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0864E" w14:textId="77777777" w:rsidR="00A45C07" w:rsidRDefault="00A45C07" w:rsidP="00A45C07">
      <w:pPr>
        <w:pStyle w:val="aff2"/>
        <w:ind w:right="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14:paraId="27FD2093" w14:textId="77777777" w:rsidR="00A45C07" w:rsidRDefault="00A45C07" w:rsidP="00A45C07">
      <w:pPr>
        <w:pStyle w:val="aff2"/>
        <w:ind w:left="5670" w:right="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образования </w:t>
      </w:r>
    </w:p>
    <w:p w14:paraId="34D770C2" w14:textId="77777777" w:rsidR="00A45C07" w:rsidRDefault="00A45C07" w:rsidP="00A45C07">
      <w:pPr>
        <w:pStyle w:val="aff2"/>
        <w:ind w:left="5670" w:right="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«Муниципальный округ Юкаменский район Удмуртской Республики» </w:t>
      </w:r>
    </w:p>
    <w:p w14:paraId="35F42CB4" w14:textId="79EA7C22" w:rsidR="00A45C07" w:rsidRDefault="00A45C07" w:rsidP="00A45C07">
      <w:pPr>
        <w:pStyle w:val="ConsPlusNormal"/>
        <w:ind w:firstLine="539"/>
        <w:jc w:val="right"/>
        <w:rPr>
          <w:bCs/>
          <w:color w:val="000000" w:themeColor="text1"/>
        </w:rPr>
      </w:pPr>
      <w:r>
        <w:rPr>
          <w:sz w:val="24"/>
          <w:szCs w:val="24"/>
        </w:rPr>
        <w:t>от 17.03. 2022 года № 192</w:t>
      </w:r>
      <w:r w:rsidR="00F5298B">
        <w:rPr>
          <w:sz w:val="24"/>
          <w:szCs w:val="24"/>
        </w:rPr>
        <w:t xml:space="preserve"> </w:t>
      </w:r>
      <w:proofErr w:type="gramStart"/>
      <w:r w:rsidR="00F5298B">
        <w:rPr>
          <w:sz w:val="24"/>
          <w:szCs w:val="24"/>
        </w:rPr>
        <w:t xml:space="preserve">( </w:t>
      </w:r>
      <w:proofErr w:type="gramEnd"/>
      <w:r w:rsidR="00F5298B">
        <w:rPr>
          <w:sz w:val="24"/>
          <w:szCs w:val="24"/>
        </w:rPr>
        <w:t xml:space="preserve">с </w:t>
      </w:r>
      <w:proofErr w:type="spellStart"/>
      <w:r w:rsidR="00F5298B">
        <w:rPr>
          <w:sz w:val="24"/>
          <w:szCs w:val="24"/>
        </w:rPr>
        <w:t>изм</w:t>
      </w:r>
      <w:proofErr w:type="spellEnd"/>
      <w:r w:rsidR="00F5298B">
        <w:rPr>
          <w:sz w:val="24"/>
          <w:szCs w:val="24"/>
        </w:rPr>
        <w:t xml:space="preserve">  от 16.02.2023года)</w:t>
      </w:r>
    </w:p>
    <w:p w14:paraId="7363CC61" w14:textId="77777777" w:rsidR="00A45C07" w:rsidRPr="00302E6A" w:rsidRDefault="00A45C07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14:paraId="1B46637A" w14:textId="5ED9E90A" w:rsidR="00851D9E" w:rsidRPr="00C22DB1" w:rsidRDefault="00C24E2F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C22DB1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14:paraId="3622BC66" w14:textId="74A4605C" w:rsidR="008209E6" w:rsidRPr="00C22DB1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CD0D56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209E6"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0F8B89FF" w14:textId="77777777" w:rsidR="00096676" w:rsidRPr="00096676" w:rsidRDefault="00511437" w:rsidP="000966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096676" w:rsidRPr="0009667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Предоставление разрешения на ввод объекта </w:t>
      </w:r>
      <w:proofErr w:type="gramStart"/>
      <w:r w:rsidR="00096676" w:rsidRPr="00096676">
        <w:rPr>
          <w:rFonts w:ascii="Times New Roman" w:hAnsi="Times New Roman"/>
          <w:b/>
          <w:bCs/>
          <w:color w:val="000000" w:themeColor="text1"/>
          <w:sz w:val="28"/>
          <w:szCs w:val="28"/>
        </w:rPr>
        <w:t>в</w:t>
      </w:r>
      <w:proofErr w:type="gramEnd"/>
    </w:p>
    <w:p w14:paraId="49F14882" w14:textId="514B69E0" w:rsidR="00511437" w:rsidRPr="00C22DB1" w:rsidRDefault="00096676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096676">
        <w:rPr>
          <w:rFonts w:ascii="Times New Roman" w:hAnsi="Times New Roman"/>
          <w:b/>
          <w:bCs/>
          <w:color w:val="000000" w:themeColor="text1"/>
          <w:sz w:val="28"/>
          <w:szCs w:val="28"/>
        </w:rPr>
        <w:t>эксплуатацию</w:t>
      </w:r>
      <w:proofErr w:type="gramStart"/>
      <w:r w:rsidR="00511437" w:rsidRPr="00C22DB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  <w:r w:rsidR="00511437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н</w:t>
      </w:r>
      <w:proofErr w:type="gramEnd"/>
      <w:r w:rsidR="00511437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proofErr w:type="spellEnd"/>
      <w:r w:rsidR="00511437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территории </w:t>
      </w:r>
      <w:r w:rsidR="00703AED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образования «Муниципальный округ Юкаменс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кий район Удмуртской Республики»</w:t>
      </w:r>
    </w:p>
    <w:p w14:paraId="48777160" w14:textId="7A595945" w:rsidR="00511437" w:rsidRPr="00C22DB1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0C2A7B3" w14:textId="56A84CC7" w:rsidR="00470FD9" w:rsidRPr="00C22DB1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302E6A" w:rsidRPr="00C22DB1" w14:paraId="30AC8966" w14:textId="77777777" w:rsidTr="0034065F">
        <w:tc>
          <w:tcPr>
            <w:tcW w:w="8789" w:type="dxa"/>
          </w:tcPr>
          <w:p w14:paraId="55C53BD9" w14:textId="77777777" w:rsidR="00D74849" w:rsidRPr="00C22DB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14:paraId="0A95D22C" w14:textId="77777777" w:rsidR="00D74849" w:rsidRPr="00C22DB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C22DB1" w14:paraId="4393E642" w14:textId="77777777" w:rsidTr="0034065F">
        <w:tc>
          <w:tcPr>
            <w:tcW w:w="8789" w:type="dxa"/>
          </w:tcPr>
          <w:p w14:paraId="661FD65C" w14:textId="6C82067F" w:rsidR="00D60776" w:rsidRPr="00C22DB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14:paraId="6E6F6C1F" w14:textId="77777777" w:rsidR="00D60776" w:rsidRPr="00C22DB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C22DB1" w14:paraId="5AA511CA" w14:textId="77777777" w:rsidTr="0034065F">
        <w:tc>
          <w:tcPr>
            <w:tcW w:w="8789" w:type="dxa"/>
          </w:tcPr>
          <w:p w14:paraId="1BF55BB4" w14:textId="7E37CA59" w:rsidR="00D60776" w:rsidRPr="00C22DB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CD0D56" w:rsidRPr="00C22DB1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C22DB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14:paraId="2ECBC72F" w14:textId="77777777" w:rsidR="00D60776" w:rsidRPr="00C22DB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C22DB1" w14:paraId="52E1F7E0" w14:textId="77777777" w:rsidTr="0034065F">
        <w:tc>
          <w:tcPr>
            <w:tcW w:w="8789" w:type="dxa"/>
          </w:tcPr>
          <w:p w14:paraId="09A869AC" w14:textId="4A9DB0A0" w:rsidR="00D60776" w:rsidRPr="00C22DB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14:paraId="61F01852" w14:textId="04E4912B" w:rsidR="00D60776" w:rsidRPr="00C22DB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C22DB1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C22DB1" w14:paraId="55416A30" w14:textId="77777777" w:rsidTr="0034065F">
        <w:tc>
          <w:tcPr>
            <w:tcW w:w="8789" w:type="dxa"/>
          </w:tcPr>
          <w:p w14:paraId="41EF3068" w14:textId="4189768C" w:rsidR="00D60776" w:rsidRPr="00C22DB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14:paraId="1020CC11" w14:textId="0E1FB998" w:rsidR="00D60776" w:rsidRPr="00C22DB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C22DB1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C22DB1" w14:paraId="112C2978" w14:textId="77777777" w:rsidTr="0034065F">
        <w:tc>
          <w:tcPr>
            <w:tcW w:w="8789" w:type="dxa"/>
          </w:tcPr>
          <w:p w14:paraId="49938E40" w14:textId="63348897" w:rsidR="00D60776" w:rsidRPr="00C22DB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C22DB1">
              <w:rPr>
                <w:color w:val="000000" w:themeColor="text1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A34981" w:rsidRPr="00C22DB1">
              <w:rPr>
                <w:color w:val="000000" w:themeColor="text1"/>
                <w:sz w:val="28"/>
                <w:szCs w:val="28"/>
              </w:rPr>
              <w:t>муниципальную</w:t>
            </w:r>
            <w:r w:rsidRPr="00C22DB1">
              <w:rPr>
                <w:color w:val="000000" w:themeColor="text1"/>
                <w:sz w:val="28"/>
                <w:szCs w:val="28"/>
              </w:rPr>
              <w:t xml:space="preserve"> услугу, а также их должностных лиц, </w:t>
            </w:r>
            <w:r w:rsidR="00A34981" w:rsidRPr="00C22DB1">
              <w:rPr>
                <w:color w:val="000000" w:themeColor="text1"/>
                <w:sz w:val="28"/>
                <w:szCs w:val="28"/>
              </w:rPr>
              <w:t>муниципальных</w:t>
            </w:r>
            <w:r w:rsidRPr="00C22DB1">
              <w:rPr>
                <w:color w:val="000000" w:themeColor="text1"/>
                <w:sz w:val="28"/>
                <w:szCs w:val="28"/>
              </w:rPr>
              <w:t xml:space="preserve"> служащих</w:t>
            </w:r>
          </w:p>
        </w:tc>
        <w:tc>
          <w:tcPr>
            <w:tcW w:w="1134" w:type="dxa"/>
          </w:tcPr>
          <w:p w14:paraId="5A2D2689" w14:textId="1C86A6EB" w:rsidR="00D60776" w:rsidRPr="00C22DB1" w:rsidRDefault="00762452" w:rsidP="00CE3F0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CE3F07">
              <w:rPr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302E6A" w:rsidRPr="00C22DB1" w14:paraId="7D812A18" w14:textId="77777777" w:rsidTr="0034065F">
        <w:tc>
          <w:tcPr>
            <w:tcW w:w="8789" w:type="dxa"/>
          </w:tcPr>
          <w:p w14:paraId="663F8FF2" w14:textId="76E7EFDC" w:rsidR="00D60776" w:rsidRPr="00C22DB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C22DB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C22DB1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14:paraId="2E89F4CD" w14:textId="43778D66" w:rsidR="00D60776" w:rsidRPr="00C22DB1" w:rsidRDefault="00D60776" w:rsidP="00CE3F0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CE3F07">
              <w:rPr>
                <w:iCs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302E6A" w:rsidRPr="00C22DB1" w14:paraId="3B891EC1" w14:textId="77777777" w:rsidTr="0034065F">
        <w:tc>
          <w:tcPr>
            <w:tcW w:w="8789" w:type="dxa"/>
          </w:tcPr>
          <w:p w14:paraId="5F38E1D0" w14:textId="62237B26" w:rsidR="00D74849" w:rsidRPr="00C22DB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C22DB1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D74849" w:rsidRPr="00C22DB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14:paraId="267D99FC" w14:textId="6BA1B301" w:rsidR="00D74849" w:rsidRPr="00C22DB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94697A" w:rsidRPr="00C22DB1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02E6A" w:rsidRPr="00C22DB1" w14:paraId="7AB77A68" w14:textId="77777777" w:rsidTr="0034065F">
        <w:tc>
          <w:tcPr>
            <w:tcW w:w="8789" w:type="dxa"/>
          </w:tcPr>
          <w:p w14:paraId="166DB386" w14:textId="3B64619B" w:rsidR="00D74849" w:rsidRPr="00C22DB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C22DB1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C22DB1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14:paraId="098CD441" w14:textId="22596B4F" w:rsidR="00D74849" w:rsidRPr="00C22DB1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C22DB1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C22DB1" w14:paraId="0F5E9B65" w14:textId="77777777" w:rsidTr="0034065F">
        <w:tc>
          <w:tcPr>
            <w:tcW w:w="8789" w:type="dxa"/>
          </w:tcPr>
          <w:p w14:paraId="6BDFDBD8" w14:textId="6F67A6E7" w:rsidR="00D74849" w:rsidRPr="00C22DB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C22DB1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C22DB1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0601D540" w14:textId="7069941D" w:rsidR="00D74849" w:rsidRPr="00C22DB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C22DB1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02E6A" w:rsidRPr="00C22DB1" w14:paraId="69748E98" w14:textId="77777777" w:rsidTr="0034065F">
        <w:tc>
          <w:tcPr>
            <w:tcW w:w="8789" w:type="dxa"/>
          </w:tcPr>
          <w:p w14:paraId="25C187C0" w14:textId="64FAB06C" w:rsidR="00D74849" w:rsidRPr="00C22DB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C22DB1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C22DB1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14:paraId="0C819A09" w14:textId="3235A0A8" w:rsidR="00D74849" w:rsidRPr="00C22DB1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E3C" w:rsidRPr="00C22DB1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62FEF11B" w14:textId="50CBE1ED" w:rsidR="00D74849" w:rsidRPr="00C22DB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C22DB1" w14:paraId="72A07EDB" w14:textId="77777777" w:rsidTr="0034065F">
        <w:tc>
          <w:tcPr>
            <w:tcW w:w="8789" w:type="dxa"/>
          </w:tcPr>
          <w:p w14:paraId="378F4BBD" w14:textId="70D89E05" w:rsidR="00D74849" w:rsidRPr="00C22DB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C22DB1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C22DB1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14:paraId="0F59686E" w14:textId="0ABE7E56" w:rsidR="00D74849" w:rsidRPr="00C22DB1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C22DB1">
              <w:rPr>
                <w:iCs/>
                <w:color w:val="000000" w:themeColor="text1"/>
                <w:sz w:val="28"/>
                <w:szCs w:val="28"/>
              </w:rPr>
              <w:t>0</w:t>
            </w:r>
          </w:p>
          <w:p w14:paraId="74080479" w14:textId="38A72CFF" w:rsidR="00D74849" w:rsidRPr="00C22DB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C22DB1" w14:paraId="36B8A336" w14:textId="77777777" w:rsidTr="0034065F">
        <w:tc>
          <w:tcPr>
            <w:tcW w:w="8789" w:type="dxa"/>
          </w:tcPr>
          <w:p w14:paraId="122F7CCA" w14:textId="608BC1DD" w:rsidR="00D74849" w:rsidRPr="00C22DB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C22DB1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2D31425" w14:textId="1B6FF336" w:rsidR="00D74849" w:rsidRPr="00C22DB1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C22DB1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C22DB1" w14:paraId="0D4E55AB" w14:textId="77777777" w:rsidTr="0034065F">
        <w:tc>
          <w:tcPr>
            <w:tcW w:w="8789" w:type="dxa"/>
          </w:tcPr>
          <w:p w14:paraId="645A2B4D" w14:textId="4B2D775F" w:rsidR="00D74849" w:rsidRPr="00C22DB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C22DB1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C22DB1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723C1D42" w14:textId="373F5BD2" w:rsidR="00D74849" w:rsidRPr="00C22DB1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C22DB1"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14:paraId="073B6996" w14:textId="494592F6" w:rsidR="00D74849" w:rsidRPr="00C22DB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C22DB1" w14:paraId="0A461C74" w14:textId="77777777" w:rsidTr="0034065F">
        <w:tc>
          <w:tcPr>
            <w:tcW w:w="8789" w:type="dxa"/>
          </w:tcPr>
          <w:p w14:paraId="1139411D" w14:textId="57C8D221" w:rsidR="00D74849" w:rsidRPr="00C22DB1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C22DB1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C22DB1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14:paraId="5C83ADA8" w14:textId="518F0701" w:rsidR="00D74849" w:rsidRPr="00C22DB1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C22DB1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42A9E1BE" w14:textId="0D23C329" w:rsidR="00D74849" w:rsidRPr="00C22DB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C22DB1" w14:paraId="2F96831E" w14:textId="77777777" w:rsidTr="0034065F">
        <w:tc>
          <w:tcPr>
            <w:tcW w:w="8789" w:type="dxa"/>
          </w:tcPr>
          <w:p w14:paraId="3EBE4D3B" w14:textId="71E0FEAB" w:rsidR="00D74849" w:rsidRPr="00C22DB1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52FD9" w:rsidRPr="00C22DB1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C22DB1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C22DB1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14:paraId="25A5A807" w14:textId="6D493B61" w:rsidR="00D74849" w:rsidRPr="00C22DB1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59</w:t>
            </w:r>
          </w:p>
          <w:p w14:paraId="5F2BD4FB" w14:textId="3002A807" w:rsidR="00D74849" w:rsidRPr="00C22DB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4697A" w:rsidRPr="00C22DB1" w14:paraId="6B92EB16" w14:textId="77777777" w:rsidTr="0034065F">
        <w:tc>
          <w:tcPr>
            <w:tcW w:w="8789" w:type="dxa"/>
          </w:tcPr>
          <w:p w14:paraId="6F5DA911" w14:textId="5BAB59FF" w:rsidR="0094697A" w:rsidRPr="00C22DB1" w:rsidRDefault="00810866" w:rsidP="00302E6A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C22DB1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C22DB1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C22DB1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CD0D56" w:rsidRPr="00C22DB1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94697A" w:rsidRPr="00C22DB1">
              <w:rPr>
                <w:iCs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34" w:type="dxa"/>
          </w:tcPr>
          <w:p w14:paraId="772BEF94" w14:textId="0593B144" w:rsidR="0094697A" w:rsidRPr="00C22DB1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C22DB1">
              <w:rPr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14:paraId="11964477" w14:textId="4CCD385C" w:rsidR="00470FD9" w:rsidRPr="00C22DB1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944D56C" w14:textId="60BC93A8" w:rsidR="00470FD9" w:rsidRPr="00C22DB1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9455B06" w14:textId="4583E967" w:rsidR="00511437" w:rsidRPr="00C22DB1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C22DB1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28FF630E" w14:textId="6887E2F4" w:rsidR="006D20AF" w:rsidRPr="00C22DB1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E9431D" w14:textId="77777777" w:rsidR="006D20AF" w:rsidRPr="00C22DB1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733D25F" w14:textId="77777777" w:rsidR="006D20AF" w:rsidRPr="00C22DB1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1A9157" w14:textId="7B8139DA" w:rsidR="00DB1ACD" w:rsidRPr="00C22DB1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22DB1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CD0D56" w:rsidRPr="00C22DB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="00DB1ACD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</w:t>
      </w:r>
      <w:proofErr w:type="gramEnd"/>
      <w:r w:rsidR="00DB1ACD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C22DB1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C22DB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="00CE0245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C22DB1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58A5F5B" w14:textId="2878DD0F" w:rsidR="006D20AF" w:rsidRPr="00C22DB1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AB90E3" w14:textId="77777777" w:rsidR="006D20AF" w:rsidRPr="00C22DB1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5D6A3CCE" w14:textId="77777777" w:rsidR="006D20AF" w:rsidRPr="00C22DB1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E1FB8F" w14:textId="2B4619A8" w:rsidR="00292991" w:rsidRPr="00C22DB1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CD0D56" w:rsidRPr="00C22DB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4ABB2B26" w14:textId="195BDDE3" w:rsidR="00292991" w:rsidRPr="00C22DB1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C22DB1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7CA60E" w14:textId="7E022FF3" w:rsidR="006D20AF" w:rsidRPr="00C22DB1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CD0D56" w:rsidRPr="00C22DB1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48476F10" w14:textId="77777777" w:rsidR="006D20AF" w:rsidRPr="00C22DB1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12287A" w14:textId="46E32021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41A7AECE" w14:textId="09750BD8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B50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«Муниципальный округ Юкаменский район </w:t>
      </w:r>
      <w:r w:rsidR="00B50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Удмуртской Республики» (далее</w:t>
      </w:r>
      <w:r w:rsidR="00A15ADA"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50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- Уполномоченный орган)</w:t>
      </w:r>
      <w:r w:rsidR="000D2AC8" w:rsidRPr="00C22DB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05059A56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14:paraId="21BE114A" w14:textId="77777777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7130A9E3" w14:textId="77777777" w:rsidR="006C2999" w:rsidRPr="00C22DB1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22D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22DB1">
        <w:rPr>
          <w:rFonts w:ascii="Times New Roman" w:hAnsi="Times New Roman"/>
          <w:color w:val="000000" w:themeColor="text1"/>
          <w:sz w:val="28"/>
          <w:szCs w:val="28"/>
          <w:u w:val="single"/>
        </w:rPr>
        <w:t>https://www.gosuslugi.ru/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) (далее –</w:t>
      </w:r>
      <w:r w:rsidR="006C2999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C22DB1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40E20B" w14:textId="23F8F9D3" w:rsidR="00511437" w:rsidRPr="00C22DB1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Федерации (</w:t>
      </w:r>
      <w:r w:rsidR="00A21219" w:rsidRPr="00C22DB1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https://uslugi.udmurt.ru/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) (далее – региональный портал)</w:t>
      </w:r>
      <w:r w:rsidR="00511437"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02CCD29" w14:textId="42FE807A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Pr="00C22DB1">
        <w:rPr>
          <w:rFonts w:ascii="Times New Roman" w:hAnsi="Times New Roman"/>
          <w:iCs/>
          <w:color w:val="000000" w:themeColor="text1"/>
          <w:sz w:val="28"/>
          <w:szCs w:val="28"/>
        </w:rPr>
        <w:t>(</w:t>
      </w:r>
      <w:r w:rsidR="00CD0D56" w:rsidRPr="00C22DB1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https://yukamensk.udmurt.ru/</w:t>
      </w:r>
      <w:r w:rsidRPr="00C22DB1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1C77FD4" w14:textId="38939ABE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многофункционального центра.</w:t>
      </w:r>
    </w:p>
    <w:p w14:paraId="4D7FAB00" w14:textId="1B54D8CA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3FF135E3" w14:textId="79085B8B" w:rsidR="00CE0245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08C3482D" w14:textId="3197E747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B48F09" w14:textId="0D09C0E8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E017F3" w14:textId="0369CE19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931152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0B038A4A" w14:textId="024F2211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CF786" w14:textId="4EB27CEB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10A3D3" w14:textId="5C002636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14:paraId="2364679C" w14:textId="316FF5E9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E7A3C9" w14:textId="565437FA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1A83473D" w14:textId="5E8F435A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22DB1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14:paraId="3950B43F" w14:textId="4A93197B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7845DEF5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931152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C22DB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2B36606F" w14:textId="77777777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601E5E7C" w14:textId="77777777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081BA4ED" w14:textId="7F0A7A4C" w:rsidR="00511437" w:rsidRPr="00C22DB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931152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2792BE76" w14:textId="77777777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7EC876D" w14:textId="10E0B6F0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931152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C22DB1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28C571F0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12BFFEA6" w14:textId="4C771B70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 месте нахождения и графике работы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CB280B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6A98E7CA" w14:textId="77924327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070132A6" w14:textId="16570C70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D070E0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14:paraId="5400C8A5" w14:textId="19511ED1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D070E0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248E45B5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0F5A3D0C" w14:textId="2C3DD718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C22DB1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C22DB1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C22DB1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C22DB1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C22DB1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C22DB1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C22DB1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C22DB1">
        <w:rPr>
          <w:rFonts w:ascii="Times New Roman" w:hAnsi="Times New Roman"/>
          <w:color w:val="000000" w:themeColor="text1"/>
          <w:sz w:val="28"/>
          <w:szCs w:val="24"/>
        </w:rPr>
        <w:t xml:space="preserve">ющем структурном подразделении </w:t>
      </w:r>
      <w:r w:rsidR="00B508B6" w:rsidRPr="00C22DB1">
        <w:rPr>
          <w:rFonts w:ascii="Times New Roman" w:hAnsi="Times New Roman"/>
          <w:color w:val="000000" w:themeColor="text1"/>
          <w:sz w:val="28"/>
          <w:szCs w:val="24"/>
        </w:rPr>
        <w:t>уполномоченного органа</w:t>
      </w:r>
      <w:r w:rsidR="00D070E0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14:paraId="55EA6140" w14:textId="77777777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14:paraId="5367E8B8" w14:textId="6C89A843" w:rsidR="000B3F69" w:rsidRPr="00C22DB1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C22DB1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C22DB1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4065F" w:rsidRPr="00C22DB1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473F26C4" w14:textId="77777777" w:rsidR="000B3F69" w:rsidRPr="00C22DB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35A88D11" w14:textId="0D27E6B2" w:rsidR="000B3F69" w:rsidRPr="00C22DB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9978A7C" w14:textId="77777777" w:rsidR="000B3F69" w:rsidRPr="00C22DB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25F5EC4A" w14:textId="05BE56E1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14:paraId="7217A04B" w14:textId="0F6D640C" w:rsidR="000B3F69" w:rsidRPr="00C22DB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0B5196B" w14:textId="46803BF7" w:rsidR="000B3F69" w:rsidRPr="00C22DB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F77F4E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муниципальную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14:paraId="0E9CE2BC" w14:textId="77777777" w:rsidR="000B3F69" w:rsidRPr="00C22DB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2A3CB24" w14:textId="075068E5" w:rsidR="000B3F69" w:rsidRPr="00C22DB1" w:rsidRDefault="00A15AD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0B3F69"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</w:t>
      </w:r>
      <w:r w:rsidR="00CD0D5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администрацией муниципального образования «Муниципальный округ Юкаменский район Удмуртской республики»</w:t>
      </w:r>
      <w:r w:rsidR="000B3F69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676AA66" w14:textId="29CD7ADC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14:paraId="7173EAE3" w14:textId="0A2E3F86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14:paraId="0706EC85" w14:textId="280D4CC4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C22DB1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6EC67F" w14:textId="3365B0E4" w:rsidR="000B3F69" w:rsidRPr="00C22DB1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661C2836" w14:textId="77777777" w:rsidR="000B3F69" w:rsidRPr="00C22DB1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5C009E" w14:textId="768FB320" w:rsidR="000B3F69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CD0D56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59008A9A" w14:textId="77777777" w:rsidR="000B3F69" w:rsidRPr="00C22DB1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86AE87D" w14:textId="77777777" w:rsidR="00B112D1" w:rsidRPr="00C22DB1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</w:t>
      </w:r>
      <w:proofErr w:type="gramStart"/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0932F035" w14:textId="0865B3D1" w:rsidR="000B3F69" w:rsidRPr="00C22DB1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электронной форме, порядок их представления</w:t>
      </w:r>
    </w:p>
    <w:p w14:paraId="0DA8362C" w14:textId="77777777" w:rsidR="000B3F69" w:rsidRPr="00C22DB1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68026AC" w14:textId="26EB3C84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>2.4. Заявитель или его представитель представляет в уполномоченный орган государственной власти, орган мест</w:t>
      </w:r>
      <w:r w:rsidR="00CE0245" w:rsidRPr="00C22DB1">
        <w:rPr>
          <w:bCs/>
          <w:color w:val="000000" w:themeColor="text1"/>
        </w:rPr>
        <w:t>ного самоуправления, организацию</w:t>
      </w:r>
      <w:r w:rsidRPr="00C22DB1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C22DB1">
        <w:rPr>
          <w:bCs/>
          <w:color w:val="000000" w:themeColor="text1"/>
        </w:rPr>
        <w:t>Административному регламенту</w:t>
      </w:r>
      <w:r w:rsidRPr="00C22DB1">
        <w:rPr>
          <w:bCs/>
          <w:color w:val="000000" w:themeColor="text1"/>
        </w:rPr>
        <w:t>, а также прилагаемые к нему документы,</w:t>
      </w:r>
      <w:r w:rsidR="00E8268E" w:rsidRPr="00C22DB1">
        <w:rPr>
          <w:bCs/>
          <w:color w:val="000000" w:themeColor="text1"/>
        </w:rPr>
        <w:t xml:space="preserve"> указанные в подпунктах "б" - "д</w:t>
      </w:r>
      <w:r w:rsidRPr="00C22DB1">
        <w:rPr>
          <w:bCs/>
          <w:color w:val="000000" w:themeColor="text1"/>
        </w:rPr>
        <w:t xml:space="preserve">" пункта </w:t>
      </w:r>
      <w:r w:rsidR="00F01E9A" w:rsidRPr="00C22DB1">
        <w:rPr>
          <w:bCs/>
          <w:color w:val="000000" w:themeColor="text1"/>
        </w:rPr>
        <w:t>2.</w:t>
      </w:r>
      <w:r w:rsidRPr="00C22DB1">
        <w:rPr>
          <w:bCs/>
          <w:color w:val="000000" w:themeColor="text1"/>
        </w:rPr>
        <w:t xml:space="preserve">8 настоящего </w:t>
      </w:r>
      <w:r w:rsidR="007F4375" w:rsidRPr="00C22DB1">
        <w:rPr>
          <w:bCs/>
          <w:color w:val="000000" w:themeColor="text1"/>
        </w:rPr>
        <w:t>Административного регламента</w:t>
      </w:r>
      <w:r w:rsidR="00D3771E" w:rsidRPr="00C22DB1">
        <w:rPr>
          <w:bCs/>
          <w:color w:val="000000" w:themeColor="text1"/>
        </w:rPr>
        <w:t>, одним из</w:t>
      </w:r>
      <w:r w:rsidRPr="00C22DB1">
        <w:rPr>
          <w:bCs/>
          <w:color w:val="000000" w:themeColor="text1"/>
        </w:rPr>
        <w:t xml:space="preserve"> следующих способов:</w:t>
      </w:r>
    </w:p>
    <w:p w14:paraId="2D5881BB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7088507C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C22DB1">
        <w:rPr>
          <w:color w:val="000000" w:themeColor="text1"/>
        </w:rPr>
        <w:t xml:space="preserve"> </w:t>
      </w:r>
      <w:r w:rsidR="00411631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14:paraId="39E65477" w14:textId="4AEA01ED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7533982E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6B2CC10B" w14:textId="77777777" w:rsidR="00890957" w:rsidRPr="00C22DB1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25606B5A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7F032C2A" w14:textId="19435E81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A1C6983" w14:textId="77777777" w:rsidR="00890957" w:rsidRPr="00C22DB1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14:paraId="7B60F2AE" w14:textId="77777777" w:rsidR="00890957" w:rsidRPr="00C22DB1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56C09F93" w14:textId="77777777" w:rsidR="00A56D1E" w:rsidRPr="00C22DB1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1E2A19E" w14:textId="5F73D5D3" w:rsidR="00A56D1E" w:rsidRPr="00C22DB1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14:paraId="4A329749" w14:textId="77777777" w:rsidR="00A56D1E" w:rsidRPr="00C22DB1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BDA6350" w14:textId="071C6E1E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14:paraId="4D949303" w14:textId="1877BB86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21241C36" w14:textId="77777777" w:rsidR="00DE639B" w:rsidRPr="00C22DB1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14:paraId="015AFE71" w14:textId="77777777" w:rsidR="00DE639B" w:rsidRPr="00C22DB1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225D1BE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7283E0A0" w14:textId="05AC246A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75782509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58C60EC0" w14:textId="19C9A973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4130B836" w14:textId="21AD2845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C22DB1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0517CF01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5CE2B6A5" w14:textId="5145E573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53CE992A" w14:textId="77777777" w:rsidR="00A56D1E" w:rsidRPr="00C22DB1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B321E56" w14:textId="1541FA25" w:rsidR="00A56D1E" w:rsidRPr="00C22DB1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79D13D85" w14:textId="77777777" w:rsidR="00A56D1E" w:rsidRPr="00C22DB1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085C1F8" w14:textId="1BE75DC5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C22DB1">
        <w:rPr>
          <w:color w:val="000000" w:themeColor="text1"/>
        </w:rPr>
        <w:t xml:space="preserve">которых </w:t>
      </w:r>
      <w:r w:rsidRPr="00C22DB1">
        <w:rPr>
          <w:bCs/>
          <w:color w:val="000000" w:themeColor="text1"/>
        </w:rPr>
        <w:t xml:space="preserve">находятся </w:t>
      </w:r>
      <w:r w:rsidRPr="00C22DB1">
        <w:rPr>
          <w:color w:val="000000" w:themeColor="text1"/>
        </w:rPr>
        <w:t xml:space="preserve">указанные документы, </w:t>
      </w:r>
      <w:r w:rsidRPr="00C22DB1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14:paraId="266EFB65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AAF234B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7BE9ABCD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14:paraId="4E70DED4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B215D48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2A046D12" w14:textId="4D9CC2C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</w:t>
      </w:r>
      <w:r w:rsidR="0062496D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D9242F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34DCDFA" w14:textId="77F3D08D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14:paraId="0720A944" w14:textId="77777777" w:rsidR="00E858EB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6AE3E4C8" w14:textId="2B0084B5" w:rsidR="00CE7745" w:rsidRPr="00C22DB1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43CCBB40" w14:textId="0191E0F8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</w:t>
      </w:r>
      <w:r w:rsidR="00F01E9A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3863FD" w14:textId="00301686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"г"-"з" пункта </w:t>
      </w:r>
      <w:r w:rsidR="00F01E9A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оформляются в части, относящейся к соответствующему этапу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E609D4E" w14:textId="6740D394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C22DB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1FE1E6" w14:textId="51437FB5" w:rsidR="00946605" w:rsidRPr="00C22DB1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CD0D56" w:rsidRPr="00C22DB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14:paraId="79DAD4BA" w14:textId="77777777" w:rsidR="00946605" w:rsidRPr="00C22DB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ABC1BAD" w14:textId="4F079E9C" w:rsidR="004A43D4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3A36287D" w14:textId="2DF19CE4" w:rsidR="004A43D4" w:rsidRPr="00C22DB1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14:paraId="6B1D8E82" w14:textId="77777777" w:rsidR="00946605" w:rsidRPr="00C22DB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678AB7" w14:textId="6848E0E9" w:rsidR="00946605" w:rsidRPr="00C22DB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D0D56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3EC2B35B" w14:textId="77777777" w:rsidR="00946605" w:rsidRPr="00C22DB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C0FC1AA" w14:textId="725C938C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14:paraId="790B4F0A" w14:textId="40787B77" w:rsidR="00946605" w:rsidRPr="00C22DB1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14:paraId="6C3E81A6" w14:textId="6482142D" w:rsidR="00946605" w:rsidRPr="00C22DB1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0BEA14B" w14:textId="77777777" w:rsidR="00946605" w:rsidRPr="00C22DB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3856581" w14:textId="268AA946" w:rsidR="00CE7745" w:rsidRPr="00C22DB1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6C311A09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eastAsia="Calibri"/>
          <w:color w:val="000000" w:themeColor="text1"/>
          <w:lang w:eastAsia="en-US"/>
        </w:rPr>
        <w:t xml:space="preserve">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74882683" w14:textId="77777777" w:rsidR="00946605" w:rsidRPr="00C22DB1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244B8C55" w14:textId="01535247" w:rsidR="00946605" w:rsidRPr="00C22DB1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C22DB1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14:paraId="32C0AA21" w14:textId="77777777" w:rsidR="00946605" w:rsidRPr="00C22DB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C2CB256" w14:textId="65AEECA1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14:paraId="69C25851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FC31BC7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3B1916BC" w14:textId="49358FA1" w:rsidR="002B3279" w:rsidRPr="00C22DB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5B0D80E6" w14:textId="2D5B2922" w:rsidR="00CE7745" w:rsidRPr="00C22DB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C22DB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14:paraId="7ADE2E26" w14:textId="2F3CF85F" w:rsidR="00CE7745" w:rsidRPr="00C22DB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51799C6A" w:rsidR="00CE7745" w:rsidRPr="00C22DB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814AF2" w14:textId="6BD1A71E" w:rsidR="00CE7745" w:rsidRPr="00C22DB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C22DB1">
        <w:rPr>
          <w:color w:val="000000" w:themeColor="text1"/>
        </w:rPr>
        <w:t xml:space="preserve"> </w:t>
      </w:r>
      <w:r w:rsidR="00CE774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14:paraId="2924EB26" w14:textId="3AF071DB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085DE45A" w14:textId="587C530F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C22DB1">
        <w:rPr>
          <w:bCs/>
          <w:color w:val="000000" w:themeColor="text1"/>
        </w:rPr>
        <w:t>Административного регламента</w:t>
      </w:r>
      <w:r w:rsidRPr="00C22DB1">
        <w:rPr>
          <w:bCs/>
          <w:color w:val="000000" w:themeColor="text1"/>
        </w:rPr>
        <w:t xml:space="preserve"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</w:t>
      </w:r>
      <w:r w:rsidRPr="00C22DB1">
        <w:rPr>
          <w:bCs/>
          <w:color w:val="000000" w:themeColor="text1"/>
        </w:rPr>
        <w:lastRenderedPageBreak/>
        <w:t>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14:paraId="150E187B" w14:textId="10262A3D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14:paraId="5CBBA80A" w14:textId="77777777" w:rsidR="00946605" w:rsidRPr="00C22DB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33B12B" w14:textId="3E452E72" w:rsidR="00946605" w:rsidRPr="00C22DB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32F1B36" w14:textId="77777777" w:rsidR="00946605" w:rsidRPr="00C22DB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8CDDA9C" w14:textId="76D7ABF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14:paraId="6C4867CA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343767B2" w14:textId="3A26AD19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C22DB1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1AF044B" w14:textId="30F7EFBC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5CCF335D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7A49EAE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5E8D4B5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034EBE9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4B2069" w14:textId="2C4D3FA1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62274305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058F4B6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14:paraId="6FB0ACCD" w14:textId="061C3C72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25223AF" w14:textId="77777777" w:rsidR="00A35A7F" w:rsidRPr="00C22DB1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4AE82C53" w14:textId="31556DAA" w:rsidR="00A35A7F" w:rsidRPr="00C22DB1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</w:t>
      </w:r>
      <w:r w:rsidRPr="00C22DB1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 xml:space="preserve">иной оплаты, взимаемой за предоставление </w:t>
      </w:r>
      <w:r w:rsidR="00CD0D56" w:rsidRPr="00C22DB1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0447A095" w14:textId="77777777" w:rsidR="00A35A7F" w:rsidRPr="00C22DB1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7E227A3" w14:textId="2221AF8E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14:paraId="2719A73F" w14:textId="4BF061FD" w:rsidR="002B3279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23B56FC6" w14:textId="721D321A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14:paraId="028DBC9A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14:paraId="2CCCA9AA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4295AA36" w14:textId="7AED007E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02AFB017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290306FF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федеральный орган исполнительной власти (его территориальный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43037A8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78D422C3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5864FBD6" w14:textId="77777777" w:rsidR="004E3C8F" w:rsidRPr="00C22DB1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14:paraId="7436023D" w14:textId="46301ACF" w:rsidR="004E3C8F" w:rsidRPr="00C22DB1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C22DB1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CD0D56" w:rsidRPr="00C22DB1">
        <w:rPr>
          <w:b/>
          <w:bCs/>
          <w:color w:val="000000" w:themeColor="text1"/>
        </w:rPr>
        <w:t>муниципальной</w:t>
      </w:r>
      <w:r w:rsidRPr="00C22DB1">
        <w:rPr>
          <w:b/>
          <w:bCs/>
          <w:color w:val="000000" w:themeColor="text1"/>
        </w:rPr>
        <w:t xml:space="preserve"> услуги документах</w:t>
      </w:r>
    </w:p>
    <w:p w14:paraId="623E91A6" w14:textId="77777777" w:rsidR="004E3C8F" w:rsidRPr="00C22DB1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14:paraId="7D46810E" w14:textId="7AE8EC83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C22DB1">
        <w:rPr>
          <w:bCs/>
          <w:color w:val="000000" w:themeColor="text1"/>
        </w:rPr>
        <w:t>на ввод объекта в эксплуатацию.</w:t>
      </w:r>
    </w:p>
    <w:p w14:paraId="14D1FDC9" w14:textId="2BA163D5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C22DB1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C22DB1">
        <w:rPr>
          <w:bCs/>
          <w:color w:val="000000" w:themeColor="text1"/>
        </w:rPr>
        <w:t>Административному регламенту</w:t>
      </w:r>
      <w:r w:rsidRPr="00C22DB1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C22DB1">
        <w:rPr>
          <w:bCs/>
          <w:color w:val="000000" w:themeColor="text1"/>
        </w:rPr>
        <w:t>Административного регламента</w:t>
      </w:r>
      <w:r w:rsidRPr="00C22DB1">
        <w:rPr>
          <w:bCs/>
          <w:color w:val="000000" w:themeColor="text1"/>
        </w:rPr>
        <w:t>.</w:t>
      </w:r>
    </w:p>
    <w:p w14:paraId="5701B9B2" w14:textId="77777777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C22DB1">
        <w:rPr>
          <w:bCs/>
          <w:color w:val="000000" w:themeColor="text1"/>
        </w:rPr>
        <w:t xml:space="preserve">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C22DB1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C22DB1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C22DB1">
        <w:rPr>
          <w:bCs/>
          <w:color w:val="000000" w:themeColor="text1"/>
        </w:rPr>
        <w:t xml:space="preserve">на ввод объекта в эксплуатацию </w:t>
      </w:r>
      <w:r w:rsidRPr="00C22DB1">
        <w:rPr>
          <w:bCs/>
          <w:color w:val="000000" w:themeColor="text1"/>
        </w:rPr>
        <w:lastRenderedPageBreak/>
        <w:t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C22DB1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C22DB1">
        <w:rPr>
          <w:bCs/>
          <w:color w:val="000000" w:themeColor="text1"/>
        </w:rPr>
        <w:t>Административному регламенту</w:t>
      </w:r>
      <w:r w:rsidRPr="00C22DB1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C22DB1">
        <w:rPr>
          <w:bCs/>
          <w:color w:val="000000" w:themeColor="text1"/>
        </w:rPr>
        <w:t>Административного регламента</w:t>
      </w:r>
      <w:r w:rsidRPr="00C22DB1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75C49936" w14:textId="75D0CD4A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C22DB1">
        <w:rPr>
          <w:bCs/>
          <w:color w:val="000000" w:themeColor="text1"/>
        </w:rPr>
        <w:t>на ввод объекта в эксплуатацию:</w:t>
      </w:r>
    </w:p>
    <w:p w14:paraId="1236984B" w14:textId="6358C0EA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C22DB1">
        <w:rPr>
          <w:bCs/>
          <w:color w:val="000000" w:themeColor="text1"/>
        </w:rPr>
        <w:t>Административного регламента</w:t>
      </w:r>
      <w:r w:rsidRPr="00C22DB1">
        <w:rPr>
          <w:bCs/>
          <w:color w:val="000000" w:themeColor="text1"/>
        </w:rPr>
        <w:t>;</w:t>
      </w:r>
    </w:p>
    <w:p w14:paraId="537D2978" w14:textId="77777777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C22DB1">
        <w:rPr>
          <w:bCs/>
          <w:color w:val="000000" w:themeColor="text1"/>
        </w:rPr>
        <w:t>на ввод объекта в эксплуатацию.</w:t>
      </w:r>
    </w:p>
    <w:p w14:paraId="03ACD197" w14:textId="300D59B8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14:paraId="17F13E0A" w14:textId="5F7DDB6E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C22DB1">
        <w:rPr>
          <w:bCs/>
          <w:color w:val="000000" w:themeColor="text1"/>
        </w:rPr>
        <w:t>Административному регламенту</w:t>
      </w:r>
      <w:r w:rsidRPr="00C22DB1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C22DB1">
        <w:rPr>
          <w:bCs/>
          <w:color w:val="000000" w:themeColor="text1"/>
        </w:rPr>
        <w:t>Административного регламента</w:t>
      </w:r>
      <w:r w:rsidRPr="00C22DB1">
        <w:rPr>
          <w:bCs/>
          <w:color w:val="000000" w:themeColor="text1"/>
        </w:rPr>
        <w:t>.</w:t>
      </w:r>
    </w:p>
    <w:p w14:paraId="1CE5B13E" w14:textId="39C8AE18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C22DB1">
        <w:rPr>
          <w:bCs/>
          <w:color w:val="000000" w:themeColor="text1"/>
        </w:rPr>
        <w:t>Административного регламента</w:t>
      </w:r>
      <w:r w:rsidRPr="00C22DB1">
        <w:rPr>
          <w:bCs/>
          <w:color w:val="000000" w:themeColor="text1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C22DB1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C22DB1">
        <w:rPr>
          <w:bCs/>
          <w:color w:val="000000" w:themeColor="text1"/>
        </w:rPr>
        <w:t>Административному регламенту</w:t>
      </w:r>
      <w:r w:rsidRPr="00C22DB1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C22DB1">
        <w:rPr>
          <w:bCs/>
          <w:color w:val="000000" w:themeColor="text1"/>
        </w:rPr>
        <w:t>Административного регламента</w:t>
      </w:r>
      <w:r w:rsidRPr="00C22DB1">
        <w:rPr>
          <w:bCs/>
          <w:color w:val="000000" w:themeColor="text1"/>
        </w:rPr>
        <w:t xml:space="preserve">, способом, указанным заявителем в заявлении о </w:t>
      </w:r>
      <w:r w:rsidRPr="00C22DB1">
        <w:rPr>
          <w:bCs/>
          <w:color w:val="000000" w:themeColor="text1"/>
        </w:rPr>
        <w:lastRenderedPageBreak/>
        <w:t>выдаче дубликата, в течение пяти рабочих дней с даты поступления заявления о выдаче дубликата.</w:t>
      </w:r>
    </w:p>
    <w:p w14:paraId="0CDF2158" w14:textId="438FEF54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C22DB1">
        <w:rPr>
          <w:bCs/>
          <w:color w:val="000000" w:themeColor="text1"/>
        </w:rPr>
        <w:t>Административного регламента</w:t>
      </w:r>
      <w:r w:rsidRPr="00C22DB1">
        <w:rPr>
          <w:bCs/>
          <w:color w:val="000000" w:themeColor="text1"/>
        </w:rPr>
        <w:t>.</w:t>
      </w:r>
    </w:p>
    <w:p w14:paraId="3EE25CD0" w14:textId="058DD8CE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D0F72C1" w14:textId="0744E9FD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C22DB1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C22DB1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C22DB1">
        <w:rPr>
          <w:color w:val="000000" w:themeColor="text1"/>
        </w:rPr>
        <w:t>Административного регламента</w:t>
      </w:r>
      <w:r w:rsidRPr="00C22DB1">
        <w:rPr>
          <w:color w:val="000000" w:themeColor="text1"/>
        </w:rPr>
        <w:t xml:space="preserve">, </w:t>
      </w:r>
      <w:r w:rsidRPr="00C22DB1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14:paraId="24B20BC4" w14:textId="77777777" w:rsidR="00CE7745" w:rsidRPr="00C22DB1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C22DB1">
        <w:rPr>
          <w:bCs/>
          <w:color w:val="000000" w:themeColor="text1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C22DB1">
        <w:rPr>
          <w:bCs/>
          <w:color w:val="000000" w:themeColor="text1"/>
        </w:rPr>
        <w:t>ввод объекта в эксплуатацию без рассмотрения.</w:t>
      </w:r>
    </w:p>
    <w:p w14:paraId="5D7A13C6" w14:textId="6B967104" w:rsidR="00CE7745" w:rsidRPr="00C22DB1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C22DB1">
        <w:rPr>
          <w:bCs/>
          <w:color w:val="000000" w:themeColor="text1"/>
        </w:rPr>
        <w:t xml:space="preserve">Решение об оставлении заявления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C22DB1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C22DB1">
        <w:rPr>
          <w:bCs/>
          <w:color w:val="000000" w:themeColor="text1"/>
        </w:rPr>
        <w:t>Административному регламенту</w:t>
      </w:r>
      <w:r w:rsidRPr="00C22DB1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C22DB1">
        <w:rPr>
          <w:bCs/>
          <w:color w:val="000000" w:themeColor="text1"/>
        </w:rPr>
        <w:t>Административного регламента</w:t>
      </w:r>
      <w:r w:rsidRPr="00C22DB1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C22DB1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C22DB1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14:paraId="2F558E43" w14:textId="77777777" w:rsidR="00CE7745" w:rsidRPr="00C22DB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0CB2AD56" w14:textId="1F3A6B66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C22DB1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1911C53E" w:rsidR="00511437" w:rsidRPr="00C22DB1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D2569" w14:textId="1C05837D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22D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C22DB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="00A34981" w:rsidRPr="00C22DB1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27 июля 2010 года № 210-ФЗ «Об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C22DB1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C22DB1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22639D33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6500F2FC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1D46E6" w14:textId="1A74667B" w:rsidR="00385C45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</w:t>
      </w:r>
      <w:proofErr w:type="gramEnd"/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C22DB1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B1A9321" w14:textId="29A9957B" w:rsidR="007C750A" w:rsidRPr="00C22DB1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FF501D5" w14:textId="77777777" w:rsidR="000443B4" w:rsidRPr="00C22DB1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FA12A30" w14:textId="590653D1" w:rsidR="00CE6C97" w:rsidRPr="00C22DB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C22DB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C22DB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14:paraId="569C8DF8" w14:textId="77777777" w:rsidR="001179DC" w:rsidRPr="00C22DB1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CF57B8" w14:textId="619D4DD5" w:rsidR="001179DC" w:rsidRPr="00C22DB1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8E686D4" w14:textId="77777777" w:rsidR="001179DC" w:rsidRPr="00C22DB1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FF4D54" w14:textId="23BDA983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C22DB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C22DB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>уполномоченном органе государственной власти, органе местного самоуправления, организации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54B1698F" w14:textId="352B776E" w:rsidR="00032690" w:rsidRPr="00C22DB1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02D5F2" w14:textId="77777777" w:rsidR="00032690" w:rsidRPr="00C22DB1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14:paraId="5F9180B0" w14:textId="77777777" w:rsidR="00032690" w:rsidRPr="00C22DB1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EF8518" w14:textId="08A27316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C22DB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C22DB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C22DB1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666D808B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ый вход в здание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C22DB1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190A878D" w14:textId="77777777" w:rsidR="00CE6C97" w:rsidRPr="00C22DB1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43FEFC52" w14:textId="77777777" w:rsidR="00CE6C97" w:rsidRPr="00C22DB1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2822B64C" w14:textId="77777777" w:rsidR="00CE6C97" w:rsidRPr="00C22DB1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56B859A6" w14:textId="77777777" w:rsidR="00CE6C97" w:rsidRPr="00C22DB1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9541F8D" w14:textId="37BEB33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>туалетными комнатами для посетителей.</w:t>
      </w:r>
    </w:p>
    <w:p w14:paraId="7CF0CC0D" w14:textId="2BB9910B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3E012334" w14:textId="727108FA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3E6C89AC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E7DB1CB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1AB927FD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14:paraId="4744C0A2" w14:textId="172A948B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289B34DB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C22DB1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47631B0" w14:textId="5CEACE3C" w:rsidR="00032690" w:rsidRPr="00C22DB1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CD0D56"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5B27C57E" w14:textId="77777777" w:rsidR="00032690" w:rsidRPr="00C22DB1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4E1D6DB6" w:rsidR="00CE6C97" w:rsidRPr="00C22DB1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44FD32FB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607E37F4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2C5429CE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363EF57F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19F89528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0FD2AF01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50E6F20E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3BF95004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57DA35C6" w14:textId="694DDC1F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62CAA1FC" w:rsidR="00CE6C97" w:rsidRPr="00C22DB1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C22DB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C22DB1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C22DB1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B8300F" w14:textId="77777777" w:rsidR="00032690" w:rsidRPr="00C22DB1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6B028061" w14:textId="160DEFAB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5137A9A" w14:textId="5CF8D7EA" w:rsidR="00CE6C97" w:rsidRPr="00C22DB1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77531CB7" w14:textId="42EFC2C8" w:rsidR="00CE6C97" w:rsidRPr="00C22DB1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19037" w14:textId="18B42BD7" w:rsidR="00CE6C97" w:rsidRPr="00C22DB1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C22DB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C22DB1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C22DB1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рассмотрение документов и сведений;</w:t>
      </w:r>
    </w:p>
    <w:p w14:paraId="2BD0A360" w14:textId="77777777" w:rsidR="00CE6C97" w:rsidRPr="00C22DB1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6CB4F045" w14:textId="77777777" w:rsidR="001E47A5" w:rsidRPr="00C22DB1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7400ABDD" w14:textId="6008C9FA" w:rsidR="00032690" w:rsidRPr="00C22DB1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C22DB1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4179FE" w14:textId="30369A79" w:rsidR="00032690" w:rsidRPr="00C22DB1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CD0D56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14:paraId="7E185BE2" w14:textId="1ECA1064" w:rsidR="00CE6C97" w:rsidRPr="00C22DB1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8753FF" w14:textId="3A2A87F3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2AAE56DF" w14:textId="14D65251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77ECD" w14:textId="458D0B24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D87DDA" w14:textId="69228012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60E5F2" w14:textId="43B5302F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6622EEA" w14:textId="1D905D65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AE6ABF" w14:textId="254A4BC8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4213E0" w14:textId="57CD5F29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3E076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14:paraId="27046F79" w14:textId="77777777" w:rsidR="00032690" w:rsidRPr="00C22DB1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2DBB13" w14:textId="166E7829" w:rsidR="00032690" w:rsidRPr="00C22DB1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929A13" w14:textId="77777777" w:rsidR="00032690" w:rsidRPr="00C22DB1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3B8774" w14:textId="469C67C6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81DEB" w14:textId="65A6DE3B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14:paraId="3230A3BA" w14:textId="76A0D79F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электронной форме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05EADE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1100762" w14:textId="6882DE58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C22DB1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C22DB1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F83869" w14:textId="58F26A44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98C6B8" w14:textId="4DC60E5A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0C71FC" w14:textId="1881279B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337DB507" w14:textId="7F6FE7F8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78969758" w14:textId="095D8898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14:paraId="443907F3" w14:textId="615ACF62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A6618D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6618D" w:rsidRPr="00C22DB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F2CE37" w14:textId="5D7BC5F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C22DB1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2FDE0520" w14:textId="778861BA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775ABD" w14:textId="71FFB2FC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выдаче разрешения на ввод объекта в эксплуатацию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E0F4C1" w14:textId="351FC435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520D58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C22DB1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C22DB1">
        <w:rPr>
          <w:rFonts w:ascii="Times New Roman" w:hAnsi="Times New Roman"/>
          <w:color w:val="000000" w:themeColor="text1"/>
          <w:sz w:val="28"/>
          <w:szCs w:val="28"/>
        </w:rPr>
        <w:t>ой власти, органом местного самоуправления, организацией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  <w:proofErr w:type="gramEnd"/>
    </w:p>
    <w:p w14:paraId="051A5FC4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5FD898E6" w14:textId="38F2DEF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136EA053" w14:textId="204CE3BD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160951CB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6DE387B3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A3B8C38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ABBA11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C22DB1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1B835A76" w14:textId="00E6D47D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14:paraId="19321206" w14:textId="62426116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решения о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4CAB5C" w14:textId="7777777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7256AB08" w14:textId="010FC0A5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C22DB1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1EC3E1B" w14:textId="0A45A800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CE7745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услуг.</w:t>
      </w:r>
    </w:p>
    <w:p w14:paraId="1C73400E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DE46F5" w14:textId="474B8155" w:rsidR="00CE6C97" w:rsidRPr="00C22DB1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C22DB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C22DB1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11A1E8B2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7B2404" w14:textId="51039618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1121984E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50DC9C8F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3A6F0AF1" w14:textId="2008B3BB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CD0D56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14:paraId="6A3D7FDF" w14:textId="77777777" w:rsidR="00C51802" w:rsidRPr="00C22DB1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978EF" w14:textId="28FE125D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C22DB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осуществляется на постоянной основе должностными лицами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7F12E5C" w14:textId="19D30878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C487B" w14:textId="7777777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2C54DFC" w14:textId="5F3A34E8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71F9" w14:textId="7777777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541A247D" w14:textId="6ADFE5FD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859ABC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1B8DFAE9" w14:textId="0B083652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CD0D56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порядок и формы </w:t>
      </w:r>
      <w:proofErr w:type="gramStart"/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и качеством предоставления </w:t>
      </w:r>
      <w:r w:rsidR="00CD0D56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5446B474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73C7E6" w14:textId="1986474B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37A369F5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CE7745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утверждаемых руководителем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7B865BF6" w14:textId="04315795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2F974" w14:textId="7777777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4A55EC30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881AA6" w14:textId="7777777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773172A" w14:textId="5AF431F4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508B6" w:rsidRPr="00C22DB1">
        <w:rPr>
          <w:rFonts w:ascii="Times New Roman" w:hAnsi="Times New Roman"/>
          <w:iCs/>
          <w:color w:val="000000" w:themeColor="text1"/>
          <w:sz w:val="28"/>
          <w:szCs w:val="28"/>
        </w:rPr>
        <w:t>Удмуртской Республики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«Муниципальный округ Юкаменский район Удмуртской Республики</w:t>
      </w:r>
      <w:r w:rsidR="00F77F4E" w:rsidRPr="00C22DB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22DB1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554C7D53" w14:textId="4C8E36A3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960CF3" w14:textId="4E7B7961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9B276B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0B441A27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4EABFB65" w14:textId="29BEEBC2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CD0D56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2B4AD35C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D150C" w14:textId="4AC8F5EE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актов </w:t>
      </w:r>
      <w:r w:rsidR="00C51C43" w:rsidRPr="00C22DB1">
        <w:rPr>
          <w:rFonts w:ascii="Times New Roman" w:hAnsi="Times New Roman"/>
          <w:iCs/>
          <w:color w:val="000000" w:themeColor="text1"/>
          <w:sz w:val="28"/>
          <w:szCs w:val="28"/>
        </w:rPr>
        <w:t>Удмуртской Республики, нормативных правовых актов муниципального образования «Муниципальный округ Юкаменский район Удмуртской Республики</w:t>
      </w:r>
      <w:r w:rsidR="00F77F4E" w:rsidRPr="00C22DB1">
        <w:rPr>
          <w:rFonts w:ascii="Times New Roman" w:hAnsi="Times New Roman"/>
          <w:iCs/>
          <w:color w:val="000000" w:themeColor="text1"/>
          <w:sz w:val="28"/>
          <w:szCs w:val="28"/>
        </w:rPr>
        <w:t>»</w:t>
      </w:r>
      <w:r w:rsidR="00C51C43" w:rsidRPr="00C22DB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72581C" w14:textId="60DF14FD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21AB0417" w14:textId="41317A90" w:rsidR="00C51802" w:rsidRPr="00C22DB1" w:rsidRDefault="00CD0D56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14:paraId="38C898A2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61CDEFB8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09EE63" w14:textId="5860C562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2C3724AB" w14:textId="5F697E79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868F3C" w14:textId="7777777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01EB1672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B508B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CE7745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98586" w14:textId="63A78BFA" w:rsidR="00C60262" w:rsidRPr="00C22DB1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C22DB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34981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C60262"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 w:rsidR="00A34981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</w:t>
      </w:r>
      <w:r w:rsidR="00C60262"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</w:p>
    <w:p w14:paraId="6DBF87DD" w14:textId="77777777" w:rsidR="00C51802" w:rsidRPr="00C22DB1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B689B0" w14:textId="77777777" w:rsidR="00CE3F07" w:rsidRPr="00CE3F07" w:rsidRDefault="00CE3F07" w:rsidP="00CE3F07">
      <w:pPr>
        <w:pStyle w:val="ConsPlusNormal"/>
        <w:ind w:firstLine="709"/>
        <w:jc w:val="both"/>
      </w:pPr>
      <w:r w:rsidRPr="00CE3F07">
        <w:t xml:space="preserve">5.1. </w:t>
      </w:r>
      <w:proofErr w:type="gramStart"/>
      <w:r w:rsidRPr="00CE3F07">
        <w:t>Заявитель (представитель Заявителя)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proofErr w:type="gramEnd"/>
    </w:p>
    <w:p w14:paraId="45CCD976" w14:textId="77777777" w:rsidR="00CE3F07" w:rsidRPr="00CE3F07" w:rsidRDefault="00CE3F07" w:rsidP="00CE3F07">
      <w:pPr>
        <w:pStyle w:val="ConsPlusNormal"/>
        <w:ind w:firstLine="709"/>
        <w:jc w:val="both"/>
      </w:pPr>
      <w:r w:rsidRPr="00CE3F07">
        <w:t>5.2.Жалоба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Министерство цифрового развития Удмуртской Республики, являющегося учредителем многофункционального центра.</w:t>
      </w:r>
    </w:p>
    <w:p w14:paraId="5EBF6A5E" w14:textId="77777777" w:rsidR="00CE3F07" w:rsidRPr="00CE3F07" w:rsidRDefault="00CE3F07" w:rsidP="00CE3F07">
      <w:pPr>
        <w:pStyle w:val="ConsPlusNormal"/>
        <w:ind w:firstLine="709"/>
        <w:jc w:val="both"/>
      </w:pPr>
      <w:r w:rsidRPr="00CE3F07">
        <w:t xml:space="preserve">5.3. Жалоба может быть направлена Заявителем по почте, через МФЦ с использованием официального сайта, официального сайта МФЦ: https://mfcur.ru, </w:t>
      </w:r>
      <w:r w:rsidRPr="00CE3F07">
        <w:lastRenderedPageBreak/>
        <w:t>Единого портала услуг, Регионального портала услуг, а также может быть принята при личном приеме Заявителя (представителя Заявителя).</w:t>
      </w:r>
    </w:p>
    <w:p w14:paraId="70608491" w14:textId="77777777" w:rsidR="00CE3F07" w:rsidRPr="00CE3F07" w:rsidRDefault="00CE3F07" w:rsidP="00CE3F07">
      <w:pPr>
        <w:pStyle w:val="ConsPlusNormal"/>
        <w:ind w:firstLine="709"/>
        <w:jc w:val="both"/>
      </w:pPr>
      <w:r w:rsidRPr="00CE3F07">
        <w:t>5.4. Заявитель (представитель Заявителя) направляет жалобу в Администрацию Юкаменского района на имя Главы Юкаменского района на решения, действия (бездействие) муниципального служащего.</w:t>
      </w:r>
    </w:p>
    <w:p w14:paraId="41CAA882" w14:textId="77777777" w:rsidR="00CE3F07" w:rsidRPr="00CE3F07" w:rsidRDefault="00CE3F07" w:rsidP="00CE3F07">
      <w:pPr>
        <w:pStyle w:val="ConsPlusNormal"/>
        <w:ind w:firstLine="709"/>
        <w:jc w:val="both"/>
      </w:pPr>
      <w:r w:rsidRPr="00CE3F07">
        <w:t>5.5. Заявитель (представитель Заявителя) направляет жалобу на решения и действия (бездействие) работника многофункционального центра руководителю этого многофункционального центра. 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14:paraId="16AF6A8E" w14:textId="77777777" w:rsidR="00CE3F07" w:rsidRPr="00CE3F07" w:rsidRDefault="00CE3F07" w:rsidP="00CE3F07">
      <w:pPr>
        <w:pStyle w:val="ConsPlusNormal"/>
        <w:ind w:firstLine="709"/>
        <w:jc w:val="both"/>
      </w:pPr>
      <w:r w:rsidRPr="00CE3F07">
        <w:t xml:space="preserve">5.6. </w:t>
      </w:r>
      <w:proofErr w:type="gramStart"/>
      <w:r w:rsidRPr="00CE3F07">
        <w:t>Жалоба, поступившая в орган, предоставляющий муниципальную услугу, многофункциональный центр, Министерство цифрового развития Удмуртской Республики,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(представителя Заявителя) либо в исправлении допущенных опечаток и ошибок или в случае обжалования</w:t>
      </w:r>
      <w:proofErr w:type="gramEnd"/>
      <w:r w:rsidRPr="00CE3F07">
        <w:t xml:space="preserve"> нарушения установленного срока таких исправлений - в течение 5 рабочих дней со дня ее регистрации.</w:t>
      </w:r>
    </w:p>
    <w:p w14:paraId="62978F91" w14:textId="77777777" w:rsidR="00CE3F07" w:rsidRPr="00CE3F07" w:rsidRDefault="00CE3F07" w:rsidP="00CE3F07">
      <w:pPr>
        <w:pStyle w:val="ConsPlusNormal"/>
        <w:ind w:firstLine="709"/>
        <w:jc w:val="both"/>
      </w:pPr>
      <w:bookmarkStart w:id="1" w:name="P497"/>
      <w:bookmarkEnd w:id="1"/>
      <w:r w:rsidRPr="00CE3F07">
        <w:t>5.7. По результатам рассмотрения жалобы принимает одно из следующих решений:</w:t>
      </w:r>
    </w:p>
    <w:p w14:paraId="6B6BA08A" w14:textId="77777777" w:rsidR="00CE3F07" w:rsidRPr="00CE3F07" w:rsidRDefault="00CE3F07" w:rsidP="00CE3F07">
      <w:pPr>
        <w:pStyle w:val="ConsPlusNormal"/>
        <w:ind w:firstLine="709"/>
        <w:jc w:val="both"/>
      </w:pPr>
      <w:proofErr w:type="gramStart"/>
      <w:r w:rsidRPr="00CE3F07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1AFAB96F" w14:textId="77777777" w:rsidR="00CE3F07" w:rsidRPr="00CE3F07" w:rsidRDefault="00CE3F07" w:rsidP="00CE3F07">
      <w:pPr>
        <w:pStyle w:val="ConsPlusNormal"/>
        <w:ind w:firstLine="709"/>
        <w:jc w:val="both"/>
      </w:pPr>
      <w:r w:rsidRPr="00CE3F07">
        <w:t>2) в удовлетворении жалобы отказывается.</w:t>
      </w:r>
    </w:p>
    <w:p w14:paraId="1FA88F00" w14:textId="77777777" w:rsidR="00CE3F07" w:rsidRPr="00CE3F07" w:rsidRDefault="00CE3F07" w:rsidP="00CE3F07">
      <w:pPr>
        <w:pStyle w:val="ConsPlusNormal"/>
        <w:ind w:firstLine="709"/>
        <w:jc w:val="both"/>
      </w:pPr>
      <w:r w:rsidRPr="00CE3F07">
        <w:t xml:space="preserve">5.8. Не позднее дня, следующего за днем принятия решения, указанного в </w:t>
      </w:r>
      <w:hyperlink w:anchor="P497" w:history="1">
        <w:r w:rsidRPr="00CE3F07">
          <w:t>пункте 5.</w:t>
        </w:r>
      </w:hyperlink>
      <w:r w:rsidRPr="00CE3F07">
        <w:t>7 раздела 5 Регламента, Заявителю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2082A4E8" w14:textId="77777777" w:rsidR="00CE3F07" w:rsidRPr="00CE3F07" w:rsidRDefault="00CE3F07" w:rsidP="00CE3F07">
      <w:pPr>
        <w:pStyle w:val="ConsPlusNormal"/>
        <w:ind w:firstLine="709"/>
        <w:jc w:val="both"/>
      </w:pPr>
      <w:r w:rsidRPr="00CE3F07">
        <w:t xml:space="preserve">5.9. В случае признания жалобы подлежащей удовлетворению в ответе Заявителю (представителю Заявителя), указанном в </w:t>
      </w:r>
      <w:hyperlink w:anchor="P497" w:history="1">
        <w:r w:rsidRPr="00CE3F07">
          <w:t>пункте 5.</w:t>
        </w:r>
      </w:hyperlink>
      <w:r w:rsidRPr="00CE3F07">
        <w:t xml:space="preserve">7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E3F07">
        <w:t>неудобства</w:t>
      </w:r>
      <w:proofErr w:type="gramEnd"/>
      <w:r w:rsidRPr="00CE3F07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12FEED4" w14:textId="4EFD0AB5" w:rsidR="00CE6C97" w:rsidRDefault="00CE3F07" w:rsidP="00CE3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F07">
        <w:rPr>
          <w:rFonts w:ascii="Times New Roman" w:hAnsi="Times New Roman"/>
          <w:sz w:val="28"/>
          <w:szCs w:val="28"/>
        </w:rPr>
        <w:t xml:space="preserve">5.10. В случае признания </w:t>
      </w:r>
      <w:proofErr w:type="gramStart"/>
      <w:r w:rsidRPr="00CE3F07">
        <w:rPr>
          <w:rFonts w:ascii="Times New Roman" w:hAnsi="Times New Roman"/>
          <w:sz w:val="28"/>
          <w:szCs w:val="28"/>
        </w:rPr>
        <w:t>жалобы</w:t>
      </w:r>
      <w:proofErr w:type="gramEnd"/>
      <w:r w:rsidRPr="00CE3F07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(представителю Заявителя), указанном в </w:t>
      </w:r>
      <w:hyperlink w:anchor="P497" w:history="1">
        <w:r w:rsidRPr="00CE3F07">
          <w:rPr>
            <w:rFonts w:ascii="Times New Roman" w:hAnsi="Times New Roman"/>
            <w:sz w:val="28"/>
            <w:szCs w:val="28"/>
          </w:rPr>
          <w:t>пункте 5.</w:t>
        </w:r>
      </w:hyperlink>
      <w:r w:rsidRPr="00CE3F07">
        <w:rPr>
          <w:rFonts w:ascii="Times New Roman" w:hAnsi="Times New Roman"/>
          <w:sz w:val="28"/>
          <w:szCs w:val="28"/>
        </w:rPr>
        <w:t xml:space="preserve">7 Регламента, даются </w:t>
      </w:r>
      <w:r w:rsidRPr="00CE3F07">
        <w:rPr>
          <w:rFonts w:ascii="Times New Roman" w:hAnsi="Times New Roman"/>
          <w:sz w:val="28"/>
          <w:szCs w:val="28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14:paraId="2D07A38D" w14:textId="77777777" w:rsidR="00CE3F07" w:rsidRPr="00CE3F07" w:rsidRDefault="00CE3F07" w:rsidP="00CE3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E9F695" w14:textId="5380E53A" w:rsidR="00CE6C97" w:rsidRPr="00C22DB1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C22DB1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DB0F41" w14:textId="67E50B59" w:rsidR="00C51802" w:rsidRPr="00C22DB1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909BD4" w14:textId="226119AC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CD0D56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14:paraId="0300D24E" w14:textId="77777777" w:rsidR="00C51802" w:rsidRPr="00C22DB1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1D29F5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4EDF916A" w14:textId="4AB40C9A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71DA818C" w14:textId="5247AC9F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C22DB1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A8C33B" w14:textId="77777777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C22DB1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A36088" w14:textId="77777777" w:rsidR="00C51802" w:rsidRPr="00C22DB1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2CCA942D" w14:textId="77777777" w:rsidR="00C51802" w:rsidRPr="00C22DB1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BD9362" w14:textId="5C61BE33" w:rsidR="00CE6C97" w:rsidRPr="00C22DB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C22DB1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C22DB1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C22DB1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C22DB1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C22DB1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C22DB1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14:paraId="2877F3DD" w14:textId="77777777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6EBC4535" w14:textId="77777777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B80527" w14:textId="37CFF22A" w:rsidR="00CE6C97" w:rsidRPr="00C22DB1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22DB1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22DB1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14:paraId="725B155F" w14:textId="77777777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DF34B0" w14:textId="071793E6" w:rsidR="00C51802" w:rsidRPr="00C22DB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CD0D56" w:rsidRPr="00C22DB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37BEE1F6" w14:textId="77777777" w:rsidR="00C51802" w:rsidRPr="00C22DB1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9BBC72" w14:textId="5384BF6C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C22DB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C22DB1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C22DB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C22DB1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6993B1A" w14:textId="6215509A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C22DB1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="00AA0DAE"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7D3E8B" w14:textId="44AE24DB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C22DB1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14:paraId="19708B78" w14:textId="77777777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14:paraId="3F8A2149" w14:textId="1935D6D2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12BBEE5" w14:textId="77777777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C22DB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C22DB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C22DB1" w:rsidSect="007B2B77">
          <w:headerReference w:type="even" r:id="rId10"/>
          <w:headerReference w:type="default" r:id="rId11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A2A9CE9" w14:textId="75D8A24E" w:rsidR="00564F60" w:rsidRPr="00C22DB1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564F60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564F60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0FD257E9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3834124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D66BE19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978B83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D016E7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3B0B6E7D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409A91B1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D41CCE" w14:textId="77777777" w:rsidR="00564F60" w:rsidRPr="00C22DB1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C22DB1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EE54A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C22DB1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D2F8A49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776EE7D" w14:textId="77777777" w:rsidR="00564F60" w:rsidRPr="00C22DB1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8A7EEC7" w14:textId="77777777" w:rsidR="00564F60" w:rsidRPr="00C22DB1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C22DB1" w14:paraId="364E73A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D801910" w14:textId="77777777" w:rsidR="00564F60" w:rsidRPr="00C22DB1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C22DB1" w14:paraId="461F3701" w14:textId="77777777" w:rsidTr="00890957">
        <w:trPr>
          <w:trHeight w:val="605"/>
        </w:trPr>
        <w:tc>
          <w:tcPr>
            <w:tcW w:w="1043" w:type="dxa"/>
          </w:tcPr>
          <w:p w14:paraId="7AB866DF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0F4F6D9A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52C78B2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0BADD716" w14:textId="77777777" w:rsidTr="00890957">
        <w:trPr>
          <w:trHeight w:val="428"/>
        </w:trPr>
        <w:tc>
          <w:tcPr>
            <w:tcW w:w="1043" w:type="dxa"/>
          </w:tcPr>
          <w:p w14:paraId="368E0265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0FEBF27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7F7E235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CB09761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DAC286C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1C5F8765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7D9E764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14:paraId="31873A45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BD3436F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1851F7FD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1BA357F0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6C67AAF5" w14:textId="77777777" w:rsidTr="00890957">
        <w:trPr>
          <w:trHeight w:val="901"/>
        </w:trPr>
        <w:tc>
          <w:tcPr>
            <w:tcW w:w="1043" w:type="dxa"/>
          </w:tcPr>
          <w:p w14:paraId="6C8C8E42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673A6C51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5A4075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72C869DD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7578D78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4DB0E82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7E00576D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D923EEC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E848C1F" w14:textId="77777777" w:rsidR="00564F60" w:rsidRPr="00C22DB1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C22DB1" w14:paraId="62434FC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664A01B8" w14:textId="77777777" w:rsidR="00564F60" w:rsidRPr="00C22DB1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7777777" w:rsidR="00564F60" w:rsidRPr="00C22DB1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22DB1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C22DB1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64DF06BE" w14:textId="77777777" w:rsidR="00564F60" w:rsidRPr="00C22DB1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22DB1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64539FBF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07D2DD5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D544123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C22DB1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C22DB1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3DF18C85" w14:textId="77777777" w:rsidR="00564F60" w:rsidRPr="00C22DB1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22DB1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44B56A6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947E20B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C22DB1" w14:paraId="3FC7E64B" w14:textId="77777777" w:rsidTr="00890957">
        <w:trPr>
          <w:trHeight w:val="600"/>
        </w:trPr>
        <w:tc>
          <w:tcPr>
            <w:tcW w:w="1110" w:type="dxa"/>
            <w:gridSpan w:val="2"/>
          </w:tcPr>
          <w:p w14:paraId="2B00AD2E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</w:tcPr>
          <w:p w14:paraId="54009081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14:paraId="34B49A0D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F86C1DD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C22DB1" w14:paraId="1331AB1B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7420500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37DF7D5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2999C17" w14:textId="77777777" w:rsidR="00564F60" w:rsidRPr="00C22DB1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0605FC" w14:textId="417EE32C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C22DB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C22DB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C22DB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C22DB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C22DB1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C22DB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C22DB1" w14:paraId="544151C0" w14:textId="77777777" w:rsidTr="00890957">
        <w:trPr>
          <w:trHeight w:val="600"/>
        </w:trPr>
        <w:tc>
          <w:tcPr>
            <w:tcW w:w="1110" w:type="dxa"/>
            <w:gridSpan w:val="2"/>
          </w:tcPr>
          <w:p w14:paraId="16AB7204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4A41C9F6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C22DB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C22DB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58EDB948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32E9F3F8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C22DB1" w14:paraId="2AA480A0" w14:textId="77777777" w:rsidTr="00890957">
        <w:trPr>
          <w:trHeight w:val="600"/>
        </w:trPr>
        <w:tc>
          <w:tcPr>
            <w:tcW w:w="1110" w:type="dxa"/>
            <w:gridSpan w:val="2"/>
          </w:tcPr>
          <w:p w14:paraId="68EA18BA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14:paraId="77C37993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211BECB9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47553379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3E74189" w14:textId="77777777" w:rsidR="00564F60" w:rsidRPr="00C22DB1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9C9DC37" w14:textId="77777777" w:rsidR="00564F60" w:rsidRPr="00C22DB1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01213B5" w14:textId="77777777" w:rsidR="00564F60" w:rsidRPr="00C22DB1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C22DB1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C22DB1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C22DB1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C22DB1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C22DB1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C22DB1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C22DB1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C22DB1" w14:paraId="19446C0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C22DB1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(включая проектную документацию, в которой учтены изменения, внесенные в соответствии с частями 3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C22DB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</w:t>
            </w: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2DB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C22DB1" w14:paraId="69C0B1F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C22DB1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C22DB1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078C560" w14:textId="77777777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438A986" w14:textId="34F7F1D7" w:rsidR="00564F60" w:rsidRPr="00C22DB1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C22DB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14:paraId="1CCC559F" w14:textId="1BEE6E00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C22DB1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65FD635D" w14:textId="77777777" w:rsidR="00564F60" w:rsidRPr="00C22DB1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44D9E63D" w14:textId="77777777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C22DB1" w14:paraId="08704498" w14:textId="77777777" w:rsidTr="00890957">
        <w:tc>
          <w:tcPr>
            <w:tcW w:w="9137" w:type="dxa"/>
            <w:shd w:val="clear" w:color="auto" w:fill="auto"/>
          </w:tcPr>
          <w:p w14:paraId="76628ADF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C22DB1" w14:paraId="42B5F59C" w14:textId="77777777" w:rsidTr="00890957">
        <w:tc>
          <w:tcPr>
            <w:tcW w:w="9137" w:type="dxa"/>
            <w:shd w:val="clear" w:color="auto" w:fill="auto"/>
          </w:tcPr>
          <w:p w14:paraId="5604246E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C22DB1" w14:paraId="41C8199D" w14:textId="77777777" w:rsidTr="00890957">
        <w:tc>
          <w:tcPr>
            <w:tcW w:w="9137" w:type="dxa"/>
            <w:shd w:val="clear" w:color="auto" w:fill="auto"/>
          </w:tcPr>
          <w:p w14:paraId="599C494C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C22DB1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C22DB1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C22DB1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C22DB1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C22DB1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D61785" w14:textId="77777777" w:rsidR="00564F60" w:rsidRPr="00C22DB1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513C8F" w14:textId="77777777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2DB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58CFB84" w14:textId="66937E8D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C99A7F4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DCD33E7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44CECDA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27290E" w14:textId="77777777" w:rsidR="00564F60" w:rsidRPr="00C22DB1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5EF154" w14:textId="77777777" w:rsidR="00564F60" w:rsidRPr="00C22DB1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C22DB1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605CE4ED" w14:textId="77777777" w:rsidR="00564F60" w:rsidRPr="00C22DB1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66C747E3" w14:textId="1A5A728A" w:rsidR="00564F60" w:rsidRPr="00C22DB1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14:paraId="061DCFF9" w14:textId="77777777" w:rsidR="00564F60" w:rsidRPr="00C22DB1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0C02447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63C80B3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A2222BF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0A9C03C8" w14:textId="77777777" w:rsidR="00564F60" w:rsidRPr="00C22DB1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14:paraId="1E49D604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22DB1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1A42070" w14:textId="77777777" w:rsidR="00564F60" w:rsidRPr="00C22DB1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C22DB1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07D1904" w14:textId="77777777" w:rsidR="00564F60" w:rsidRPr="00C22DB1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3A358E5D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C22DB1" w14:paraId="7FA2E5D0" w14:textId="77777777" w:rsidTr="00BC4D02">
        <w:tc>
          <w:tcPr>
            <w:tcW w:w="1276" w:type="dxa"/>
            <w:vAlign w:val="center"/>
          </w:tcPr>
          <w:p w14:paraId="33A34C72" w14:textId="585D8796" w:rsidR="00564F60" w:rsidRPr="00C22DB1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C22DB1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C22DB1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C22DB1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574E4D19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C22DB1" w14:paraId="3AF9F469" w14:textId="77777777" w:rsidTr="00BC4D02">
        <w:trPr>
          <w:trHeight w:val="806"/>
        </w:trPr>
        <w:tc>
          <w:tcPr>
            <w:tcW w:w="1276" w:type="dxa"/>
          </w:tcPr>
          <w:p w14:paraId="057F6C03" w14:textId="35E9D319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045F6378" w14:textId="77777777" w:rsidR="00564F60" w:rsidRPr="00C22DB1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C22DB1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32058CA4" w:rsidR="00226BE1" w:rsidRPr="00C22DB1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14:paraId="6943F958" w14:textId="326CF8CF" w:rsidR="00226BE1" w:rsidRPr="00C22DB1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C22DB1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C22DB1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54F78A0C" w:rsidR="00564F60" w:rsidRPr="00C22DB1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C22DB1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C22DB1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0C5BBAC4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C22DB1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C22DB1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1AB1C871" w:rsidR="00564F60" w:rsidRPr="00C22DB1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C22DB1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C22DB1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6718D569" w:rsidR="00564F60" w:rsidRPr="00C22DB1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C22DB1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4FB8B8F" w14:textId="338B25A8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C22DB1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C22DB1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60705758" w:rsidR="00564F60" w:rsidRPr="00C22DB1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C22DB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2034001" w14:textId="77777777" w:rsidR="00564F60" w:rsidRPr="00C22DB1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1BB33FE" w14:textId="77777777" w:rsidR="00564F60" w:rsidRPr="00C22DB1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22DB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C22DB1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C22DB1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C22DB1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C22DB1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A10C01D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FA6DF7F" w14:textId="77777777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9297DCE" w14:textId="25649AFF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7CC0461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8D0CE17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D7EFB75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B818CB3" w14:textId="77777777" w:rsidR="00564F60" w:rsidRPr="00C22DB1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FF76A8" w14:textId="77777777" w:rsidR="00564F60" w:rsidRPr="00C22DB1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C22DB1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0A77FDC0" w14:textId="77777777" w:rsidR="00564F60" w:rsidRPr="00C22DB1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84E65C0" w14:textId="77777777" w:rsidR="00564F60" w:rsidRPr="00C22DB1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2A236AA" w14:textId="77777777" w:rsidR="00564F60" w:rsidRPr="00C22DB1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417EF47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5433043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D9F6065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5641C574" w14:textId="77777777" w:rsidR="00564F60" w:rsidRPr="00C22DB1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3440C6E9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22DB1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341BB555" w14:textId="77777777" w:rsidR="00564F60" w:rsidRPr="00C22DB1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C22DB1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26084BCE" w14:textId="383276A4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14:paraId="2750F415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C22DB1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7B07FBA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14:paraId="7920E1F3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C22DB1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C22DB1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C22DB1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C22DB1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C22DB1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C22DB1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067C9308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14:paraId="78F6BA21" w14:textId="663D882E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C22DB1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62BAE5CE" w:rsidR="00564F60" w:rsidRPr="00C22DB1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14:paraId="37DB2E2C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C22DB1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46B32B22" w:rsidR="00564F60" w:rsidRPr="00C22DB1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14:paraId="1952474C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C22DB1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446D76C2" w:rsidR="00564F60" w:rsidRPr="00C22DB1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14:paraId="0935105B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C22DB1" w14:paraId="23226C1C" w14:textId="77777777" w:rsidTr="00BC4D02">
        <w:trPr>
          <w:trHeight w:val="1244"/>
        </w:trPr>
        <w:tc>
          <w:tcPr>
            <w:tcW w:w="1418" w:type="dxa"/>
          </w:tcPr>
          <w:p w14:paraId="6BC0F811" w14:textId="3BB4DE05" w:rsidR="00564F60" w:rsidRPr="00C22DB1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14:paraId="64F9995D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7A9A2BAF" w14:textId="77777777" w:rsidR="00564F60" w:rsidRPr="00C22DB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8ADDA7" w14:textId="77777777" w:rsidR="00564F60" w:rsidRPr="00C22DB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C22DB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633D8F03" w14:textId="77777777" w:rsidR="00564F60" w:rsidRPr="00C22DB1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C22DB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BA44CD1" w14:textId="77777777" w:rsidR="00564F60" w:rsidRPr="00C22DB1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C22DB1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DE99EF" w14:textId="77777777" w:rsidR="00564F60" w:rsidRPr="00C22DB1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C22DB1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C22DB1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F7CDD80" w14:textId="77777777" w:rsidR="00564F60" w:rsidRPr="00C22DB1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44A55D7" w14:textId="77777777" w:rsidR="00564F60" w:rsidRPr="00C22DB1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2CBC085" w14:textId="77777777" w:rsidR="00564F60" w:rsidRPr="00C22DB1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4DA5769F" w14:textId="6DF10FA9" w:rsidR="00564F60" w:rsidRPr="00C22DB1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14:paraId="5FC49677" w14:textId="77777777" w:rsidR="00564F60" w:rsidRPr="00C22DB1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3CD31DE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1FED4EF" w14:textId="77777777" w:rsidR="00564F60" w:rsidRPr="00C22DB1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83BB302" w14:textId="77777777" w:rsidR="00564F60" w:rsidRPr="00C22DB1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54F39EE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5B6E3002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14:paraId="2D34A0AF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0518E3" w14:textId="77777777" w:rsidR="00564F60" w:rsidRPr="00C22DB1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7998A8F5" w14:textId="77777777" w:rsidR="00564F60" w:rsidRPr="00C22DB1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C22DB1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57B23F9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0E0C17" w14:textId="77777777" w:rsidR="00564F60" w:rsidRPr="00C22DB1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14:paraId="5EF2A86B" w14:textId="77777777" w:rsidR="00564F60" w:rsidRPr="00C22DB1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C22DB1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C22DB1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C22DB1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1FABDAB1" w14:textId="77777777" w:rsidTr="00890957">
        <w:trPr>
          <w:trHeight w:val="1093"/>
        </w:trPr>
        <w:tc>
          <w:tcPr>
            <w:tcW w:w="1043" w:type="dxa"/>
          </w:tcPr>
          <w:p w14:paraId="62152035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F817355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04327B2B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511279E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EF18960" w14:textId="77777777" w:rsidR="00564F60" w:rsidRPr="00C22DB1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32FEFE2" w14:textId="77777777" w:rsidR="00564F60" w:rsidRPr="00C22DB1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C22DB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C22DB1" w14:paraId="77B03E5A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DC8E94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456ABEA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0E1C47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5FBBB0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C22DB1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5286EC5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B2E684A" w14:textId="77777777" w:rsidR="00564F60" w:rsidRPr="00C22DB1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C22DB1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</w:t>
            </w:r>
            <w:r w:rsidR="00BB4DAB"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C22DB1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ACFC52E" w14:textId="77777777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CC48A8" w14:textId="77777777" w:rsidR="00564F60" w:rsidRPr="00C22DB1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14:paraId="4B0C31CB" w14:textId="7D350CB6" w:rsidR="00564F60" w:rsidRPr="00C22DB1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C22DB1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C22DB1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2DDF0DA4" w14:textId="6002B123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11B1EB3" w14:textId="77777777" w:rsidR="00564F60" w:rsidRPr="00C22DB1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C22DB1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C22DB1" w14:paraId="4C354ECE" w14:textId="77777777" w:rsidTr="00890957">
        <w:tc>
          <w:tcPr>
            <w:tcW w:w="9137" w:type="dxa"/>
            <w:shd w:val="clear" w:color="auto" w:fill="auto"/>
          </w:tcPr>
          <w:p w14:paraId="687595DD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C22DB1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C22DB1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CB8EE47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D99F62E" w14:textId="77777777" w:rsidR="00564F60" w:rsidRPr="00C22DB1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46863221" w14:textId="77777777" w:rsidR="00564F60" w:rsidRPr="00C22DB1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14:paraId="253DF9BA" w14:textId="1F1C4269" w:rsidR="00564F60" w:rsidRPr="00C22DB1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C22DB1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5A210F6" w14:textId="77777777" w:rsidR="00564F60" w:rsidRPr="00C22DB1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7196A4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1ACF349" w14:textId="77777777" w:rsidR="00564F60" w:rsidRPr="00C22DB1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2FE0BF6" w14:textId="77777777" w:rsidR="00564F60" w:rsidRPr="00C22DB1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771DD167" w14:textId="77777777" w:rsidR="00564F60" w:rsidRPr="00C22DB1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4DF751FB" w14:textId="77777777" w:rsidR="00564F60" w:rsidRPr="00C22DB1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410E3E0" w14:textId="77777777" w:rsidR="00564F60" w:rsidRPr="00C22DB1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702CC1C" w14:textId="77777777" w:rsidR="00564F60" w:rsidRPr="00C22DB1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015D2FCF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EFFBF4F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45B32DC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9BAFC5D" w14:textId="77777777" w:rsidR="00564F60" w:rsidRPr="00C22DB1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3570387A" w14:textId="77777777" w:rsidR="00564F60" w:rsidRPr="00C22DB1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337F1B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22DB1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2BA00008" w14:textId="77777777" w:rsidR="00564F60" w:rsidRPr="00C22DB1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C22DB1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42E08DA" w14:textId="616D3261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C22DB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14:paraId="651653C8" w14:textId="77777777" w:rsidR="00564F60" w:rsidRPr="00C22DB1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4990F87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14:paraId="1EF568CA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C22DB1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C22DB1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C22DB1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5708A15" w:rsidR="00564F60" w:rsidRPr="00C22DB1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C22DB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C22DB1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C22DB1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C22DB1" w14:paraId="73273742" w14:textId="77777777" w:rsidTr="00BC4D02">
        <w:trPr>
          <w:trHeight w:val="1335"/>
        </w:trPr>
        <w:tc>
          <w:tcPr>
            <w:tcW w:w="1276" w:type="dxa"/>
          </w:tcPr>
          <w:p w14:paraId="364D22EF" w14:textId="077A5133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4841EE1C" w14:textId="128DB8C1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C22DB1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100763AE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C22DB1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C22DB1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7A903C6" w14:textId="77777777" w:rsidR="00564F60" w:rsidRPr="00C22DB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2A02A982" w14:textId="77777777" w:rsidR="00564F60" w:rsidRPr="00C22DB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32DAD54" w14:textId="77777777" w:rsidR="00564F60" w:rsidRPr="00C22DB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22DB1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4A5F45D5" w14:textId="77777777" w:rsidR="00564F60" w:rsidRPr="00C22DB1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C22DB1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C4E376" w14:textId="77777777" w:rsidR="00564F60" w:rsidRPr="00C22DB1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C22DB1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C22DB1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61B6962" w14:textId="77777777" w:rsidR="00564F60" w:rsidRPr="00C22DB1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4A6A47A" w14:textId="77777777" w:rsidR="00564F60" w:rsidRPr="00C22DB1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7800A7EB" w14:textId="35A8E141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4C36ED23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23440D6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9A84BE0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873AD37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8C8CC7A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A5958AF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60AC0EDC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2ED3B" w14:textId="77777777" w:rsidR="00564F60" w:rsidRPr="00C22DB1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2813CC13" w14:textId="77777777" w:rsidR="00564F60" w:rsidRPr="00C22DB1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C22DB1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C22DB1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26AACCB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A339598" w14:textId="77777777" w:rsidR="00564F60" w:rsidRPr="00C22DB1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C22DB1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C22DB1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C22DB1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C22DB1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14:paraId="3F0169AD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C22DB1" w14:paraId="1D8493EE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5A0B5C" w14:textId="77777777" w:rsidR="00564F60" w:rsidRPr="00C22DB1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B72C88D" w14:textId="77777777" w:rsidR="00564F60" w:rsidRPr="00C22DB1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C22D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22DB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C22DB1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C22DB1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(-ая) разрешение </w:t>
            </w:r>
            <w:r w:rsidR="00564F60" w:rsidRPr="00C22DB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C22DB1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493981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FA749F8" w14:textId="77777777" w:rsidR="00564F60" w:rsidRPr="00C22DB1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CD7E84" w14:textId="32CD21D2" w:rsidR="00564F60" w:rsidRPr="00C22DB1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C22DB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697B7C78" w14:textId="029732A9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416304B9" w14:textId="77777777" w:rsidR="00564F60" w:rsidRPr="00C22DB1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C22DB1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C22DB1" w14:paraId="711EEA45" w14:textId="77777777" w:rsidTr="00890957">
        <w:tc>
          <w:tcPr>
            <w:tcW w:w="9137" w:type="dxa"/>
            <w:shd w:val="clear" w:color="auto" w:fill="auto"/>
          </w:tcPr>
          <w:p w14:paraId="0EB91416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C22DB1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C22DB1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C22DB1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C22DB1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9929979" w14:textId="77777777" w:rsidR="00564F60" w:rsidRPr="00C22DB1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67CA4" w14:textId="77777777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2DB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1B87692" w14:textId="77777777" w:rsidR="00564F60" w:rsidRPr="00C22DB1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14:paraId="3CA99475" w14:textId="77C6C219" w:rsidR="00564F60" w:rsidRPr="00C22DB1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C22DB1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0B1290A" w14:textId="77777777" w:rsidR="00564F60" w:rsidRPr="00C22DB1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804AFC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FC98408" w14:textId="77777777" w:rsidR="00564F60" w:rsidRPr="00C22DB1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DB029F" w14:textId="77777777" w:rsidR="00564F60" w:rsidRPr="00C22DB1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6D004DD3" w14:textId="77777777" w:rsidR="00564F60" w:rsidRPr="00C22DB1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3FB67D1B" w14:textId="77777777" w:rsidR="00564F60" w:rsidRPr="00C22DB1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6EA57F0" w14:textId="77777777" w:rsidR="00564F60" w:rsidRPr="00C22DB1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773C77F0" w14:textId="77777777" w:rsidR="00564F60" w:rsidRPr="00C22DB1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5D225A6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9FB4E0F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8EE7FD9" w14:textId="77777777" w:rsidR="00564F60" w:rsidRPr="00C22DB1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0AB7EFA" w14:textId="77777777" w:rsidR="00564F60" w:rsidRPr="00C22DB1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14:paraId="4E32F9D0" w14:textId="77777777" w:rsidR="00564F60" w:rsidRPr="00C22DB1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A674DC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22DB1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50DDE820" w14:textId="77777777" w:rsidR="00564F60" w:rsidRPr="00C22DB1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C22DB1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C1EE30C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14:paraId="77F931E0" w14:textId="77777777" w:rsidR="00564F60" w:rsidRPr="00C22DB1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DFB5B95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1EF52AB0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C22DB1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C22DB1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C22DB1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C22DB1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C22DB1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C22DB1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C22DB1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C22DB1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C22DB1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пункт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C22DB1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C22DB1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C22DB1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C22DB1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C22DB1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C22DB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14:paraId="7667DF0E" w14:textId="77777777" w:rsidR="00564F60" w:rsidRPr="00C22DB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9E509C9" w14:textId="77777777" w:rsidR="00564F60" w:rsidRPr="00C22DB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C22DB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22DB1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32B51480" w14:textId="77777777" w:rsidR="00564F60" w:rsidRPr="00C22DB1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7E039FB" w14:textId="77777777" w:rsidR="00564F60" w:rsidRPr="00C22DB1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1D36F7" w14:textId="77777777" w:rsidR="00564F60" w:rsidRPr="00C22DB1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C22DB1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C22DB1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5AD7C14" w14:textId="77777777" w:rsidR="00564F60" w:rsidRPr="00C22DB1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B7DC87B" w14:textId="77777777" w:rsidR="00564F60" w:rsidRPr="00C22DB1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380FFE2" w14:textId="73790FB5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6E55BD8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011FAB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E28D7C8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FEB0CD0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7577CC0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5259AEE3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14:paraId="55970BD6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7777777" w:rsidR="00564F60" w:rsidRPr="00C22DB1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14:paraId="128E5679" w14:textId="77777777" w:rsidR="00564F60" w:rsidRPr="00C22DB1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C22DB1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C22DB1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1E58ABC" w14:textId="77777777" w:rsidR="00564F60" w:rsidRPr="00C22DB1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52E4F2" w14:textId="77777777" w:rsidR="00564F60" w:rsidRPr="00C22DB1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C22DB1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</w:t>
      </w:r>
      <w:proofErr w:type="gramStart"/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о выдаче разрешения </w:t>
      </w: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</w:t>
      </w:r>
      <w:proofErr w:type="gramEnd"/>
      <w:r w:rsidRPr="00C2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C22DB1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C22DB1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C22DB1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C22DB1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C22DB1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C22DB1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C22DB1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14:paraId="069A7314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C22DB1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C22DB1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C22DB1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C22DB1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FEA901C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C22DB1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82B8226" w14:textId="77777777" w:rsidR="00564F60" w:rsidRPr="00C22DB1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CC293" w14:textId="77777777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083141EB" w14:textId="77777777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64BA96E8" w14:textId="77777777" w:rsidR="00564F60" w:rsidRPr="00C22DB1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653C2782" w14:textId="77777777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C22DB1" w14:paraId="5D2E9F06" w14:textId="77777777" w:rsidTr="00890957">
        <w:tc>
          <w:tcPr>
            <w:tcW w:w="8788" w:type="dxa"/>
            <w:shd w:val="clear" w:color="auto" w:fill="auto"/>
          </w:tcPr>
          <w:p w14:paraId="4FC48F46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C22DB1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C22DB1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C22DB1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C22DB1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C22DB1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8F8A51F" w14:textId="77777777" w:rsidR="00564F60" w:rsidRPr="00C22DB1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3750C" w14:textId="77777777" w:rsidR="00564F60" w:rsidRPr="00C22DB1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DB1">
        <w:rPr>
          <w:color w:val="000000" w:themeColor="text1"/>
          <w:sz w:val="28"/>
          <w:szCs w:val="28"/>
        </w:rPr>
        <w:br w:type="page"/>
      </w:r>
    </w:p>
    <w:p w14:paraId="720E1E94" w14:textId="2892B1EC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22B81013" w14:textId="77777777" w:rsidR="00564F60" w:rsidRPr="00C22DB1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A4D6992" w14:textId="77777777" w:rsidR="00564F60" w:rsidRPr="00C22DB1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6D7B026" w14:textId="77777777" w:rsidR="00564F60" w:rsidRPr="00C22DB1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B8D7ECB" w14:textId="77777777" w:rsidR="00564F60" w:rsidRPr="00C22DB1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E45F52E" w14:textId="77777777" w:rsidR="00564F60" w:rsidRPr="00C22DB1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14:paraId="0CDBD1D6" w14:textId="77777777" w:rsidR="00564F60" w:rsidRPr="00C22DB1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680DB669" w14:textId="77777777" w:rsidR="00564F60" w:rsidRPr="00C22DB1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22DB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711BD8C5" w14:textId="77777777" w:rsidR="00564F60" w:rsidRPr="00C22DB1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457FCB8" w14:textId="77777777" w:rsidR="00564F60" w:rsidRPr="00C22DB1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6952F4" w14:textId="77777777" w:rsidR="00564F60" w:rsidRPr="00C22DB1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FA01F80" w14:textId="77777777" w:rsidR="00564F60" w:rsidRPr="00C22DB1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C22DB1">
        <w:rPr>
          <w:color w:val="000000" w:themeColor="text1"/>
        </w:rPr>
        <w:t xml:space="preserve"> </w:t>
      </w:r>
      <w:r w:rsidRPr="00C22DB1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14:paraId="1CE54892" w14:textId="77777777" w:rsidR="00564F60" w:rsidRPr="00C22DB1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77777777" w:rsidR="00564F60" w:rsidRPr="00C22DB1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C22DB1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C22DB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C22DB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C22DB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C22DB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C22DB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</w:t>
      </w:r>
      <w:r w:rsidRPr="00C22DB1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4737A13A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C22D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C3114CC" w14:textId="77777777" w:rsidR="00564F60" w:rsidRPr="00C22DB1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1F7B113" w14:textId="77777777" w:rsidR="00564F60" w:rsidRPr="00C22DB1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C22DB1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C22DB1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DB1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14:paraId="5650ED02" w14:textId="77777777" w:rsidR="00564F60" w:rsidRPr="00C22DB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22DB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79A14E06" w14:textId="77777777" w:rsidR="00564F60" w:rsidRPr="00C22DB1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3C3B3663" w14:textId="77777777" w:rsidR="00564F60" w:rsidRPr="00C22DB1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C22DB1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C22DB1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C22DB1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C22DB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F0D967B" w14:textId="77777777" w:rsidR="00564F60" w:rsidRPr="00C22DB1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1C7858FB" w14:textId="1C6C46AD" w:rsidR="000A116F" w:rsidRPr="00C22DB1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0E014C5" w14:textId="2F898CB4" w:rsidR="00EC4873" w:rsidRPr="00C22DB1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2DB1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4A4FB4D" w14:textId="77777777" w:rsidR="00EC4873" w:rsidRPr="00C22DB1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C22DB1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E8E4DE4" w14:textId="20FF1C97" w:rsidR="00EC4873" w:rsidRPr="00C22DB1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C22D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2BE0E693" w14:textId="77777777" w:rsidR="00EC4873" w:rsidRPr="00C22DB1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0A01CC14" w:rsidR="00EC4873" w:rsidRPr="00C22DB1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2D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CD0D56" w:rsidRPr="00C22DB1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C22D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C22DB1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C22DB1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C22DB1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C22DB1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C22DB1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C22DB1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C22DB1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C22DB1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C22DB1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C22DB1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C22DB1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C22DB1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C22DB1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C22DB1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C22DB1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C22DB1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C22DB1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C22DB1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C22DB1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27D98A6D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203AFE2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CD0D56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C22DB1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209A3923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C22DB1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14:paraId="4CB63FA7" w14:textId="77777777" w:rsidR="00EC4873" w:rsidRPr="00C22DB1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C22DB1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C22DB1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0F081C5E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CD0D56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1C5825F2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CD0D56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государственных 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C22DB1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31C7A279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CD0D56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63B3940A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CD0D56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C22DB1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C22DB1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C22DB1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C22DB1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5C9FD0A8" w:rsidR="00EC4873" w:rsidRPr="00C22DB1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CD0D56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059E9BA6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33D0565D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CD0D56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1240BF69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C22DB1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C22DB1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C22DB1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4E2E020E" w:rsidR="00EC4873" w:rsidRPr="00C22DB1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01C47383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5642F213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7AB713AD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14:paraId="22531613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6DB8B8D1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подписанный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A6988FE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C22DB1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5A18BE40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1CF3337A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C22DB1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0E7373B5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№3 к 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4C490663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C22DB1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436E91FB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C22DB1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C22DB1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C22DB1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39E46322" w:rsidR="00EC4873" w:rsidRPr="00C22DB1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050B3B39" w:rsidR="00EC4873" w:rsidRPr="00C22DB1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598BBDC4" w14:textId="77777777" w:rsidR="00EC4873" w:rsidRPr="00C22DB1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5F45AB66" w:rsidR="00EC4873" w:rsidRPr="00C22DB1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77777777" w:rsidR="00EC4873" w:rsidRPr="00C22DB1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C22DB1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75AA65BD" w:rsidR="00EC4873" w:rsidRPr="00C22DB1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C22DB1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C22DB1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21A0B61C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должностного лица Уполномоченного органа</w:t>
            </w:r>
          </w:p>
          <w:p w14:paraId="09DB3DDC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4B635700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многофункциональном центре, а также подача Запроса через 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489B8A0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 центра; </w:t>
            </w:r>
          </w:p>
          <w:p w14:paraId="7A4112E5" w14:textId="4B9291AE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9E1165" w:rsidRPr="00C22DB1" w14:paraId="2A068813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7C318EB8" w14:textId="77777777" w:rsidR="009E1165" w:rsidRPr="00C22DB1" w:rsidRDefault="009E1165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43D2680" w14:textId="77777777" w:rsidR="009E1165" w:rsidRPr="00C22DB1" w:rsidRDefault="009E1165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08FAC782" w14:textId="77777777" w:rsidR="009E1165" w:rsidRPr="00C22DB1" w:rsidRDefault="009E1165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17C472E3" w14:textId="77777777" w:rsidR="009E1165" w:rsidRPr="00C22DB1" w:rsidRDefault="009E1165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14:paraId="66782BD4" w14:textId="77777777" w:rsidR="009E1165" w:rsidRPr="00C22DB1" w:rsidRDefault="009E1165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</w:tcPr>
          <w:p w14:paraId="2B365B27" w14:textId="77777777" w:rsidR="009E1165" w:rsidRPr="00C22DB1" w:rsidRDefault="009E1165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5F53B9AA" w14:textId="77777777" w:rsidR="009E1165" w:rsidRPr="00C22DB1" w:rsidRDefault="009E1165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C22DB1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79569855" w:rsidR="00EC4873" w:rsidRPr="00C22DB1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313E0E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5E5FB2F6" w:rsidR="00EC4873" w:rsidRPr="00C22DB1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CD0D56"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77777777" w:rsidR="00EC4873" w:rsidRPr="00C22DB1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C22DB1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C22DB1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6D000739"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CD0D56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313E0E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C22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4321D522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BEC9131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A69CF" w14:textId="77777777" w:rsidR="00556F0E" w:rsidRDefault="00556F0E">
      <w:pPr>
        <w:spacing w:after="0" w:line="240" w:lineRule="auto"/>
      </w:pPr>
      <w:r>
        <w:separator/>
      </w:r>
    </w:p>
  </w:endnote>
  <w:endnote w:type="continuationSeparator" w:id="0">
    <w:p w14:paraId="4AC68E6A" w14:textId="77777777" w:rsidR="00556F0E" w:rsidRDefault="00556F0E">
      <w:pPr>
        <w:spacing w:after="0" w:line="240" w:lineRule="auto"/>
      </w:pPr>
      <w:r>
        <w:continuationSeparator/>
      </w:r>
    </w:p>
  </w:endnote>
  <w:endnote w:type="continuationNotice" w:id="1">
    <w:p w14:paraId="770893AF" w14:textId="77777777" w:rsidR="00556F0E" w:rsidRDefault="00556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3E973" w14:textId="77777777" w:rsidR="00556F0E" w:rsidRDefault="00556F0E">
      <w:pPr>
        <w:spacing w:after="0" w:line="240" w:lineRule="auto"/>
      </w:pPr>
      <w:r>
        <w:separator/>
      </w:r>
    </w:p>
  </w:footnote>
  <w:footnote w:type="continuationSeparator" w:id="0">
    <w:p w14:paraId="128C43E2" w14:textId="77777777" w:rsidR="00556F0E" w:rsidRDefault="00556F0E">
      <w:pPr>
        <w:spacing w:after="0" w:line="240" w:lineRule="auto"/>
      </w:pPr>
      <w:r>
        <w:continuationSeparator/>
      </w:r>
    </w:p>
  </w:footnote>
  <w:footnote w:type="continuationNotice" w:id="1">
    <w:p w14:paraId="7F59455D" w14:textId="77777777" w:rsidR="00556F0E" w:rsidRDefault="00556F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D7FAA" w14:textId="77777777" w:rsidR="00A34981" w:rsidRDefault="00A349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A34981" w:rsidRPr="007B2B77" w:rsidRDefault="00A34981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A34981" w:rsidRDefault="00A3498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467"/>
    <w:rsid w:val="0007779E"/>
    <w:rsid w:val="000777A6"/>
    <w:rsid w:val="00077902"/>
    <w:rsid w:val="00077BBA"/>
    <w:rsid w:val="00080D07"/>
    <w:rsid w:val="00081B5C"/>
    <w:rsid w:val="000838DB"/>
    <w:rsid w:val="000838E9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676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7DF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6E15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B4D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3C06"/>
    <w:rsid w:val="00414490"/>
    <w:rsid w:val="00417200"/>
    <w:rsid w:val="0041779A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CE5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6F0E"/>
    <w:rsid w:val="00557115"/>
    <w:rsid w:val="00557B7E"/>
    <w:rsid w:val="00560C58"/>
    <w:rsid w:val="005626B4"/>
    <w:rsid w:val="00562B4F"/>
    <w:rsid w:val="00563757"/>
    <w:rsid w:val="00563A36"/>
    <w:rsid w:val="00563A7A"/>
    <w:rsid w:val="005647C3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ACE"/>
    <w:rsid w:val="00702FAE"/>
    <w:rsid w:val="0070301B"/>
    <w:rsid w:val="00703AED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AC8"/>
    <w:rsid w:val="00814D0C"/>
    <w:rsid w:val="00817001"/>
    <w:rsid w:val="00817751"/>
    <w:rsid w:val="008209E6"/>
    <w:rsid w:val="00821B0C"/>
    <w:rsid w:val="0082406F"/>
    <w:rsid w:val="00825D92"/>
    <w:rsid w:val="00825F8C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2A3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16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ADA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219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981"/>
    <w:rsid w:val="00A34AF3"/>
    <w:rsid w:val="00A350E5"/>
    <w:rsid w:val="00A35A7F"/>
    <w:rsid w:val="00A36AFB"/>
    <w:rsid w:val="00A370D2"/>
    <w:rsid w:val="00A375F4"/>
    <w:rsid w:val="00A37C7B"/>
    <w:rsid w:val="00A37EE4"/>
    <w:rsid w:val="00A4123F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45C07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3A4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2D1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08B6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190A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132D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7CC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DB1"/>
    <w:rsid w:val="00C24E2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1C43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0D56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3F07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3979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277A"/>
    <w:rsid w:val="00F5298B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77F4E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customStyle="1" w:styleId="aff2">
    <w:name w:val="Обычный.Название подразделения"/>
    <w:rsid w:val="00A45C07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customStyle="1" w:styleId="aff2">
    <w:name w:val="Обычный.Название подразделения"/>
    <w:rsid w:val="00A45C07"/>
    <w:rPr>
      <w:rFonts w:ascii="SchoolBook" w:eastAsia="Times New Roman" w:hAnsi="School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48E5-14ED-4DD4-BBF6-10A9AAC1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66</Pages>
  <Words>17756</Words>
  <Characters>101213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Admin</cp:lastModifiedBy>
  <cp:revision>126</cp:revision>
  <cp:lastPrinted>2020-09-18T17:08:00Z</cp:lastPrinted>
  <dcterms:created xsi:type="dcterms:W3CDTF">2021-08-05T05:57:00Z</dcterms:created>
  <dcterms:modified xsi:type="dcterms:W3CDTF">2023-02-16T11:59:00Z</dcterms:modified>
</cp:coreProperties>
</file>