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C2A" w:rsidRPr="00C462E0" w:rsidRDefault="00492C2A" w:rsidP="00492C2A">
      <w:pPr>
        <w:jc w:val="center"/>
        <w:rPr>
          <w:b/>
        </w:rPr>
      </w:pPr>
      <w:r w:rsidRPr="00C462E0">
        <w:rPr>
          <w:b/>
        </w:rPr>
        <w:t>Рейтинг Удмуртской Республики в Приволжском федеральном округе</w:t>
      </w:r>
      <w:r w:rsidR="00C462E0">
        <w:rPr>
          <w:b/>
        </w:rPr>
        <w:t xml:space="preserve"> по социальным показателям</w:t>
      </w:r>
      <w:r w:rsidRPr="00C462E0">
        <w:rPr>
          <w:b/>
        </w:rPr>
        <w:t xml:space="preserve"> в 2020 году</w:t>
      </w:r>
    </w:p>
    <w:p w:rsidR="00492C2A" w:rsidRPr="00EB0466" w:rsidRDefault="00492C2A" w:rsidP="00EB0466">
      <w:pPr>
        <w:ind w:left="-709"/>
        <w:jc w:val="center"/>
        <w:rPr>
          <w:b/>
          <w:sz w:val="26"/>
          <w:szCs w:val="26"/>
        </w:rPr>
      </w:pPr>
    </w:p>
    <w:p w:rsidR="00492C2A" w:rsidRPr="00EB0466" w:rsidRDefault="00492C2A" w:rsidP="00EB0466">
      <w:pPr>
        <w:spacing w:before="60" w:after="60"/>
        <w:ind w:left="-709" w:firstLine="709"/>
        <w:jc w:val="both"/>
        <w:rPr>
          <w:sz w:val="26"/>
          <w:szCs w:val="26"/>
        </w:rPr>
      </w:pPr>
      <w:r w:rsidRPr="00EB0466">
        <w:rPr>
          <w:noProof/>
          <w:sz w:val="26"/>
          <w:szCs w:val="26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65405</wp:posOffset>
            </wp:positionV>
            <wp:extent cx="1388110" cy="1420495"/>
            <wp:effectExtent l="19050" t="0" r="2540" b="0"/>
            <wp:wrapSquare wrapText="bothSides"/>
            <wp:docPr id="2" name="Рисунок 2" descr="карта_ПФ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арта_ПФО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8110" cy="1420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B0466">
        <w:rPr>
          <w:sz w:val="26"/>
          <w:szCs w:val="26"/>
        </w:rPr>
        <w:t xml:space="preserve">Удмуртская Республика – один из 14 регионов Приволжского федерального округа, в который входят 6 республик, 1 край и 7 областей. </w:t>
      </w:r>
    </w:p>
    <w:p w:rsidR="00492C2A" w:rsidRPr="00EB0466" w:rsidRDefault="00492C2A" w:rsidP="00EB0466">
      <w:pPr>
        <w:spacing w:before="60" w:after="60"/>
        <w:ind w:left="-709" w:firstLine="709"/>
        <w:jc w:val="both"/>
        <w:rPr>
          <w:sz w:val="26"/>
          <w:szCs w:val="26"/>
        </w:rPr>
      </w:pPr>
      <w:r w:rsidRPr="00EB0466">
        <w:rPr>
          <w:sz w:val="26"/>
          <w:szCs w:val="26"/>
        </w:rPr>
        <w:t xml:space="preserve">По уровню </w:t>
      </w:r>
      <w:r w:rsidRPr="00EB0466">
        <w:rPr>
          <w:i/>
          <w:sz w:val="26"/>
          <w:szCs w:val="26"/>
        </w:rPr>
        <w:t>среднедушевых денежных доходов</w:t>
      </w:r>
      <w:r w:rsidRPr="00EB0466">
        <w:rPr>
          <w:sz w:val="26"/>
          <w:szCs w:val="26"/>
        </w:rPr>
        <w:t xml:space="preserve"> </w:t>
      </w:r>
      <w:r w:rsidRPr="00EB0466">
        <w:rPr>
          <w:i/>
          <w:sz w:val="26"/>
          <w:szCs w:val="26"/>
        </w:rPr>
        <w:t>населения</w:t>
      </w:r>
      <w:r w:rsidRPr="00EB0466">
        <w:rPr>
          <w:sz w:val="26"/>
          <w:szCs w:val="26"/>
        </w:rPr>
        <w:t xml:space="preserve"> и размеру среднемесячной начисленной заработной платы Удмуртская Республика занимала 6 место в округе, по среднему размеру назначенных месячных пенсий – 5 место. </w:t>
      </w:r>
    </w:p>
    <w:p w:rsidR="00492C2A" w:rsidRPr="00EB0466" w:rsidRDefault="00492C2A" w:rsidP="00EB0466">
      <w:pPr>
        <w:spacing w:before="60" w:after="60"/>
        <w:ind w:left="-709" w:firstLine="709"/>
        <w:jc w:val="both"/>
        <w:rPr>
          <w:sz w:val="26"/>
          <w:szCs w:val="26"/>
        </w:rPr>
      </w:pPr>
      <w:r w:rsidRPr="00EB0466">
        <w:rPr>
          <w:sz w:val="26"/>
          <w:szCs w:val="26"/>
        </w:rPr>
        <w:t xml:space="preserve">В среднем за месяц денежные доходы населения республики составили 25409 рублей, что на 29% меньше, чем в Республике Татарстан, но на 24% больше, чем в Республике Мордовия. </w:t>
      </w:r>
    </w:p>
    <w:p w:rsidR="00492C2A" w:rsidRPr="00EB0466" w:rsidRDefault="00492C2A" w:rsidP="00EB0466">
      <w:pPr>
        <w:spacing w:before="60" w:after="60"/>
        <w:ind w:left="-709" w:firstLine="709"/>
        <w:jc w:val="both"/>
        <w:rPr>
          <w:sz w:val="26"/>
          <w:szCs w:val="26"/>
        </w:rPr>
      </w:pPr>
      <w:r w:rsidRPr="00EB0466">
        <w:rPr>
          <w:sz w:val="26"/>
          <w:szCs w:val="26"/>
        </w:rPr>
        <w:t>По доле численности населения с доходами ниже величины прожиточного минимума, которая характеризует уровень бедности, Удмуртия – на 4 месте в ПФО. Меньше всего бедных – 6,6% - в Республике Татарстан, больше всего – 19,5% - в Республике Марий Эл.</w:t>
      </w:r>
    </w:p>
    <w:p w:rsidR="00492C2A" w:rsidRPr="00EB0466" w:rsidRDefault="00492C2A" w:rsidP="00EB0466">
      <w:pPr>
        <w:spacing w:before="60" w:after="60"/>
        <w:ind w:left="-709" w:firstLine="709"/>
        <w:jc w:val="both"/>
        <w:rPr>
          <w:sz w:val="26"/>
          <w:szCs w:val="26"/>
        </w:rPr>
      </w:pPr>
      <w:r w:rsidRPr="00EB0466">
        <w:rPr>
          <w:sz w:val="26"/>
          <w:szCs w:val="26"/>
        </w:rPr>
        <w:t xml:space="preserve">Среднемесячная номинальная начисленная </w:t>
      </w:r>
      <w:r w:rsidRPr="00EB0466">
        <w:rPr>
          <w:i/>
          <w:sz w:val="26"/>
          <w:szCs w:val="26"/>
        </w:rPr>
        <w:t>заработная плата работников</w:t>
      </w:r>
      <w:r w:rsidRPr="00EB0466">
        <w:rPr>
          <w:sz w:val="26"/>
          <w:szCs w:val="26"/>
        </w:rPr>
        <w:t xml:space="preserve"> организаций Удмуртской Республики составила 36380 рублей, что на 13% меньше, чем в Пермском крае, но на 17% больше, чем в Республике Мордовия.</w:t>
      </w:r>
    </w:p>
    <w:p w:rsidR="00C83F78" w:rsidRPr="00EB0466" w:rsidRDefault="00C83F78" w:rsidP="00EB0466">
      <w:pPr>
        <w:spacing w:before="60" w:after="60"/>
        <w:ind w:left="-709" w:firstLine="709"/>
        <w:jc w:val="both"/>
        <w:rPr>
          <w:sz w:val="26"/>
          <w:szCs w:val="26"/>
        </w:rPr>
      </w:pPr>
      <w:r w:rsidRPr="00EB0466">
        <w:rPr>
          <w:sz w:val="26"/>
          <w:szCs w:val="26"/>
        </w:rPr>
        <w:t xml:space="preserve">На 3 месте Удмуртия по </w:t>
      </w:r>
      <w:r w:rsidRPr="00EB0466">
        <w:rPr>
          <w:i/>
          <w:sz w:val="26"/>
          <w:szCs w:val="26"/>
        </w:rPr>
        <w:t>обеспеченности населения врачами</w:t>
      </w:r>
      <w:r w:rsidRPr="00EB0466">
        <w:rPr>
          <w:sz w:val="26"/>
          <w:szCs w:val="26"/>
        </w:rPr>
        <w:t xml:space="preserve"> – 51 врач в расчёте на 10000 человек населения (для сравнения, в Республике Марий Эл – 36 врачей на 10000 человек населения, Республике Мордовия – 55 врачей).</w:t>
      </w:r>
    </w:p>
    <w:p w:rsidR="00C83F78" w:rsidRPr="00EB0466" w:rsidRDefault="00C83F78" w:rsidP="00EB0466">
      <w:pPr>
        <w:spacing w:before="60" w:after="60"/>
        <w:ind w:left="-709" w:firstLine="709"/>
        <w:jc w:val="both"/>
        <w:rPr>
          <w:sz w:val="26"/>
          <w:szCs w:val="26"/>
        </w:rPr>
      </w:pPr>
      <w:r w:rsidRPr="00EB0466">
        <w:rPr>
          <w:sz w:val="26"/>
          <w:szCs w:val="26"/>
        </w:rPr>
        <w:t>По уровню обеспеченности населения средним медицинским персоналом и койками Удмуртия в расчёте на 10000 человек населения на 11 месте в округе.</w:t>
      </w:r>
    </w:p>
    <w:p w:rsidR="00492C2A" w:rsidRPr="00EB0466" w:rsidRDefault="00492C2A" w:rsidP="00EB0466">
      <w:pPr>
        <w:spacing w:before="60" w:after="60"/>
        <w:ind w:left="-709" w:firstLine="709"/>
        <w:jc w:val="both"/>
        <w:rPr>
          <w:sz w:val="26"/>
          <w:szCs w:val="26"/>
        </w:rPr>
      </w:pPr>
      <w:r w:rsidRPr="00EB0466">
        <w:rPr>
          <w:sz w:val="26"/>
          <w:szCs w:val="26"/>
        </w:rPr>
        <w:t xml:space="preserve">На начало 2020/21 учебного года в расчёте на 10000 человек населения приходилось 235 </w:t>
      </w:r>
      <w:r w:rsidRPr="00EB0466">
        <w:rPr>
          <w:i/>
          <w:sz w:val="26"/>
          <w:szCs w:val="26"/>
        </w:rPr>
        <w:t>студентов государственных и муниципальных образовательных учреждений</w:t>
      </w:r>
      <w:r w:rsidRPr="00EB0466">
        <w:rPr>
          <w:sz w:val="26"/>
          <w:szCs w:val="26"/>
        </w:rPr>
        <w:t xml:space="preserve">, реализующих программы среднего профессионального образования (5 место в ПФО), и 282 студента государственных и муниципальных образовательных организаций высшего образования (5 место). Лидирует в ПФО по численности студентов </w:t>
      </w:r>
      <w:proofErr w:type="spellStart"/>
      <w:r w:rsidRPr="00EB0466">
        <w:rPr>
          <w:sz w:val="26"/>
          <w:szCs w:val="26"/>
        </w:rPr>
        <w:t>ССУЗов</w:t>
      </w:r>
      <w:proofErr w:type="spellEnd"/>
      <w:r w:rsidRPr="00EB0466">
        <w:rPr>
          <w:sz w:val="26"/>
          <w:szCs w:val="26"/>
        </w:rPr>
        <w:t xml:space="preserve"> Пермский край (263 студента на 10000 человек населения), студентов ВУЗов – Республика Татарстан (312 студентов).</w:t>
      </w:r>
    </w:p>
    <w:p w:rsidR="00492C2A" w:rsidRPr="00EB0466" w:rsidRDefault="00492C2A" w:rsidP="00EB0466">
      <w:pPr>
        <w:spacing w:before="60" w:after="60"/>
        <w:ind w:left="-709" w:firstLine="709"/>
        <w:jc w:val="both"/>
        <w:rPr>
          <w:sz w:val="26"/>
          <w:szCs w:val="26"/>
        </w:rPr>
      </w:pPr>
      <w:r w:rsidRPr="00EB0466">
        <w:rPr>
          <w:sz w:val="26"/>
          <w:szCs w:val="26"/>
        </w:rPr>
        <w:t xml:space="preserve">На протяжении нескольких лет по </w:t>
      </w:r>
      <w:r w:rsidRPr="00EB0466">
        <w:rPr>
          <w:i/>
          <w:sz w:val="26"/>
          <w:szCs w:val="26"/>
        </w:rPr>
        <w:t>обеспеченности населения жильём</w:t>
      </w:r>
      <w:r w:rsidRPr="00EB0466">
        <w:rPr>
          <w:sz w:val="26"/>
          <w:szCs w:val="26"/>
        </w:rPr>
        <w:t xml:space="preserve"> Удмуртия занимает последнюю строчку рейтинга среди регионов ПФО. На 1 жителя Удмуртской Республики приходилось по состоянию </w:t>
      </w:r>
      <w:proofErr w:type="gramStart"/>
      <w:r w:rsidRPr="00EB0466">
        <w:rPr>
          <w:sz w:val="26"/>
          <w:szCs w:val="26"/>
        </w:rPr>
        <w:t>на конец</w:t>
      </w:r>
      <w:proofErr w:type="gramEnd"/>
      <w:r w:rsidRPr="00EB0466">
        <w:rPr>
          <w:sz w:val="26"/>
          <w:szCs w:val="26"/>
        </w:rPr>
        <w:t xml:space="preserve"> 2020 года 23,7 кв. метра общей площади жилых помещений. Для сравнения, в Пензенской области (1 место в округе) – 31,4 кв. метра.</w:t>
      </w:r>
    </w:p>
    <w:p w:rsidR="00492C2A" w:rsidRPr="00EB0466" w:rsidRDefault="00492C2A" w:rsidP="00EB0466">
      <w:pPr>
        <w:spacing w:before="60" w:after="60"/>
        <w:ind w:left="-709" w:firstLine="709"/>
        <w:jc w:val="both"/>
        <w:rPr>
          <w:sz w:val="26"/>
          <w:szCs w:val="26"/>
        </w:rPr>
      </w:pPr>
      <w:r w:rsidRPr="00EB0466">
        <w:rPr>
          <w:sz w:val="26"/>
          <w:szCs w:val="26"/>
        </w:rPr>
        <w:t xml:space="preserve">Также невысокое – 6 место в округе Удмуртская Республика занимала по </w:t>
      </w:r>
      <w:r w:rsidRPr="00EB0466">
        <w:rPr>
          <w:i/>
          <w:sz w:val="26"/>
          <w:szCs w:val="26"/>
        </w:rPr>
        <w:t xml:space="preserve">вводу в действие жилья на 1000 человек населения </w:t>
      </w:r>
      <w:r w:rsidRPr="00EB0466">
        <w:rPr>
          <w:sz w:val="26"/>
          <w:szCs w:val="26"/>
        </w:rPr>
        <w:t>(536 кв. метров). В Ульяновской области этот показатель в 1,6 раза выше, чем в Удмуртии.</w:t>
      </w:r>
    </w:p>
    <w:p w:rsidR="00492C2A" w:rsidRPr="00EB0466" w:rsidRDefault="00492C2A" w:rsidP="00EB0466">
      <w:pPr>
        <w:spacing w:before="60" w:after="60"/>
        <w:ind w:left="-709" w:firstLine="709"/>
        <w:jc w:val="both"/>
        <w:rPr>
          <w:sz w:val="26"/>
          <w:szCs w:val="26"/>
        </w:rPr>
      </w:pPr>
      <w:r w:rsidRPr="00EB0466">
        <w:rPr>
          <w:sz w:val="26"/>
          <w:szCs w:val="26"/>
        </w:rPr>
        <w:t>По методологии МОТ в Удмуртской Республике в поисках работы находилось 6,3% рабочей силы, Республике Марий Эл – 6,8%, Республике Татарстан – 3,6%.</w:t>
      </w:r>
    </w:p>
    <w:p w:rsidR="00176468" w:rsidRPr="00EB0466" w:rsidRDefault="00492C2A" w:rsidP="00EB0466">
      <w:pPr>
        <w:spacing w:before="60" w:after="60"/>
        <w:ind w:left="-709" w:firstLine="709"/>
        <w:jc w:val="both"/>
        <w:rPr>
          <w:sz w:val="26"/>
          <w:szCs w:val="26"/>
        </w:rPr>
      </w:pPr>
      <w:r w:rsidRPr="00EB0466">
        <w:rPr>
          <w:i/>
          <w:sz w:val="26"/>
          <w:szCs w:val="26"/>
        </w:rPr>
        <w:t>Уровень преступности</w:t>
      </w:r>
      <w:r w:rsidRPr="00EB0466">
        <w:rPr>
          <w:sz w:val="26"/>
          <w:szCs w:val="26"/>
        </w:rPr>
        <w:t xml:space="preserve"> в республике в 2020 году был самым высоким относительно регионов округа (1875 преступлений на 100000 человек населения), это в 1,8 раза выше, чем в Ульяновской области.</w:t>
      </w:r>
    </w:p>
    <w:sectPr w:rsidR="00176468" w:rsidRPr="00EB0466" w:rsidSect="001764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92C2A"/>
    <w:rsid w:val="00144B61"/>
    <w:rsid w:val="00176468"/>
    <w:rsid w:val="00343BB7"/>
    <w:rsid w:val="00492C2A"/>
    <w:rsid w:val="00C462E0"/>
    <w:rsid w:val="00C83F78"/>
    <w:rsid w:val="00EB0466"/>
    <w:rsid w:val="00F23A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C2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3F7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3F7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p18_evseevaiv</dc:creator>
  <cp:lastModifiedBy>p18_evseevaiv</cp:lastModifiedBy>
  <cp:revision>4</cp:revision>
  <cp:lastPrinted>2021-07-21T06:15:00Z</cp:lastPrinted>
  <dcterms:created xsi:type="dcterms:W3CDTF">2021-07-20T06:49:00Z</dcterms:created>
  <dcterms:modified xsi:type="dcterms:W3CDTF">2021-07-21T06:36:00Z</dcterms:modified>
</cp:coreProperties>
</file>