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widowControl w:val="0"/>
        <w:spacing w:line="1" w:lineRule="exact"/>
      </w:pPr>
      <w:r>
        <mc:AlternateContent>
          <mc:Choice Requires="wps">
            <w:drawing>
              <wp:anchor simplePos="0" relativeHeight="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334000" cy="7556500"/>
                <wp:wrapNone/>
                <wp:docPr id="1" name="Shape 1"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Move="1" noResize="1" noRot="1"/>
                      </wps:cNvSpPr>
                      <wps:spPr>
                        <a:xfrm>
                          <a:ext cx="5334000" cy="7556500"/>
                        </a:xfrm>
                        <a:prstGeom prst="rect"/>
                        <a:solidFill>
                          <a:srgbClr val="F4F4F4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style="position:absolute;margin-left:0;margin-top:0;width:420.pt;height:595.pt;z-index:-251658240;mso-position-horizontal-relative:page;mso-position-vertical-relative:page;z-index:-251658752" fillcolor="#F4F4F4" stroked="f"/>
            </w:pict>
          </mc:Fallback>
        </mc:AlternateConten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240" w:line="240" w:lineRule="auto"/>
        <w:ind w:left="0" w:right="580" w:firstLine="0"/>
        <w:jc w:val="right"/>
      </w:pPr>
      <w:r>
        <w:rPr>
          <w:spacing w:val="0"/>
          <w:w w:val="100"/>
          <w:position w:val="0"/>
        </w:rPr>
        <w:t>Утверждаю: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/>
        <w:ind w:left="4420" w:right="0" w:firstLine="20"/>
        <w:jc w:val="left"/>
      </w:pPr>
      <w:r>
        <w:rPr>
          <w:spacing w:val="0"/>
          <w:w w:val="100"/>
          <w:position w:val="0"/>
        </w:rPr>
        <w:t xml:space="preserve">Председатель межведомственной комиссии по обеспечению профилактики правонарушений муниципального </w:t>
      </w:r>
      <w:r>
        <w:rPr>
          <w:color w:val="828282"/>
          <w:spacing w:val="0"/>
          <w:w w:val="100"/>
          <w:position w:val="0"/>
        </w:rPr>
        <w:t>образования «Юкамснукий райоп»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/>
        <w:ind w:left="0" w:right="360" w:firstLine="0"/>
        <w:jc w:val="right"/>
      </w:pPr>
      <w:r>
        <w:rPr>
          <w:color w:val="828282"/>
          <w:spacing w:val="0"/>
          <w:w w:val="100"/>
          <w:position w:val="0"/>
          <w:u w:val="single"/>
        </w:rPr>
        <w:t>*</w:t>
      </w:r>
      <w:r>
        <w:rPr>
          <w:color w:val="828282"/>
          <w:spacing w:val="0"/>
          <w:w w:val="100"/>
          <w:position w:val="0"/>
        </w:rPr>
        <w:t>К.Н Бельтюков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leader="underscore" w:pos="4842" w:val="left"/>
        </w:tabs>
        <w:bidi w:val="0"/>
        <w:spacing w:before="0"/>
        <w:ind w:left="4420" w:right="0" w:firstLine="0"/>
        <w:jc w:val="left"/>
      </w:pPr>
      <w:r>
        <w:rPr>
          <w:color w:val="828282"/>
          <w:spacing w:val="0"/>
          <w:w w:val="100"/>
          <w:position w:val="0"/>
        </w:rPr>
        <w:t>«</w:t>
        <w:tab/>
        <w:t>» сентября 2019 I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/>
        <w:ind w:left="0" w:right="0" w:firstLine="0"/>
        <w:jc w:val="center"/>
      </w:pPr>
      <w:r>
        <w:rPr>
          <w:spacing w:val="0"/>
          <w:w w:val="100"/>
          <w:position w:val="0"/>
        </w:rPr>
        <w:t>Повестка № 3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line="341" w:lineRule="auto"/>
        <w:ind w:left="1780" w:right="0" w:hanging="940"/>
        <w:jc w:val="left"/>
      </w:pPr>
      <w:r>
        <w:rPr>
          <w:spacing w:val="0"/>
          <w:w w:val="100"/>
          <w:position w:val="0"/>
        </w:rPr>
        <w:t>заседания Межведомственной антннаркотической комиссии муниципального образования «Юкаменский район» на 2019 год.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pos="3749" w:val="left"/>
        </w:tabs>
        <w:bidi w:val="0"/>
        <w:spacing w:before="0"/>
        <w:ind w:left="0" w:right="0" w:firstLine="0"/>
        <w:jc w:val="left"/>
      </w:pPr>
      <w:r>
        <w:rPr>
          <w:spacing w:val="0"/>
          <w:w w:val="100"/>
          <w:position w:val="0"/>
        </w:rPr>
        <w:t>с. Юкаменское</w:t>
        <w:tab/>
        <w:t xml:space="preserve">20 сентября 2019 </w:t>
      </w:r>
      <w:r>
        <w:rPr>
          <w:color w:val="828282"/>
          <w:spacing w:val="0"/>
          <w:w w:val="100"/>
          <w:position w:val="0"/>
        </w:rPr>
        <w:t>года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/>
        <w:ind w:left="0" w:right="0" w:firstLine="0"/>
        <w:jc w:val="left"/>
      </w:pPr>
      <w:r>
        <w:rPr>
          <w:spacing w:val="0"/>
          <w:w w:val="100"/>
          <w:position w:val="0"/>
        </w:rPr>
        <w:t>Администрация Юкаменского района (3 этаж, актовый зал) [3.30 часов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/>
        <w:ind w:left="0" w:right="0" w:firstLine="0"/>
        <w:jc w:val="left"/>
      </w:pPr>
      <w:r>
        <w:rPr>
          <w:spacing w:val="0"/>
          <w:w w:val="100"/>
          <w:position w:val="0"/>
        </w:rPr>
        <w:t>Состав участников: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/>
        <w:ind w:left="0" w:right="0" w:firstLine="0"/>
        <w:jc w:val="left"/>
      </w:pPr>
      <w:r>
        <w:rPr>
          <w:spacing w:val="0"/>
          <w:w w:val="100"/>
          <w:position w:val="0"/>
        </w:rPr>
        <w:t>Председательствующий: Бельтюков К.Н.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line="317" w:lineRule="auto"/>
        <w:ind w:left="0" w:right="0" w:firstLine="0"/>
        <w:jc w:val="left"/>
      </w:pPr>
      <w:r>
        <w:rPr>
          <w:spacing w:val="0"/>
          <w:w w:val="100"/>
          <w:position w:val="0"/>
        </w:rPr>
        <w:t>Члены комиссии: Балтачева А.Ш., Калннкнна К.Н., Пушкарева А.Г., Горбушин А.С., Бузанакова И.А., Николаева Н.Н., Якимов А.Г., Кондратьев В.Ю.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/>
        <w:ind w:left="0" w:right="0" w:firstLine="0"/>
        <w:jc w:val="left"/>
      </w:pPr>
      <w:r>
        <w:rPr>
          <w:spacing w:val="0"/>
          <w:w w:val="100"/>
          <w:position w:val="0"/>
        </w:rPr>
        <w:t>Вопросы: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285" w:val="left"/>
        </w:tabs>
        <w:bidi w:val="0"/>
        <w:spacing w:before="0" w:line="324" w:lineRule="auto"/>
        <w:ind w:left="0" w:right="0" w:firstLine="0"/>
        <w:jc w:val="left"/>
      </w:pPr>
      <w:bookmarkStart w:id="0" w:name="bookmark0"/>
      <w:bookmarkEnd w:id="0"/>
      <w:r>
        <w:rPr>
          <w:spacing w:val="0"/>
          <w:w w:val="100"/>
          <w:position w:val="0"/>
        </w:rPr>
        <w:t>«О деятельности учреждений культуры Юкаменского района по профилактике наркоманнп. табакокурения, алкоголизма».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80"/>
        <w:ind w:left="0" w:right="0" w:firstLine="0"/>
        <w:jc w:val="left"/>
      </w:pPr>
      <w:r>
        <w:rPr>
          <w:spacing w:val="0"/>
          <w:w w:val="100"/>
          <w:position w:val="0"/>
        </w:rPr>
        <w:t>(И,А. Буэанакова - начальник отдела культуры Администрации МО «Юкаменский район»)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294" w:val="left"/>
        </w:tabs>
        <w:bidi w:val="0"/>
        <w:spacing w:before="0" w:after="0" w:line="341" w:lineRule="auto"/>
        <w:ind w:left="0" w:right="0" w:firstLine="0"/>
        <w:jc w:val="left"/>
      </w:pPr>
      <w:bookmarkStart w:id="1" w:name="bookmark1"/>
      <w:bookmarkEnd w:id="1"/>
      <w:r>
        <w:rPr>
          <w:spacing w:val="0"/>
          <w:w w:val="100"/>
          <w:position w:val="0"/>
        </w:rPr>
        <w:t>«Об организации работы по противодействию употреблению наркотических средств, профилактике ВИЧ-ннфекшш, пропаганде здорового образа жизни Юкаменской РЕ М3 УР».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line="341" w:lineRule="auto"/>
        <w:ind w:left="0" w:right="0" w:firstLine="0"/>
        <w:jc w:val="left"/>
      </w:pPr>
      <w:r>
        <w:rPr>
          <w:spacing w:val="0"/>
          <w:w w:val="100"/>
          <w:position w:val="0"/>
        </w:rPr>
        <w:t>(В.А. Шмакова - врач-нарколог Юкаменской РБ М3 УР)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294" w:val="left"/>
        </w:tabs>
        <w:bidi w:val="0"/>
        <w:spacing w:before="0" w:line="324" w:lineRule="auto"/>
        <w:ind w:left="0" w:right="0" w:firstLine="0"/>
        <w:jc w:val="left"/>
      </w:pPr>
      <w:bookmarkStart w:id="2" w:name="bookmark2"/>
      <w:bookmarkEnd w:id="2"/>
      <w:r>
        <w:rPr>
          <w:spacing w:val="0"/>
          <w:w w:val="100"/>
          <w:position w:val="0"/>
        </w:rPr>
        <w:t>«О ходе оперативно-профилактической операции «МАК» в Юкаменском районе» (А.С. Горбушин - начальник ПП «Юкаменский» МО МВД России «Глазовский»)</w:t>
      </w:r>
      <w:r>
        <w:br w:type="page"/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line="322" w:lineRule="auto"/>
        <w:ind w:left="0" w:right="0" w:firstLine="0"/>
        <w:jc w:val="left"/>
      </w:pPr>
      <w:r>
        <w:rPr>
          <w:spacing w:val="0"/>
          <w:w w:val="100"/>
          <w:position w:val="0"/>
        </w:rPr>
        <w:t>4 Алгоригм взаимодействия таннтересооанных ведомств на уровне муниципального образования (горола/райоиа) в случае выявления фактов отравления наркотическими средствами, психотропными н/нлн токсическими веществами.</w:t>
      </w:r>
    </w:p>
    <w:p>
      <w:pPr>
        <w:widowControl w:val="0"/>
        <w:spacing w:line="1" w:lineRule="exact"/>
      </w:pPr>
      <w:r>
        <mc:AlternateContent>
          <mc:Choice Requires="wps">
            <w:drawing>
              <wp:anchor simplePos="0" relativeHeight="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334000" cy="7556500"/>
                <wp:wrapNone/>
                <wp:docPr id="2" name="Shape 2"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Move="1" noResize="1" noRot="1"/>
                      </wps:cNvSpPr>
                      <wps:spPr>
                        <a:xfrm>
                          <a:ext cx="5334000" cy="7556500"/>
                        </a:xfrm>
                        <a:prstGeom prst="rect"/>
                        <a:solidFill>
                          <a:srgbClr val="F4F4F4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style="position:absolute;margin-left:0;margin-top:0;width:420.pt;height:595.pt;z-index:-251658240;mso-position-horizontal-relative:page;mso-position-vertical-relative:page;z-index:-251658751" fillcolor="#F4F4F4" stroked="f"/>
            </w:pict>
          </mc:Fallback>
        </mc:AlternateConten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324" w:lineRule="auto"/>
        <w:ind w:left="0" w:right="0" w:firstLine="0"/>
        <w:jc w:val="left"/>
      </w:pPr>
      <w:r>
        <w:rPr>
          <w:spacing w:val="0"/>
          <w:w w:val="100"/>
          <w:position w:val="0"/>
        </w:rPr>
        <w:t>(В.Ю. Кондратьев - вед уши Л специалист-эксперт отдела по физической культуре, спорту и молодежной политике администрации МО «Юкаменский район»)</w:t>
      </w:r>
    </w:p>
    <w:sectPr>
      <w:footnotePr>
        <w:pos w:val="pageBottom"/>
        <w:numFmt w:val="decimal"/>
        <w:numRestart w:val="continuous"/>
      </w:footnotePr>
      <w:pgSz w:w="8400" w:h="11900"/>
      <w:pgMar w:top="1458" w:right="347" w:bottom="1545" w:left="347" w:header="1030" w:footer="1117" w:gutter="756"/>
      <w:pgNumType w:start="1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rFonts w:ascii="Arial" w:eastAsia="Arial" w:hAnsi="Arial" w:cs="Arial"/>
        <w:b/>
        <w:bCs/>
        <w:i w:val="0"/>
        <w:iCs w:val="0"/>
        <w:smallCaps w:val="0"/>
        <w:strike w:val="0"/>
        <w:color w:val="656565"/>
        <w:spacing w:val="0"/>
        <w:w w:val="100"/>
        <w:position w:val="0"/>
        <w:sz w:val="13"/>
        <w:szCs w:val="13"/>
        <w:u w:val="none"/>
        <w:shd w:val="clear" w:color="auto" w:fill="FFFFFF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</w:rPr>
  </w:style>
  <w:style w:type="character" w:default="1" w:styleId="DefaultParagraphFont">
    <w:name w:val="Default Paragraph Font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</w:rPr>
  </w:style>
  <w:style w:type="character" w:customStyle="1" w:styleId="CharStyle3">
    <w:name w:val="Основной текст_"/>
    <w:basedOn w:val="DefaultParagraphFont"/>
    <w:link w:val="Style2"/>
    <w:rPr>
      <w:rFonts w:ascii="Arial" w:eastAsia="Arial" w:hAnsi="Arial" w:cs="Arial"/>
      <w:b/>
      <w:bCs/>
      <w:i w:val="0"/>
      <w:iCs w:val="0"/>
      <w:smallCaps w:val="0"/>
      <w:strike w:val="0"/>
      <w:color w:val="656565"/>
      <w:sz w:val="13"/>
      <w:szCs w:val="13"/>
      <w:u w:val="none"/>
      <w:shd w:val="clear" w:color="auto" w:fill="auto"/>
    </w:rPr>
  </w:style>
  <w:style w:type="paragraph" w:customStyle="1" w:styleId="Style2">
    <w:name w:val="Основной текст"/>
    <w:basedOn w:val="Normal"/>
    <w:link w:val="CharStyle3"/>
    <w:pPr>
      <w:widowControl w:val="0"/>
      <w:shd w:val="clear" w:color="auto" w:fill="auto"/>
      <w:spacing w:after="180" w:line="334" w:lineRule="auto"/>
    </w:pPr>
    <w:rPr>
      <w:rFonts w:ascii="Arial" w:eastAsia="Arial" w:hAnsi="Arial" w:cs="Arial"/>
      <w:b/>
      <w:bCs/>
      <w:i w:val="0"/>
      <w:iCs w:val="0"/>
      <w:smallCaps w:val="0"/>
      <w:strike w:val="0"/>
      <w:color w:val="656565"/>
      <w:sz w:val="13"/>
      <w:szCs w:val="13"/>
      <w:u w:val="none"/>
      <w:shd w:val="clear" w:color="auto" w:fill="auto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