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Постановлением Правительства Российской Федерации от 30 декабря 2017 г. N 1717 «О внесении изменений в Правила противопожарного режима в Российской Федерации» внесены следующие изменения.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Раздел «Общие положения» дополнен пунктом 17.1 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следующего содержания: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17.1.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Пункт 213</w:t>
      </w: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изложен в следующей редакции: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Раздел дополнен </w:t>
      </w: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пунктом 218.1</w:t>
      </w: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следующего содержания: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218.1.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Пункт 220</w:t>
      </w: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изложен в следующей редакции: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220. В период уборки зерновых культур и заготовки кормов запрещается: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д</w:t>
      </w:r>
      <w:proofErr w:type="spellEnd"/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Пункт 221</w:t>
      </w: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изложен в следующей редакции: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221. В период уборки радиаторы двигателей, валы битеров, </w:t>
      </w:r>
      <w:proofErr w:type="spellStart"/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соломонабивателей</w:t>
      </w:r>
      <w:proofErr w:type="spellEnd"/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u w:val="single"/>
        </w:rPr>
        <w:t>Пункт 222</w:t>
      </w: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изложен в следующей редакции: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а) на расстоянии не менее 15 метров до оси линий связи;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б) на расстоянии не менее 5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0 метров до зданий, сооружений </w:t>
      </w: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и лесных насаждений;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в) за пределами полос отвода и охранных </w:t>
      </w:r>
      <w:proofErr w:type="gramStart"/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зон</w:t>
      </w:r>
      <w:proofErr w:type="gramEnd"/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железных дорог, придорожных полос автомобильных дорог и охранных зон воздушных линий электропередачи.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Пункт 238 дополнен абзацем вторым следующего содержания: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Порядок использования открытого огня и разведения 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костров на землях сельхоз назначения и землях запаса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В настоящее время 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территория вокруг участка для выжигания '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Не допускается проведение выжиганий </w:t>
      </w:r>
      <w:proofErr w:type="gramStart"/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на</w:t>
      </w:r>
      <w:proofErr w:type="gramEnd"/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: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gramStart"/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территориях с действующим особым противопожарным режимом; земельных участках, находящихся на торфяных почвах; землях запаса и сельскохозяйственного назначения (за исключением рисовой соломы).</w:t>
      </w:r>
      <w:proofErr w:type="gramEnd"/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сжигания,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</w:t>
      </w:r>
      <w:r w:rsidRPr="001F1D1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и разведения костров на землях сельскохозяйственного назначения и землях запаса».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Выполнения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1F1D12" w:rsidRPr="001F1D12" w:rsidRDefault="001F1D12" w:rsidP="001F1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F1D12">
        <w:rPr>
          <w:rFonts w:ascii="Times New Roman" w:hAnsi="Times New Roman" w:cs="Times New Roman"/>
          <w:color w:val="000000"/>
          <w:kern w:val="24"/>
          <w:sz w:val="24"/>
          <w:szCs w:val="24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1F1D12" w:rsidRPr="001F1D12" w:rsidRDefault="001F1D12" w:rsidP="001F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1D12" w:rsidRPr="001F1D12" w:rsidSect="001F1D12">
      <w:pgSz w:w="12240" w:h="1584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D12"/>
    <w:rsid w:val="001F1D12"/>
    <w:rsid w:val="002A1579"/>
    <w:rsid w:val="002F44FE"/>
    <w:rsid w:val="00A6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5358</Characters>
  <Application>Microsoft Office Word</Application>
  <DocSecurity>0</DocSecurity>
  <Lines>44</Lines>
  <Paragraphs>12</Paragraphs>
  <ScaleCrop>false</ScaleCrop>
  <Company>MSX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2018-03-06T07:37:00Z</dcterms:created>
  <dcterms:modified xsi:type="dcterms:W3CDTF">2018-03-06T07:37:00Z</dcterms:modified>
</cp:coreProperties>
</file>