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535CB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36AC457B" wp14:editId="09F25CC0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35CBC" w:rsidRDefault="00535C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район»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3409B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3409BC" w:rsidP="001A1B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27</w:t>
      </w:r>
      <w:r w:rsidR="001A1B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</w:t>
      </w:r>
      <w:r w:rsidR="001A1B1F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</w:t>
      </w:r>
      <w:r w:rsidR="001A1B1F">
        <w:rPr>
          <w:rFonts w:ascii="Times New Roman" w:eastAsia="Times New Roman" w:hAnsi="Times New Roman"/>
          <w:b/>
          <w:sz w:val="28"/>
          <w:szCs w:val="28"/>
          <w:lang w:eastAsia="ru-RU"/>
        </w:rPr>
        <w:t>2020 года</w:t>
      </w:r>
    </w:p>
    <w:p w:rsidR="001A1B1F" w:rsidRDefault="001A1B1F" w:rsidP="001A1B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2"/>
        <w:gridCol w:w="1549"/>
        <w:gridCol w:w="3993"/>
      </w:tblGrid>
      <w:tr w:rsidR="001A1B1F" w:rsidRPr="001D08C4" w:rsidTr="006B3A11">
        <w:tc>
          <w:tcPr>
            <w:tcW w:w="2081" w:type="pct"/>
          </w:tcPr>
          <w:p w:rsidR="001A1B1F" w:rsidRPr="001D08C4" w:rsidRDefault="001A1B1F" w:rsidP="006B3A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1A1B1F" w:rsidRPr="001D08C4" w:rsidRDefault="001A1B1F" w:rsidP="006B3A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1A1B1F" w:rsidRPr="001D08C4" w:rsidRDefault="001A1B1F" w:rsidP="006B3A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5CBC" w:rsidRDefault="001A1B1F" w:rsidP="00535C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</w:t>
      </w:r>
      <w:r w:rsidR="00535CBC">
        <w:rPr>
          <w:rFonts w:ascii="Times New Roman" w:eastAsia="Times New Roman" w:hAnsi="Times New Roman"/>
          <w:b/>
          <w:sz w:val="28"/>
          <w:szCs w:val="28"/>
          <w:lang w:eastAsia="ru-RU"/>
        </w:rPr>
        <w:t>публика, с. Юкаменское, 2020 го</w:t>
      </w:r>
      <w:r w:rsidR="00317E48">
        <w:rPr>
          <w:rFonts w:ascii="Times New Roman" w:eastAsia="Times New Roman" w:hAnsi="Times New Roman"/>
          <w:b/>
          <w:sz w:val="28"/>
          <w:szCs w:val="28"/>
          <w:lang w:eastAsia="ru-RU"/>
        </w:rPr>
        <w:t>да</w:t>
      </w:r>
    </w:p>
    <w:p w:rsidR="009865A2" w:rsidRDefault="009865A2" w:rsidP="00535C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1A1B1F" w:rsidRDefault="001A1B1F" w:rsidP="001A1B1F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1F" w:rsidRDefault="001A1B1F" w:rsidP="001A1B1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1A1B1F" w:rsidRDefault="001A1B1F" w:rsidP="001A1B1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272"/>
      </w:tblGrid>
      <w:tr w:rsidR="001A1B1F" w:rsidTr="006B3A11">
        <w:trPr>
          <w:trHeight w:val="62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1F" w:rsidRDefault="001A1B1F" w:rsidP="006B3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1A1B1F" w:rsidRDefault="001A1B1F" w:rsidP="006B3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1F" w:rsidRDefault="001A1B1F" w:rsidP="006B3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6915C9" w:rsidTr="008A1AB8">
        <w:trPr>
          <w:trHeight w:val="83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C9" w:rsidRPr="008A1AB8" w:rsidRDefault="008A1AB8" w:rsidP="008A1AB8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 от 20.10.2020г. № 451 «</w:t>
            </w:r>
            <w:r w:rsidRPr="008A1AB8">
              <w:rPr>
                <w:rFonts w:ascii="Times New Roman" w:eastAsia="Batang" w:hAnsi="Times New Roman"/>
                <w:sz w:val="28"/>
                <w:szCs w:val="28"/>
              </w:rPr>
              <w:t>Об утверждении единого перечня сф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ормированных земельных участков»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C9" w:rsidRDefault="006915C9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15C9" w:rsidTr="008A1AB8">
        <w:trPr>
          <w:trHeight w:val="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Устав муниципального образования </w:t>
            </w:r>
          </w:p>
          <w:p w:rsidR="006915C9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D6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8E7D6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E7D6D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43" w:rsidRDefault="00D67443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A1AB8" w:rsidTr="008A1AB8">
        <w:trPr>
          <w:trHeight w:val="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1AB8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7A6F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Pr="00887A6F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87A6F">
              <w:rPr>
                <w:rFonts w:ascii="Times New Roman" w:hAnsi="Times New Roman"/>
                <w:sz w:val="28"/>
                <w:szCs w:val="28"/>
              </w:rPr>
              <w:t xml:space="preserve"> район»  от 25  декабря 2019 года № 194 «О бюджете муниципального образования «</w:t>
            </w:r>
            <w:proofErr w:type="spellStart"/>
            <w:r w:rsidRPr="00887A6F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87A6F">
              <w:rPr>
                <w:rFonts w:ascii="Times New Roman" w:hAnsi="Times New Roman"/>
                <w:sz w:val="28"/>
                <w:szCs w:val="28"/>
              </w:rPr>
              <w:t xml:space="preserve"> район»  на 2020 год и на плановый период 2021 и 2022 годов» (с изменениями внесенными решением Совета депутатов от 21 февраля 2020 года № 215, от  26 марта 2020 года № 226, от 20 августа 2020 года № 243)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A1AB8" w:rsidTr="008A1AB8">
        <w:trPr>
          <w:trHeight w:val="157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Стратегию </w:t>
            </w:r>
            <w:proofErr w:type="gramStart"/>
            <w:r w:rsidRPr="008A1AB8">
              <w:rPr>
                <w:rFonts w:ascii="Times New Roman" w:hAnsi="Times New Roman"/>
                <w:sz w:val="28"/>
                <w:szCs w:val="28"/>
              </w:rPr>
              <w:t>социально-экономического</w:t>
            </w:r>
            <w:proofErr w:type="gramEnd"/>
          </w:p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F3">
              <w:rPr>
                <w:rFonts w:ascii="Times New Roman" w:hAnsi="Times New Roman"/>
                <w:sz w:val="28"/>
                <w:szCs w:val="28"/>
              </w:rPr>
              <w:t>развития муниципального образования «</w:t>
            </w:r>
            <w:proofErr w:type="spellStart"/>
            <w:r w:rsidRPr="000627F3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район» на период до 2025 года, </w:t>
            </w:r>
            <w:proofErr w:type="gramStart"/>
            <w:r w:rsidRPr="000627F3">
              <w:rPr>
                <w:rFonts w:ascii="Times New Roman" w:hAnsi="Times New Roman"/>
                <w:sz w:val="28"/>
                <w:szCs w:val="28"/>
              </w:rPr>
              <w:t>утвержденную</w:t>
            </w:r>
            <w:proofErr w:type="gram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решением Совета депутатов муниципального образования «</w:t>
            </w:r>
            <w:proofErr w:type="spellStart"/>
            <w:r w:rsidRPr="000627F3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район» от 25.12.2014 года № 158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A1AB8" w:rsidTr="008A1AB8">
        <w:trPr>
          <w:trHeight w:val="28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 xml:space="preserve">Об утверждении структуры Администрации </w:t>
            </w:r>
            <w:proofErr w:type="gramStart"/>
            <w:r w:rsidRPr="008A1AB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F3">
              <w:rPr>
                <w:rFonts w:ascii="Times New Roman" w:hAnsi="Times New Roman"/>
                <w:sz w:val="28"/>
                <w:szCs w:val="28"/>
              </w:rPr>
              <w:t>образования  «</w:t>
            </w:r>
            <w:proofErr w:type="spellStart"/>
            <w:r w:rsidRPr="000627F3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FC6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A1AB8" w:rsidTr="008A1AB8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>О повышении денежного содержания работников органов местного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27F3">
              <w:rPr>
                <w:rFonts w:ascii="Times New Roman" w:hAnsi="Times New Roman"/>
                <w:sz w:val="28"/>
                <w:szCs w:val="28"/>
              </w:rPr>
              <w:t>самоуправления  муниципального образования «</w:t>
            </w:r>
            <w:proofErr w:type="spellStart"/>
            <w:r w:rsidRPr="000627F3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A1AB8" w:rsidTr="008A1AB8">
        <w:trPr>
          <w:trHeight w:val="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>О внесении изменений в состав Комиссии по делам</w:t>
            </w:r>
          </w:p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F3">
              <w:rPr>
                <w:rFonts w:ascii="Times New Roman" w:hAnsi="Times New Roman"/>
                <w:sz w:val="28"/>
                <w:szCs w:val="28"/>
              </w:rPr>
              <w:t>несовершеннолетних и защите их прав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FC6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A1AB8" w:rsidTr="008A1AB8">
        <w:trPr>
          <w:trHeight w:val="22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>О внесении предложений по выдвижению кандидатуры для включения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27F3">
              <w:rPr>
                <w:rFonts w:ascii="Times New Roman" w:hAnsi="Times New Roman"/>
                <w:sz w:val="28"/>
                <w:szCs w:val="28"/>
              </w:rPr>
              <w:t>в состав территориальной избирательной комиссии Юкаменского района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8A1AB8" w:rsidTr="008A1AB8">
        <w:trPr>
          <w:trHeight w:val="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>О снятии полномочий депутата Районного Совета депутатов</w:t>
            </w:r>
          </w:p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F3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0627F3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 xml:space="preserve"> район» шестого созыва Фефилова А.Н.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8A1AB8" w:rsidTr="008A1AB8">
        <w:trPr>
          <w:trHeight w:val="28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AB8">
              <w:rPr>
                <w:rFonts w:ascii="Times New Roman" w:hAnsi="Times New Roman"/>
                <w:sz w:val="28"/>
                <w:szCs w:val="28"/>
              </w:rPr>
              <w:t xml:space="preserve">О  присвоении Почетного звания «Почетный гражданин </w:t>
            </w:r>
            <w:proofErr w:type="spellStart"/>
            <w:r w:rsidRPr="008A1AB8">
              <w:rPr>
                <w:rFonts w:ascii="Times New Roman" w:hAnsi="Times New Roman"/>
                <w:sz w:val="28"/>
                <w:szCs w:val="28"/>
              </w:rPr>
              <w:t>Юкаменского</w:t>
            </w:r>
            <w:r w:rsidRPr="000627F3">
              <w:rPr>
                <w:rFonts w:ascii="Times New Roman" w:hAnsi="Times New Roman"/>
                <w:sz w:val="28"/>
                <w:szCs w:val="28"/>
              </w:rPr>
              <w:t>района</w:t>
            </w:r>
            <w:proofErr w:type="spellEnd"/>
            <w:r w:rsidRPr="000627F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Default="008A1AB8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6AFF" w:rsidRDefault="00FC6AFF" w:rsidP="008A1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</w:tbl>
    <w:p w:rsidR="008A1AB8" w:rsidRDefault="008A1AB8" w:rsidP="008A1A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1076325"/>
            <wp:effectExtent l="0" t="0" r="9525" b="9525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8A1AB8">
        <w:rPr>
          <w:rFonts w:ascii="Times New Roman" w:eastAsia="Times New Roman" w:hAnsi="Times New Roman"/>
          <w:b/>
          <w:lang w:eastAsia="ru-RU"/>
        </w:rPr>
        <w:t xml:space="preserve">АДМИНИСТРАЦИЯ  МУНИЦИПАЛЬНОГО ОБРАЗОВАНИЯ «ЮКАМЕНСКИЙ  РАЙОН»  </w:t>
      </w: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8A1AB8">
        <w:rPr>
          <w:rFonts w:ascii="Times New Roman" w:eastAsia="Times New Roman" w:hAnsi="Times New Roman"/>
          <w:b/>
          <w:lang w:eastAsia="ru-RU"/>
        </w:rPr>
        <w:t xml:space="preserve"> «ЮКАМЕН ЁРОС» МУНИЦИПАЛ КЫЛДЫТЭТЛЭН АДМИНИСТРАЦИЕЗ</w:t>
      </w: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8A1AB8" w:rsidRPr="008A1AB8" w:rsidRDefault="008A1AB8" w:rsidP="008A1AB8">
      <w:pPr>
        <w:keepNext/>
        <w:numPr>
          <w:ilvl w:val="0"/>
          <w:numId w:val="5"/>
        </w:numPr>
        <w:tabs>
          <w:tab w:val="clear" w:pos="0"/>
        </w:tabs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proofErr w:type="gramStart"/>
      <w:r w:rsidRPr="008A1AB8">
        <w:rPr>
          <w:rFonts w:ascii="Times New Roman" w:eastAsia="Times New Roman" w:hAnsi="Times New Roman"/>
          <w:b/>
          <w:sz w:val="24"/>
          <w:szCs w:val="20"/>
          <w:lang w:eastAsia="ru-RU"/>
        </w:rPr>
        <w:t>П</w:t>
      </w:r>
      <w:proofErr w:type="gramEnd"/>
      <w:r w:rsidRPr="008A1AB8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О С Т А Н О В Л Е Н И Е</w:t>
      </w: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b/>
          <w:sz w:val="24"/>
          <w:szCs w:val="24"/>
          <w:lang w:eastAsia="ru-RU"/>
        </w:rPr>
        <w:t>“__20___ “  октября  2020 г.                                                                           № 451</w:t>
      </w:r>
    </w:p>
    <w:p w:rsidR="008A1AB8" w:rsidRPr="008A1AB8" w:rsidRDefault="008A1AB8" w:rsidP="008A1A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A1AB8" w:rsidRPr="008A1AB8" w:rsidTr="00EB7C08">
        <w:tc>
          <w:tcPr>
            <w:tcW w:w="4785" w:type="dxa"/>
            <w:shd w:val="clear" w:color="auto" w:fill="auto"/>
          </w:tcPr>
          <w:p w:rsidR="008A1AB8" w:rsidRPr="008A1AB8" w:rsidRDefault="008A1AB8" w:rsidP="008A1AB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Об утверждении единого перечня сформированных земельных участков</w:t>
            </w:r>
          </w:p>
          <w:p w:rsidR="008A1AB8" w:rsidRPr="008A1AB8" w:rsidRDefault="008A1AB8" w:rsidP="008A1AB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8A1AB8" w:rsidRPr="008A1AB8" w:rsidRDefault="008A1AB8" w:rsidP="008A1AB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8A1AB8" w:rsidRPr="008A1AB8" w:rsidRDefault="008A1AB8" w:rsidP="008A1AB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8A1AB8" w:rsidRPr="008A1AB8" w:rsidRDefault="008A1AB8" w:rsidP="008A1A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частью 3 статьи 3 Закона УР от 16.12.2002 №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Республики», принимая во внимание постановление </w:t>
      </w:r>
      <w:proofErr w:type="gram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Правительства</w:t>
      </w:r>
      <w:proofErr w:type="gram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 от 30.03.2020 г. №83 «Об утверждении Критериев обеспеченности земельных участков, подлежащих включению в единые перечни сформированных земельных участков, планируемых для предоставления </w:t>
      </w:r>
      <w:proofErr w:type="gram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гражданам в соответствии с Законом Удмуртской Республики от 16 декабря 2002 года №68-РЗ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 и Законом удмуртской Республики от 30 июня 2011 года №32-РЗ «О бесплатном предоставлении в собственность молодых семей и молодых специалистов земельных участков из земель, находящихся в</w:t>
      </w:r>
      <w:proofErr w:type="gram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государственной или муниципальной собственности, расположенных в границах сельских населенных пунктов на территории Удмуртской Республики», объектами инфраструктуры,  руководствуясь Уставом муниципального образования «</w:t>
      </w:r>
      <w:proofErr w:type="spell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утвержденным решением районного Совета депутатов от 31.05.2005 года № 176, Администрация муниципального образования «</w:t>
      </w:r>
      <w:proofErr w:type="spell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постановляет:</w:t>
      </w:r>
    </w:p>
    <w:p w:rsidR="008A1AB8" w:rsidRPr="008A1AB8" w:rsidRDefault="008A1AB8" w:rsidP="008A1A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1AB8" w:rsidRPr="008A1AB8" w:rsidRDefault="008A1AB8" w:rsidP="008A1A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единый перечень сформированных земельных участков, планируемых </w:t>
      </w:r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>для предоставления гражданам в 2020 году в соответствии с Законом УР № 68-РЗ от 16.12.2002 г. «О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УР» и Законом УР № 32-РЗ от 30.06.2011 г. «О бесплатном предоставлении в собственность молодых семей и молодых специалистов земельных участков</w:t>
      </w:r>
      <w:proofErr w:type="gramEnd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 xml:space="preserve"> из земель, находящихся в государственной или муниципальной </w:t>
      </w:r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собственности, расположенных в границах сельских населенных пунктов на территории УР» по состоянию на 01  октября 2020 г. (прилагается).</w:t>
      </w:r>
    </w:p>
    <w:p w:rsidR="008A1AB8" w:rsidRPr="008A1AB8" w:rsidRDefault="008A1AB8" w:rsidP="008A1AB8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8A1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данное постановление в «Вестнике нормативно-правовых актов органов местного самоуправления муниципального образования «</w:t>
      </w:r>
      <w:proofErr w:type="spellStart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на официальном сайте муниципального образования «</w:t>
      </w:r>
      <w:proofErr w:type="spellStart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8A1AB8" w:rsidRPr="008A1AB8" w:rsidRDefault="008A1AB8" w:rsidP="008A1AB8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</w:t>
      </w:r>
      <w:proofErr w:type="spell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по строительству и муниципальному хозяйству </w:t>
      </w:r>
      <w:proofErr w:type="spellStart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Касимова</w:t>
      </w:r>
      <w:proofErr w:type="spellEnd"/>
      <w:r w:rsidRPr="008A1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Д.Р.</w:t>
      </w: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</w:t>
      </w: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A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8A1AB8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Default="008A1AB8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Default="009865A2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Default="009865A2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Default="009865A2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Default="009865A2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Default="008A1AB8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Pr="008A1AB8" w:rsidRDefault="009865A2" w:rsidP="008A1AB8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proofErr w:type="gramStart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образования «</w:t>
      </w:r>
      <w:proofErr w:type="spellStart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</w:t>
      </w:r>
    </w:p>
    <w:p w:rsidR="008A1AB8" w:rsidRPr="008A1AB8" w:rsidRDefault="008A1AB8" w:rsidP="008A1AB8">
      <w:pPr>
        <w:spacing w:after="0" w:line="240" w:lineRule="auto"/>
        <w:ind w:righ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от 20.10.2020г. № 451</w:t>
      </w:r>
    </w:p>
    <w:p w:rsidR="008A1AB8" w:rsidRPr="008A1AB8" w:rsidRDefault="008A1AB8" w:rsidP="008A1AB8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Единый перечень</w:t>
      </w:r>
    </w:p>
    <w:p w:rsidR="008A1AB8" w:rsidRPr="008A1AB8" w:rsidRDefault="008A1AB8" w:rsidP="008A1AB8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>сформированных земельных участков, планируемых для предоставления гражданам в 2020 году в соответствии с Законом УР № 68-РЗ от 16.12.2002 г. «О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УР» и Законом УР № 32-РЗ от 30.06.2011 г. «О бесплатном предоставлении в собственность молодых семей и молодых специалистов земельных участков из земель, находящихся</w:t>
      </w:r>
      <w:proofErr w:type="gramEnd"/>
      <w:r w:rsidRPr="008A1AB8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государственной или муниципальной собственности, расположенных в границах сельских населенных пунктов на территории УР» по состоянию на 01 октября 2020 г.</w:t>
      </w:r>
    </w:p>
    <w:p w:rsidR="008A1AB8" w:rsidRPr="008A1AB8" w:rsidRDefault="008A1AB8" w:rsidP="008A1AB8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2339"/>
        <w:gridCol w:w="1101"/>
        <w:gridCol w:w="2268"/>
        <w:gridCol w:w="1417"/>
        <w:gridCol w:w="2693"/>
      </w:tblGrid>
      <w:tr w:rsidR="008A1AB8" w:rsidRPr="008A1AB8" w:rsidTr="00EB7C08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п</w:t>
            </w:r>
            <w:proofErr w:type="gramEnd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Местоположение земельного   участка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Площадь  земельного участка,</w:t>
            </w:r>
          </w:p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Разрешенное использование</w:t>
            </w:r>
          </w:p>
        </w:tc>
      </w:tr>
      <w:tr w:rsidR="008A1AB8" w:rsidRPr="008A1AB8" w:rsidTr="00EB7C08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Ежево</w:t>
            </w:r>
            <w:proofErr w:type="spellEnd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, ул. Верхняя Набережная, д.15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18:23:032001:231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строительства индивидуального жилого дома</w:t>
            </w:r>
          </w:p>
        </w:tc>
      </w:tr>
      <w:tr w:rsidR="008A1AB8" w:rsidRPr="008A1AB8" w:rsidTr="00EB7C08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Палагай</w:t>
            </w:r>
            <w:proofErr w:type="spellEnd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Лесная</w:t>
            </w:r>
            <w:proofErr w:type="gram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18:23:000000:824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color w:val="3333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B8" w:rsidRPr="008A1AB8" w:rsidRDefault="008A1AB8" w:rsidP="008A1AB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</w:tr>
    </w:tbl>
    <w:p w:rsidR="008A1AB8" w:rsidRPr="008A1AB8" w:rsidRDefault="008A1AB8" w:rsidP="008A1AB8">
      <w:pPr>
        <w:spacing w:after="0" w:line="240" w:lineRule="auto"/>
        <w:jc w:val="both"/>
        <w:rPr>
          <w:rFonts w:ascii="Times New Roman" w:eastAsia="Times New Roman" w:hAnsi="Times New Roman"/>
          <w:color w:val="333333"/>
          <w:lang w:eastAsia="ru-RU"/>
        </w:rPr>
      </w:pPr>
    </w:p>
    <w:p w:rsidR="008A1AB8" w:rsidRPr="008A1AB8" w:rsidRDefault="008A1AB8" w:rsidP="008A1A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AB8" w:rsidRDefault="008A1AB8" w:rsidP="008A1A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2F8B" w:rsidRDefault="00032F8B" w:rsidP="008A1A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2F8B" w:rsidRDefault="00032F8B" w:rsidP="008A1A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2F8B" w:rsidRDefault="00032F8B" w:rsidP="008A1A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193" w:rsidRPr="00DC4193" w:rsidRDefault="00DC4193" w:rsidP="008A1AB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C4193" w:rsidRDefault="00DC4193" w:rsidP="008A1AB8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8A1AB8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832354" w:rsidRPr="00832354" w:rsidRDefault="00832354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2354" w:rsidRPr="00832354" w:rsidRDefault="009865A2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2354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242287CC" wp14:editId="5BC05155">
            <wp:simplePos x="0" y="0"/>
            <wp:positionH relativeFrom="margin">
              <wp:posOffset>2414270</wp:posOffset>
            </wp:positionH>
            <wp:positionV relativeFrom="margin">
              <wp:posOffset>-650240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3" name="Рисунок 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354" w:rsidRPr="00832354" w:rsidRDefault="00832354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2354" w:rsidRPr="00832354" w:rsidRDefault="00832354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2354" w:rsidRDefault="00832354" w:rsidP="0083235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32354" w:rsidRPr="00832354" w:rsidRDefault="00832354" w:rsidP="0083235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832354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832354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323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«22» октября 2020 года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_______________________________</w:t>
      </w:r>
      <w:r w:rsidRPr="008323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____________________№ 249</w:t>
      </w: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23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2354" w:rsidRPr="00832354" w:rsidRDefault="00832354" w:rsidP="008323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23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832354" w:rsidRPr="00832354" w:rsidRDefault="00832354" w:rsidP="0083235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32354" w:rsidRPr="00832354" w:rsidRDefault="00832354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2354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Устав муниципального образования </w:t>
      </w:r>
    </w:p>
    <w:p w:rsidR="00832354" w:rsidRPr="00832354" w:rsidRDefault="00832354" w:rsidP="008323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2354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832354">
        <w:rPr>
          <w:rFonts w:ascii="Times New Roman" w:hAnsi="Times New Roman"/>
          <w:b/>
          <w:bCs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b/>
          <w:bCs/>
          <w:sz w:val="28"/>
          <w:szCs w:val="28"/>
        </w:rPr>
        <w:t xml:space="preserve"> район»</w:t>
      </w:r>
    </w:p>
    <w:p w:rsidR="00832354" w:rsidRPr="00832354" w:rsidRDefault="00832354" w:rsidP="0083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354" w:rsidRPr="00832354" w:rsidRDefault="00832354" w:rsidP="008323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2354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 и в целях приведения Устава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 в соответствие со статьёй 3 Федерального закона от 24.04.2020 года № 148-ФЗ «О внесении изменений в отдельные законодательные акты Российской Федерации», частью 2 статьи 7.2 </w:t>
      </w:r>
      <w:r w:rsidRPr="00832354">
        <w:rPr>
          <w:sz w:val="28"/>
          <w:szCs w:val="28"/>
        </w:rPr>
        <w:t xml:space="preserve"> </w:t>
      </w:r>
      <w:r w:rsidRPr="00832354">
        <w:rPr>
          <w:rFonts w:ascii="Times New Roman" w:hAnsi="Times New Roman"/>
          <w:sz w:val="28"/>
          <w:szCs w:val="28"/>
        </w:rPr>
        <w:t>З</w:t>
      </w:r>
      <w:r w:rsidRPr="0083235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акона Удмуртской Республики </w:t>
      </w:r>
      <w:r w:rsidRPr="00832354">
        <w:rPr>
          <w:rFonts w:ascii="Times New Roman" w:hAnsi="Times New Roman"/>
          <w:sz w:val="28"/>
          <w:szCs w:val="28"/>
          <w:lang w:eastAsia="ru-RU"/>
        </w:rPr>
        <w:t>от 24.10.2008</w:t>
      </w:r>
      <w:proofErr w:type="gramEnd"/>
      <w:r w:rsidRPr="00832354">
        <w:rPr>
          <w:rFonts w:ascii="Times New Roman" w:hAnsi="Times New Roman"/>
          <w:sz w:val="28"/>
          <w:szCs w:val="28"/>
          <w:lang w:eastAsia="ru-RU"/>
        </w:rPr>
        <w:t xml:space="preserve">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Pr="00832354">
        <w:rPr>
          <w:rFonts w:ascii="Times New Roman" w:hAnsi="Times New Roman"/>
          <w:bCs/>
          <w:iCs/>
          <w:sz w:val="28"/>
          <w:szCs w:val="28"/>
          <w:lang w:eastAsia="ru-RU"/>
        </w:rPr>
        <w:t>,</w:t>
      </w:r>
      <w:r w:rsidRPr="0083235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32354" w:rsidRPr="00832354" w:rsidRDefault="00832354" w:rsidP="008323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2354">
        <w:rPr>
          <w:rFonts w:ascii="Times New Roman" w:hAnsi="Times New Roman"/>
          <w:sz w:val="28"/>
          <w:szCs w:val="28"/>
        </w:rPr>
        <w:t xml:space="preserve"> </w:t>
      </w:r>
    </w:p>
    <w:p w:rsidR="00832354" w:rsidRPr="00832354" w:rsidRDefault="00832354" w:rsidP="008323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32354">
        <w:rPr>
          <w:rFonts w:ascii="Times New Roman" w:hAnsi="Times New Roman"/>
          <w:b/>
          <w:sz w:val="28"/>
          <w:szCs w:val="28"/>
        </w:rPr>
        <w:t xml:space="preserve"> Совет депутатов муниципального образования</w:t>
      </w:r>
    </w:p>
    <w:p w:rsidR="00832354" w:rsidRPr="00832354" w:rsidRDefault="00832354" w:rsidP="008323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32354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832354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832354" w:rsidRPr="00832354" w:rsidRDefault="00832354" w:rsidP="0083235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32354" w:rsidRPr="00832354" w:rsidRDefault="00832354" w:rsidP="0083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54">
        <w:rPr>
          <w:rFonts w:ascii="Times New Roman" w:hAnsi="Times New Roman"/>
          <w:sz w:val="28"/>
          <w:szCs w:val="28"/>
        </w:rPr>
        <w:t>1. Внести в Устав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район», принятый решением Совета депутатов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 №176 от 31.05.2005 года (с изменениями, внесенными решениями Совета депутатов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 от  22.06.2006 № 259;  от 29.03.2007 № 38; от 25.06.2008 № 99; от 21.05.2009 № 158; </w:t>
      </w:r>
      <w:proofErr w:type="gramStart"/>
      <w:r w:rsidRPr="00832354">
        <w:rPr>
          <w:rFonts w:ascii="Times New Roman" w:hAnsi="Times New Roman"/>
          <w:sz w:val="28"/>
          <w:szCs w:val="28"/>
        </w:rPr>
        <w:t>от</w:t>
      </w:r>
      <w:proofErr w:type="gramEnd"/>
      <w:r w:rsidRPr="00832354">
        <w:rPr>
          <w:rFonts w:ascii="Times New Roman" w:hAnsi="Times New Roman"/>
          <w:sz w:val="28"/>
          <w:szCs w:val="28"/>
        </w:rPr>
        <w:t xml:space="preserve"> 27.10.2009 № 193; от 01.07.2010 № 241; от 26.05.2011 № 288; </w:t>
      </w:r>
      <w:proofErr w:type="gramStart"/>
      <w:r w:rsidRPr="00832354">
        <w:rPr>
          <w:rFonts w:ascii="Times New Roman" w:hAnsi="Times New Roman"/>
          <w:sz w:val="28"/>
          <w:szCs w:val="28"/>
        </w:rPr>
        <w:t>от 25.11.2011 № 315; от 24.05.2012 № 36; от 02.04.2013 № 74; от 27.03.2014 № 123; от 12.03.2015 № 174; от 28.05.2015 № 180; от 02.06.2016 № 229; от 31.05.2017 № 44; от 26.12.2017 № 76; от 31.05.2018 № 100; от 13.11.2019 № 186; 28.05.2020 № 231) следующие изменения:</w:t>
      </w:r>
      <w:proofErr w:type="gramEnd"/>
    </w:p>
    <w:p w:rsidR="00832354" w:rsidRPr="00832354" w:rsidRDefault="00832354" w:rsidP="00832354">
      <w:pPr>
        <w:numPr>
          <w:ilvl w:val="0"/>
          <w:numId w:val="24"/>
        </w:numPr>
        <w:spacing w:after="0" w:line="240" w:lineRule="auto"/>
        <w:contextualSpacing/>
        <w:jc w:val="both"/>
        <w:rPr>
          <w:sz w:val="28"/>
          <w:szCs w:val="28"/>
        </w:rPr>
      </w:pPr>
      <w:r w:rsidRPr="00832354">
        <w:rPr>
          <w:rFonts w:ascii="Times New Roman" w:hAnsi="Times New Roman"/>
          <w:sz w:val="28"/>
          <w:szCs w:val="28"/>
        </w:rPr>
        <w:t>часть 3 статьи 27 дополнить абзацем следующего содержания:</w:t>
      </w:r>
    </w:p>
    <w:p w:rsidR="00832354" w:rsidRPr="00832354" w:rsidRDefault="00832354" w:rsidP="008323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832354">
        <w:rPr>
          <w:rFonts w:ascii="Times New Roman" w:hAnsi="Times New Roman"/>
          <w:sz w:val="28"/>
          <w:szCs w:val="28"/>
        </w:rPr>
        <w:t>«Депутату, осуществляющему свои полномочия на непостоянной основе  гарантируется сохранение места работы (должности) на период 3 рабочих дней в месяц</w:t>
      </w:r>
      <w:proofErr w:type="gramStart"/>
      <w:r w:rsidRPr="00832354">
        <w:rPr>
          <w:rFonts w:ascii="Times New Roman" w:hAnsi="Times New Roman"/>
          <w:sz w:val="28"/>
          <w:szCs w:val="28"/>
        </w:rPr>
        <w:t>.»</w:t>
      </w:r>
      <w:proofErr w:type="gramEnd"/>
    </w:p>
    <w:p w:rsidR="00832354" w:rsidRPr="00832354" w:rsidRDefault="00832354" w:rsidP="0083235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832354" w:rsidRPr="00832354" w:rsidRDefault="00832354" w:rsidP="0083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54">
        <w:rPr>
          <w:rFonts w:ascii="Times New Roman" w:hAnsi="Times New Roman"/>
          <w:sz w:val="28"/>
          <w:szCs w:val="28"/>
        </w:rPr>
        <w:lastRenderedPageBreak/>
        <w:t>2. Главе муниципального образования «</w:t>
      </w:r>
      <w:proofErr w:type="spellStart"/>
      <w:r w:rsidRPr="0083235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32354">
        <w:rPr>
          <w:rFonts w:ascii="Times New Roman" w:hAnsi="Times New Roman"/>
          <w:sz w:val="28"/>
          <w:szCs w:val="28"/>
        </w:rPr>
        <w:t xml:space="preserve">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К.Н. Бельтюков</w:t>
      </w: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54" w:rsidRPr="00832354" w:rsidRDefault="00832354" w:rsidP="008323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832354" w:rsidRPr="00832354" w:rsidRDefault="00832354" w:rsidP="008323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832354" w:rsidRPr="00832354" w:rsidRDefault="00832354" w:rsidP="008323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</w:t>
      </w:r>
      <w:r w:rsid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Б.А. </w:t>
      </w:r>
      <w:proofErr w:type="spellStart"/>
      <w:r w:rsidRPr="00832354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CC03AE" w:rsidRDefault="00CC03AE" w:rsidP="008A1AB8">
      <w:pPr>
        <w:widowControl w:val="0"/>
        <w:spacing w:after="0" w:line="240" w:lineRule="auto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CC03AE" w:rsidRDefault="00CC03AE" w:rsidP="00DC4193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39112A" w:rsidRDefault="0039112A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B7C08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161A6D54" wp14:editId="0EE0F0A2">
            <wp:simplePos x="0" y="0"/>
            <wp:positionH relativeFrom="margin">
              <wp:posOffset>2358390</wp:posOffset>
            </wp:positionH>
            <wp:positionV relativeFrom="margin">
              <wp:posOffset>-600075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B7C08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B7C08" w:rsidRPr="00EB7C08" w:rsidRDefault="00EB7C08" w:rsidP="00EB7C08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B7C08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B7C08" w:rsidRP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B7C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«22» октября 2020 года___________________________________________________№ 250</w:t>
      </w:r>
    </w:p>
    <w:p w:rsidR="00EB7C08" w:rsidRP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7C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EB7C08" w:rsidRPr="00EB7C08" w:rsidRDefault="00EB7C08" w:rsidP="00EB7C08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EB7C08">
        <w:rPr>
          <w:rFonts w:ascii="Times New Roman" w:eastAsia="Times New Roman" w:hAnsi="Times New Roman"/>
          <w:b/>
          <w:bCs/>
          <w:lang w:eastAsia="ru-RU"/>
        </w:rPr>
        <w:t xml:space="preserve">                                                          </w:t>
      </w:r>
    </w:p>
    <w:p w:rsidR="00EB7C08" w:rsidRPr="00EB7C08" w:rsidRDefault="00EB7C08" w:rsidP="00EB7C08">
      <w:pPr>
        <w:keepNext/>
        <w:numPr>
          <w:ilvl w:val="0"/>
          <w:numId w:val="5"/>
        </w:numPr>
        <w:tabs>
          <w:tab w:val="clear" w:pos="0"/>
          <w:tab w:val="num" w:pos="36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val="x-none" w:eastAsia="ar-SA"/>
        </w:rPr>
      </w:pPr>
      <w:r w:rsidRPr="00EB7C08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>РЕШЕНИЕ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  декабря 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201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9 года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194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на 2020 год и на плановый период 2021 и 2022 годов» (с изменениями внесенными решением Совета депутатов от 21 февраля 2020 года № 215, от  26 марта 2020 года № 226, от 20 августа 2020 года № 243)</w:t>
      </w:r>
    </w:p>
    <w:p w:rsidR="00EB7C08" w:rsidRPr="00EB7C08" w:rsidRDefault="00EB7C08" w:rsidP="00EB7C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в соответствии с решением Совета депутатов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25 декабря 2019 года № 194 «О бюджете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2020 год и на плановый период 2021 и 2022 годов</w:t>
      </w:r>
    </w:p>
    <w:p w:rsidR="00EB7C08" w:rsidRPr="00EB7C08" w:rsidRDefault="00EB7C08" w:rsidP="00EB7C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7C08" w:rsidRPr="00EB7C08" w:rsidRDefault="00EB7C08" w:rsidP="00EB7C0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EB7C08" w:rsidRPr="00EB7C08" w:rsidRDefault="00EB7C08" w:rsidP="00EB7C0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РЕШАЕТ: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EB7C08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1.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Внести  в решение   Совета депутатов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район»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25 декабря 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>201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9 года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№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194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«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2020 год и на плановый период 2021 и 2022 годов» </w:t>
      </w:r>
      <w:r w:rsidRPr="00EB7C08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следующие  изменения: </w:t>
      </w:r>
    </w:p>
    <w:p w:rsidR="00EB7C08" w:rsidRPr="00EB7C08" w:rsidRDefault="00EB7C08" w:rsidP="00EB7C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1) увеличить общий объем доходов  бюджета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4 000,8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безвозмездных поступлений на  4 000,8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1-доходы):</w:t>
      </w:r>
    </w:p>
    <w:p w:rsidR="00EB7C08" w:rsidRPr="00EB7C08" w:rsidRDefault="00EB7C08" w:rsidP="00EB7C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- в подпункте 1 пункта 1 раздела 1 цифры 370 849,0 заменить цифрами 374 549,8; цифры 304 274,0  заменить цифрами 308 274,8;</w:t>
      </w:r>
    </w:p>
    <w:p w:rsidR="00EB7C08" w:rsidRPr="00EB7C08" w:rsidRDefault="00EB7C08" w:rsidP="00EB7C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2)  увеличить общий объем расходов бюджета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 4 002,5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безвозмездных поступлений на 4 000,8 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остатков прошлого года на 1,7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1-расходы):</w:t>
      </w:r>
    </w:p>
    <w:p w:rsidR="00EB7C08" w:rsidRPr="00EB7C08" w:rsidRDefault="00EB7C08" w:rsidP="00EB7C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- в подпункте 2 пункта 1 раздела 1  цифры 401 225,2  заменить цифрами 405 227,7;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увеличить дефицит бюджета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1,7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остатков прошлого года на 1,7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- в подпункте 4 пункта 1 раздела 1 цифры 30 376,2 заменить цифрами 30 377,9;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4) в пункте 1 раздела 5 цифры  6 836,6  заменить цифрами 6 980,0 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5) в пункте 1 раздела 9 цифры 26 139,7  заменить цифрами  26 605,4; 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6) в пункте 3 раздела 11 цифры 2 756,2  заменить цифрами 2 671,0.</w:t>
      </w: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 Приложение 2 к решению изложить в новой редакции: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Источники внутреннего финансирования дефицита бюджета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 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 и на плановый период 2021 и 2022 годов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3915"/>
        <w:gridCol w:w="1941"/>
      </w:tblGrid>
      <w:tr w:rsidR="00EB7C08" w:rsidRPr="00EB7C08" w:rsidTr="00EB7C08"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</w:p>
        </w:tc>
      </w:tr>
      <w:tr w:rsidR="00EB7C08" w:rsidRPr="00EB7C08" w:rsidTr="00EB7C08">
        <w:trPr>
          <w:trHeight w:val="86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Кредиты от кредитных организаций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000 01 02 0000 00 0000 000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EB7C08" w:rsidRPr="00EB7C08" w:rsidTr="00EB7C08">
        <w:trPr>
          <w:trHeight w:val="131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 кредитных организаций  бюджетами муниципальных районов в валюте Российской Федерации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000 01 02 0000 05 0000 710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29 956,5</w:t>
            </w: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B7C08" w:rsidRPr="00EB7C08" w:rsidTr="00EB7C08">
        <w:trPr>
          <w:trHeight w:val="1352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Погашение бюджетами муниципальных районов кредитов от кредитных организаций в валюте Российской Федерации 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000 01 02 0000 05 0000 810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- 29 956,5</w:t>
            </w:r>
          </w:p>
        </w:tc>
      </w:tr>
      <w:tr w:rsidR="00EB7C08" w:rsidRPr="00EB7C08" w:rsidTr="00EB7C08">
        <w:trPr>
          <w:trHeight w:val="677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000 01 05 0000 00 0000 000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30 377,9</w:t>
            </w:r>
          </w:p>
        </w:tc>
      </w:tr>
      <w:tr w:rsidR="00EB7C08" w:rsidRPr="00EB7C08" w:rsidTr="00EB7C08">
        <w:trPr>
          <w:trHeight w:val="84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000 01 05 0201 05 0000 610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30 377,9</w:t>
            </w: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B7C08" w:rsidRPr="00EB7C08" w:rsidTr="00EB7C08">
        <w:trPr>
          <w:trHeight w:val="575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Источники финансирования дефицита бюджета, </w:t>
            </w: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30 377,9</w:t>
            </w:r>
          </w:p>
        </w:tc>
      </w:tr>
    </w:tbl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9865A2" w:rsidRDefault="009865A2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9865A2" w:rsidRDefault="009865A2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 Приложение 14 к решению изложить в новой редакции: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бюджетных ассигнований дорожного фонда муниципального образования «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2020 год</w:t>
      </w:r>
    </w:p>
    <w:p w:rsidR="00EB7C08" w:rsidRPr="00EB7C08" w:rsidRDefault="00EB7C08" w:rsidP="00EB7C08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7581"/>
        <w:gridCol w:w="1238"/>
      </w:tblGrid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№№ </w:t>
            </w:r>
            <w:proofErr w:type="gram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Источники образования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Неиспользованные бюджетные ассигнования по состоянию на 1 января 2019 года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3 193,9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8 035,0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из бюджетов бюджетной системы Российской Федерации на финансовое обеспечение дорожной деятельности (школьные маршруты)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2 674,5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2 390,0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10 312,0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26 605,4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1 359,5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 (за счет средств Удмуртской Республики и средств местного бюджета)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2 674,8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сети автомобильных дорог Удмуртской Республики (за счет средств Удмуртской Республики и средств местного бюджета)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12 704,4 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9 866,7</w:t>
            </w:r>
          </w:p>
        </w:tc>
      </w:tr>
      <w:tr w:rsidR="00EB7C08" w:rsidRPr="00EB7C08" w:rsidTr="00EB7C08">
        <w:tc>
          <w:tcPr>
            <w:tcW w:w="751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62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40" w:type="dxa"/>
          </w:tcPr>
          <w:p w:rsidR="00EB7C08" w:rsidRPr="00EB7C08" w:rsidRDefault="00EB7C08" w:rsidP="00EB7C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26 605,4</w:t>
            </w:r>
          </w:p>
        </w:tc>
      </w:tr>
    </w:tbl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 Приложение 19 к решению изложить в новой редакции:</w:t>
      </w:r>
    </w:p>
    <w:p w:rsid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иных межбюджетных трансфертов бюджетам муниципальных образований в Юкаменском районе на строительство (реконструкцию), капитальный ремонт, ремонт и содержание автомобильных дорог</w:t>
      </w: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2020 год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984"/>
      </w:tblGrid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</w:t>
            </w: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Унинское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поселений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540,6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Ежевское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1 923,5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Ертемское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729,2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Засековское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945,3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Палагайское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388,5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Пышкетское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592,2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Шамардановское</w:t>
            </w:r>
            <w:proofErr w:type="spellEnd"/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844,2</w:t>
            </w:r>
          </w:p>
        </w:tc>
      </w:tr>
      <w:tr w:rsidR="00EB7C08" w:rsidRPr="00EB7C08" w:rsidTr="00EB7C08"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Юкаменское поселение 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3 903,2</w:t>
            </w:r>
          </w:p>
        </w:tc>
      </w:tr>
      <w:tr w:rsidR="00EB7C08" w:rsidRPr="00EB7C08" w:rsidTr="00EB7C08">
        <w:trPr>
          <w:trHeight w:val="365"/>
        </w:trPr>
        <w:tc>
          <w:tcPr>
            <w:tcW w:w="817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9 866,7</w:t>
            </w:r>
          </w:p>
        </w:tc>
      </w:tr>
    </w:tbl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5.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Приложение 20 к решению изложить в новой редакции:</w:t>
      </w:r>
    </w:p>
    <w:p w:rsidR="009865A2" w:rsidRDefault="009865A2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EB7C08" w:rsidRPr="00EB7C08" w:rsidRDefault="00EB7C08" w:rsidP="00EB7C0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иных межбюджетных трансфертов бюджетам муниципальных образований в Юкаменском районе на 2020 год</w:t>
      </w:r>
    </w:p>
    <w:p w:rsidR="00EB7C08" w:rsidRPr="00EB7C08" w:rsidRDefault="00EB7C08" w:rsidP="00EB7C08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1077"/>
        <w:gridCol w:w="1276"/>
        <w:gridCol w:w="1134"/>
        <w:gridCol w:w="1276"/>
        <w:gridCol w:w="1134"/>
        <w:gridCol w:w="1134"/>
        <w:gridCol w:w="1134"/>
      </w:tblGrid>
      <w:tr w:rsidR="00EB7C08" w:rsidRPr="00EB7C08" w:rsidTr="00EB7C08">
        <w:trPr>
          <w:trHeight w:val="491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муниципальных образований – сельских поселений</w:t>
            </w: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мероприятия в области коммунального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первичных мер </w:t>
            </w:r>
            <w:proofErr w:type="spellStart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пжарной</w:t>
            </w:r>
            <w:proofErr w:type="spellEnd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Прединвестиц</w:t>
            </w:r>
            <w:proofErr w:type="spellEnd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 подготовка инвестиционных проектов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оценку недвижимости, управление муниципальной собственностью</w:t>
            </w:r>
          </w:p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Расхода </w:t>
            </w:r>
            <w:proofErr w:type="spellStart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ультуру</w:t>
            </w:r>
            <w:proofErr w:type="spellEnd"/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молодежную политику, культуру и кинематографию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резервного фонда Удмуртской Республики </w:t>
            </w:r>
          </w:p>
        </w:tc>
      </w:tr>
      <w:tr w:rsidR="00EB7C08" w:rsidRPr="00EB7C08" w:rsidTr="00EB7C08">
        <w:trPr>
          <w:trHeight w:val="171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Верх-</w:t>
            </w: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Унинское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Ежевское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Ертемское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Засековское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Палагайское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55,3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Пышкетское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7,4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B7C08">
              <w:rPr>
                <w:rFonts w:ascii="Times New Roman" w:eastAsia="Times New Roman" w:hAnsi="Times New Roman"/>
                <w:lang w:eastAsia="ru-RU"/>
              </w:rPr>
              <w:t>Шамардановское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Юкаменское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EB7C08" w:rsidRPr="00EB7C08" w:rsidTr="00EB7C0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1 006,3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260,2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8" w:rsidRPr="00EB7C08" w:rsidRDefault="00EB7C08" w:rsidP="00EB7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C08">
              <w:rPr>
                <w:rFonts w:ascii="Times New Roman" w:eastAsia="Times New Roman" w:hAnsi="Times New Roman"/>
                <w:b/>
                <w:lang w:eastAsia="ru-RU"/>
              </w:rPr>
              <w:t>144,0</w:t>
            </w:r>
          </w:p>
        </w:tc>
      </w:tr>
    </w:tbl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К.Н. Бельтюков</w:t>
      </w:r>
    </w:p>
    <w:p w:rsidR="00EB7C08" w:rsidRPr="00EB7C08" w:rsidRDefault="00EB7C08" w:rsidP="00EB7C08">
      <w:pPr>
        <w:spacing w:after="0" w:line="240" w:lineRule="auto"/>
        <w:ind w:right="-1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Районного Совета депутатов</w:t>
      </w:r>
    </w:p>
    <w:p w:rsidR="00EB7C08" w:rsidRPr="00EB7C08" w:rsidRDefault="00EB7C08" w:rsidP="00EB7C08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EB7C08" w:rsidRPr="00EB7C08" w:rsidRDefault="00EB7C08" w:rsidP="00EB7C08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EB7C08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EB7C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9865A2" w:rsidRDefault="009865A2" w:rsidP="009865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к проекту Решения сессии «О внесении изменений в бюджет</w:t>
      </w:r>
    </w:p>
    <w:p w:rsidR="00EB7C08" w:rsidRP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Юкаменского района на 2020 год»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ДОХОДЫ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Увеличены бюджетные ассигнования на сумму 5282,1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., в том числе: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Дотации в сумме 1210,6 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из них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20215002050000150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Дотация на сбалансированность»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1210,6 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.,в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т.ч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-уплата процентов по кредиту 710,6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.,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-проведение централизации бухгалтерии 500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Субсидии  в сумме  2165,2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том числе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20225304050000150 </w:t>
      </w:r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«Субсидии на организацию бесплатного горячего питания» в сумме 846,3 </w:t>
      </w:r>
      <w:proofErr w:type="spell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20229999050105150</w:t>
      </w:r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«Субсидии на содержание автомобильных дорог, по которым проходят маршруты школьных автобусов» 464,0 </w:t>
      </w:r>
      <w:proofErr w:type="spell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20229999050119150 </w:t>
      </w:r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«Субсидии на организацию питания обучающихся муниципальных образовательных учреждений» в сумме 854,9 </w:t>
      </w:r>
      <w:proofErr w:type="spell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.(284,2 – детское и школьное питание; 570,7 – организация бесплатного горячего питания сверх установленного уровня </w:t>
      </w:r>
      <w:proofErr w:type="spellStart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EB7C0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Субвенции в сумме 524,7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в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20230024050202150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организациях» на сумму 213,3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20230024050205150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обеспечение государственных гарантий реализации прав на получение общедоступного и бесплатного дошкольного образования в ДОУ» в сумме 46,8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20230024050209150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в области архивного дела» в сумме 53,5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20230024050215150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по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жилнадзору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в сумме 5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20230024050224150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по учету (регистрации) многодетных семей в сумме 8,7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20230027050000150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«Субвенции на социальную поддержку детей-сирот, и детей, оставшихся без попечения родителей, переданных в приемные семьи» в сумме 197,4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Прочие межбюджетные трансферты в сумме 1381,6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в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20245160050000150 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уровня» в сумме 25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 (материальная помощь для ДОУ «Ладушки»)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20245303050000150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«Прочие межбюджетные трансферты на ежемесячное денежное вознаграждение за классное руководство» на сумму 1245,4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20249999050000150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«Прочие межбюджетные трансферты» в сумме 111,2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.(дополнительное профессиональное образование педагогов).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Уменьшены бюджетные ассигнования на сумму -1281,3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 в том числе: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Субвенции в сумме 1281,3 </w:t>
      </w:r>
      <w:proofErr w:type="spell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20230024050207150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по предоставлению мер социальной поддержки многодетным семьям» в сумме -587,3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.,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20230024050214150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по организации и осуществлению деятельности по опеке и попечительству в отношении несовершеннолетних » в сумме -674,5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.,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20230024050218150 </w:t>
      </w:r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в соответствии с Законом Удмуртской Республики от 14 марта 2013 года №8-РЗ «Об обеспечении жилыми помещениями детей-сирот и детей, оставшихся без попечения родителей» в сумме -19,5 </w:t>
      </w:r>
      <w:proofErr w:type="spell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EB7C08">
        <w:rPr>
          <w:rFonts w:ascii="Times New Roman" w:eastAsia="Times New Roman" w:hAnsi="Times New Roman"/>
          <w:i/>
          <w:sz w:val="28"/>
          <w:szCs w:val="28"/>
          <w:lang w:eastAsia="ru-RU"/>
        </w:rPr>
        <w:t>.,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0100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–  На основании распоряжений Правительства Удмуртской Республики  увеличены бюджетные ассигнования  за счет выделенной дотации на поддержку мер по обеспечению сбалансированности бюджета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500,0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содержание учреждений. Уменьшены бюджетные ассигнования за счет средств бюджета Удмуртской Республики на сумму </w:t>
      </w:r>
      <w:r w:rsidRPr="00EB7C0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674,5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деятельности по опеке и попечительству в отношении несовершеннолетних (специалист по опеке). Увеличены бюджетные ассигнования за счет средств бюджета Удмуртской Республики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62,2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на осуществление переданных полномочий в области архивного дела и учету (регистрации) многодетных семей. Увеличены бюджетные ассигнования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157,7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заявлений с других подразделов. 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0400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 бюджетные ассигнования за счет средств республиканского бюджета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464,0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содержание 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проходят школьные маршруты. Увеличены средства дорожного фонда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1,7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остатков прошлого года.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0500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Увеличены бюджетные ассигнования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408,1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за счет других подразделов, в том числе  на ремонт водопроводов – 373,8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.  Увеличены бюджетные ассигнования за счет средств бюджета Удмуртской Республики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5,0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переданных полномочий по жилищному надзору.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0700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за средств республиканского бюджета на  организацию бесплатного горячего питания обучающихся, получающих начальное общее образование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846,3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570,7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организацию бесплатного горячего питания обучающихся, получающих начальное общее образование сверх установленного уровня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284,2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EB7C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детское и школьное питание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ежемесячное денежное вознаграждение за классное руководство педагогическим работникам в сумме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1 245,4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организацию учебного процесса в детских садах –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46,8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в школах –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213,3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,  на дополнительное профессиональное образование педагогов –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111,2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. На основании заявлений внесены изменений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140,4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из других подразделов.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0800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-  На основании заявлений уменьшены бюджетные ассигнования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25,1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другие подразделов (на проведение районных мероприятий).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1000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-  Увеличены бюджетные ассигнования в сумме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295,0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социальную поддержку детей – сирот, переданных в приемные семьи. Уменьшены бюджетные ассигнования в сумме </w:t>
      </w:r>
      <w:r w:rsidRPr="00EB7C0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587,3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мер социальной поддержки многодетных семей, в сумме </w:t>
      </w:r>
      <w:r w:rsidRPr="00EB7C0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97,6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выплату денежных средств на содержание детей, находящихся по опекой (попечительством), в сумме </w:t>
      </w:r>
      <w:r w:rsidRPr="00EB7C0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19,5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обеспечение жилыми помещениями детей – сирот, оставшихся без попечения родителей.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1100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на сумму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138,0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других подразделов.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>1300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Уменьшены бюджетные ассигнования в сумме </w:t>
      </w:r>
      <w:r w:rsidRPr="00EB7C0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85,2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другие подразделы.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Дефицит бюджета увеличился на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1,7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остатков прошлого года и составил </w:t>
      </w:r>
      <w:r w:rsidRPr="00EB7C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30 377,9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Администрации-</w:t>
      </w:r>
    </w:p>
    <w:p w:rsidR="00EB7C08" w:rsidRP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финансов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Р.И.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7C08">
        <w:rPr>
          <w:rFonts w:ascii="Times New Roman" w:eastAsia="Times New Roman" w:hAnsi="Times New Roman"/>
          <w:sz w:val="28"/>
          <w:szCs w:val="28"/>
          <w:lang w:eastAsia="ru-RU"/>
        </w:rPr>
        <w:t>Бекмансурова</w:t>
      </w:r>
      <w:proofErr w:type="spellEnd"/>
    </w:p>
    <w:p w:rsidR="00317E48" w:rsidRPr="00EB7C08" w:rsidRDefault="00317E48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17E48" w:rsidRDefault="00317E48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112A" w:rsidRDefault="0039112A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112A" w:rsidRDefault="0039112A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112A" w:rsidRDefault="0039112A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112A" w:rsidRDefault="0039112A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B7C08" w:rsidRDefault="009865A2" w:rsidP="00EB7C08">
      <w:pPr>
        <w:keepNext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23265783" wp14:editId="10F80E57">
            <wp:simplePos x="0" y="0"/>
            <wp:positionH relativeFrom="margin">
              <wp:posOffset>2406015</wp:posOffset>
            </wp:positionH>
            <wp:positionV relativeFrom="margin">
              <wp:posOffset>-364490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C08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</w:t>
      </w: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Default="009865A2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B7C08" w:rsidRPr="0085485C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85485C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B7C08" w:rsidRPr="0085485C" w:rsidRDefault="00EB7C08" w:rsidP="00EB7C0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85485C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7C08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EB7C08" w:rsidRPr="00216350" w:rsidRDefault="00EB7C08" w:rsidP="00EB7C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«22» октября 2020 года___________________________________________________№ 251</w:t>
      </w:r>
    </w:p>
    <w:p w:rsid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EB7C08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7C08" w:rsidRPr="0085485C" w:rsidRDefault="00EB7C08" w:rsidP="00EB7C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EB7C08" w:rsidRPr="00A51DEA" w:rsidRDefault="00EB7C08" w:rsidP="00EB7C0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</w:p>
    <w:p w:rsidR="00EB7C08" w:rsidRDefault="00EB7C08" w:rsidP="00EB7C08">
      <w:pPr>
        <w:keepNext/>
        <w:spacing w:after="0" w:line="240" w:lineRule="auto"/>
        <w:ind w:right="-2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7A9C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О </w:t>
      </w:r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внесении изменений в Стратегию социально-экономического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азвития муниципального образования «</w:t>
      </w:r>
      <w:proofErr w:type="spellStart"/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период до 2025 года, утвержденную решением Совета депутатов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>униципального образования «</w:t>
      </w:r>
      <w:proofErr w:type="spellStart"/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EB7C08" w:rsidRPr="001E7A9C" w:rsidRDefault="00EB7C08" w:rsidP="00EB7C08">
      <w:pPr>
        <w:keepNext/>
        <w:spacing w:after="0" w:line="240" w:lineRule="auto"/>
        <w:ind w:right="-2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7A9C">
        <w:rPr>
          <w:rFonts w:ascii="Times New Roman" w:eastAsia="Times New Roman" w:hAnsi="Times New Roman"/>
          <w:b/>
          <w:sz w:val="28"/>
          <w:szCs w:val="28"/>
          <w:lang w:eastAsia="ru-RU"/>
        </w:rPr>
        <w:t>от 25.12.2014 года № 158</w:t>
      </w:r>
    </w:p>
    <w:p w:rsidR="00EB7C08" w:rsidRDefault="00EB7C08" w:rsidP="00EB7C08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7C08" w:rsidRDefault="00EB7C08" w:rsidP="00EB7C08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от 31.05.2005 года № 176, </w:t>
      </w:r>
    </w:p>
    <w:p w:rsidR="00EB7C08" w:rsidRDefault="00EB7C08" w:rsidP="00EB7C08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0C7">
        <w:rPr>
          <w:rFonts w:ascii="Times New Roman" w:hAnsi="Times New Roman"/>
          <w:b/>
          <w:sz w:val="28"/>
          <w:szCs w:val="28"/>
        </w:rPr>
        <w:t>Совет депутатов муниципального образования</w:t>
      </w:r>
    </w:p>
    <w:p w:rsidR="00EB7C08" w:rsidRPr="008A40C7" w:rsidRDefault="00EB7C08" w:rsidP="00EB7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0C7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8A40C7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8A40C7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EB7C08" w:rsidRPr="00ED2110" w:rsidRDefault="00EB7C08" w:rsidP="00EB7C0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FE5">
        <w:rPr>
          <w:rFonts w:ascii="Times New Roman" w:hAnsi="Times New Roman"/>
          <w:sz w:val="28"/>
          <w:szCs w:val="28"/>
        </w:rPr>
        <w:t>1. Внести в Стратегию социально-экономического развития муниципального образования «</w:t>
      </w:r>
      <w:proofErr w:type="spellStart"/>
      <w:r w:rsidRPr="003B2FE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3B2FE5">
        <w:rPr>
          <w:rFonts w:ascii="Times New Roman" w:hAnsi="Times New Roman"/>
          <w:sz w:val="28"/>
          <w:szCs w:val="28"/>
        </w:rPr>
        <w:t xml:space="preserve"> район» на </w:t>
      </w:r>
      <w:r>
        <w:rPr>
          <w:rFonts w:ascii="Times New Roman" w:hAnsi="Times New Roman"/>
          <w:sz w:val="28"/>
          <w:szCs w:val="28"/>
        </w:rPr>
        <w:t xml:space="preserve">период до 2025 года (далее – Стратегия) </w:t>
      </w:r>
      <w:r w:rsidRPr="003B2FE5">
        <w:rPr>
          <w:rFonts w:ascii="Times New Roman" w:hAnsi="Times New Roman"/>
          <w:sz w:val="28"/>
          <w:szCs w:val="28"/>
        </w:rPr>
        <w:t>следующие изменения:</w:t>
      </w:r>
    </w:p>
    <w:p w:rsidR="00EB7C08" w:rsidRPr="003B2FE5" w:rsidRDefault="00EB7C08" w:rsidP="00EB7C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C08" w:rsidRDefault="00EB7C08" w:rsidP="00EB7C0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6 части</w:t>
      </w:r>
      <w:r w:rsidRPr="009F4E33">
        <w:rPr>
          <w:rFonts w:ascii="Times New Roman" w:hAnsi="Times New Roman"/>
          <w:sz w:val="28"/>
          <w:szCs w:val="28"/>
        </w:rPr>
        <w:t xml:space="preserve"> 1.3.1 «Развитие конкуренции»</w:t>
      </w:r>
      <w:r>
        <w:rPr>
          <w:rFonts w:ascii="Times New Roman" w:hAnsi="Times New Roman"/>
          <w:sz w:val="28"/>
          <w:szCs w:val="28"/>
        </w:rPr>
        <w:t xml:space="preserve"> слова</w:t>
      </w:r>
    </w:p>
    <w:p w:rsidR="00EB7C08" w:rsidRDefault="00EB7C08" w:rsidP="00EB7C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представлена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18 товарными рынками» заменить на слова «представлена 20 товарными рынками»;</w:t>
      </w:r>
    </w:p>
    <w:p w:rsidR="00EB7C08" w:rsidRDefault="00EB7C08" w:rsidP="00EB7C0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6 части </w:t>
      </w:r>
      <w:r w:rsidRPr="009F4E33">
        <w:rPr>
          <w:rFonts w:ascii="Times New Roman" w:hAnsi="Times New Roman"/>
          <w:sz w:val="28"/>
          <w:szCs w:val="28"/>
        </w:rPr>
        <w:t>1.3.1 «Развитие конкуренции»</w:t>
      </w:r>
      <w:r>
        <w:rPr>
          <w:rFonts w:ascii="Times New Roman" w:hAnsi="Times New Roman"/>
          <w:sz w:val="28"/>
          <w:szCs w:val="28"/>
        </w:rPr>
        <w:t xml:space="preserve"> дополнить пунктами</w:t>
      </w:r>
    </w:p>
    <w:p w:rsidR="00EB7C08" w:rsidRDefault="00EB7C08" w:rsidP="00EB7C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и 15 следующего содержания:</w:t>
      </w:r>
    </w:p>
    <w:p w:rsidR="00EB7C08" w:rsidRDefault="00EB7C08" w:rsidP="00EB7C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C1B73">
        <w:rPr>
          <w:rFonts w:ascii="Times New Roman" w:hAnsi="Times New Roman"/>
          <w:sz w:val="28"/>
          <w:szCs w:val="28"/>
        </w:rPr>
        <w:t>«14</w:t>
      </w:r>
      <w:r>
        <w:rPr>
          <w:rFonts w:ascii="Times New Roman" w:hAnsi="Times New Roman"/>
          <w:sz w:val="28"/>
          <w:szCs w:val="28"/>
        </w:rPr>
        <w:t>. Рынок услуг в сфере к</w:t>
      </w:r>
      <w:r w:rsidRPr="009C1B73">
        <w:rPr>
          <w:rFonts w:ascii="Times New Roman" w:hAnsi="Times New Roman"/>
          <w:sz w:val="28"/>
          <w:szCs w:val="28"/>
        </w:rPr>
        <w:t>ультуры</w:t>
      </w:r>
      <w:r>
        <w:rPr>
          <w:rFonts w:ascii="Times New Roman" w:hAnsi="Times New Roman"/>
          <w:sz w:val="28"/>
          <w:szCs w:val="28"/>
        </w:rPr>
        <w:t>.</w:t>
      </w:r>
    </w:p>
    <w:p w:rsidR="00EB7C08" w:rsidRPr="009C1B73" w:rsidRDefault="00EB7C08" w:rsidP="00EB7C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C1B73">
        <w:rPr>
          <w:rFonts w:ascii="Times New Roman" w:hAnsi="Times New Roman"/>
          <w:sz w:val="28"/>
          <w:szCs w:val="28"/>
        </w:rPr>
        <w:t>15. Рынок услуг в сфере туризма</w:t>
      </w:r>
      <w:proofErr w:type="gramStart"/>
      <w:r>
        <w:rPr>
          <w:rFonts w:ascii="Times New Roman" w:hAnsi="Times New Roman"/>
          <w:sz w:val="28"/>
          <w:szCs w:val="28"/>
        </w:rPr>
        <w:t>.»;</w:t>
      </w:r>
    </w:p>
    <w:p w:rsidR="00EB7C08" w:rsidRDefault="00EB7C08" w:rsidP="00EB7C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B7C08" w:rsidSect="00EB7C08">
          <w:headerReference w:type="default" r:id="rId12"/>
          <w:pgSz w:w="11906" w:h="16838"/>
          <w:pgMar w:top="709" w:right="851" w:bottom="425" w:left="1701" w:header="709" w:footer="709" w:gutter="0"/>
          <w:cols w:space="708"/>
          <w:docGrid w:linePitch="360"/>
        </w:sectPr>
      </w:pPr>
    </w:p>
    <w:p w:rsidR="00EB7C08" w:rsidRDefault="00EB7C08" w:rsidP="00EB7C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lastRenderedPageBreak/>
        <w:t xml:space="preserve"> 3</w:t>
      </w:r>
      <w:r w:rsidRPr="009F4E3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Приложении № 1 </w:t>
      </w:r>
      <w:r w:rsidRPr="00CE117A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реализации Стратегии социально-экономического развития муниципального образования «</w:t>
      </w:r>
      <w:proofErr w:type="spellStart"/>
      <w:r w:rsidRPr="00CE117A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E117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2015-2025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</w:t>
      </w:r>
      <w:r>
        <w:rPr>
          <w:rFonts w:ascii="Times New Roman" w:hAnsi="Times New Roman"/>
          <w:sz w:val="28"/>
          <w:szCs w:val="28"/>
        </w:rPr>
        <w:t>раздел Развитие информатизации дополнить следующим содержанием</w:t>
      </w:r>
      <w:r w:rsidRPr="009F4E33">
        <w:rPr>
          <w:rFonts w:ascii="Times New Roman" w:hAnsi="Times New Roman"/>
          <w:sz w:val="28"/>
          <w:szCs w:val="28"/>
        </w:rPr>
        <w:t>:</w:t>
      </w:r>
    </w:p>
    <w:p w:rsidR="00EB7C08" w:rsidRPr="009F4E33" w:rsidRDefault="00EB7C08" w:rsidP="00EB7C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56"/>
        <w:gridCol w:w="2281"/>
        <w:gridCol w:w="2350"/>
        <w:gridCol w:w="1417"/>
        <w:gridCol w:w="2694"/>
      </w:tblGrid>
      <w:tr w:rsidR="00EB7C08" w:rsidRPr="009639EA" w:rsidTr="00EB7C08">
        <w:trPr>
          <w:trHeight w:val="20"/>
        </w:trPr>
        <w:tc>
          <w:tcPr>
            <w:tcW w:w="9498" w:type="dxa"/>
            <w:gridSpan w:val="5"/>
          </w:tcPr>
          <w:p w:rsidR="00EB7C08" w:rsidRPr="009639EA" w:rsidRDefault="00EB7C08" w:rsidP="00EB7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39EA">
              <w:rPr>
                <w:rFonts w:ascii="Times New Roman" w:hAnsi="Times New Roman"/>
                <w:b/>
                <w:sz w:val="24"/>
                <w:szCs w:val="24"/>
              </w:rPr>
              <w:t>Цифровое развитие экономики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429.1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Ликвидация цифрового неравенства, обеспечение доступа к современным средствам коммуникаций для граждан и бизнеса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Отдел строительства, муниципального хозяйства, имущественных и земельных отношений 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Обеспечение доступа граждан и бизнеса к мобильной связи и мобильному интернету за счет возведения новых вышек сотовой связи. Повышение качества жизни граждан. 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429.2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Предоставление не менее 70% муниципальных услуг для граждан и коммерческих организаций в электронном виде к концу 2024 года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Структурные подразделения Администрации района, руководитель аппарата Главы, Совета депутатов и Администрации муниципального образования «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управления муниципальными услугами посредством применения современных информационно-коммуникационных технологий. Экономия времени и финансов на получение (на поездку, ожидание в очереди). Возможность получения услуги в удобное время из любой точки нахождения. Ликвидация административных барьеров и коррупционных рисков. 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429.3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39EA">
              <w:rPr>
                <w:rFonts w:ascii="Times New Roman" w:hAnsi="Times New Roman"/>
                <w:sz w:val="24"/>
                <w:szCs w:val="24"/>
              </w:rPr>
              <w:t>Обучение по компетенциям</w:t>
            </w:r>
            <w:proofErr w:type="gram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цифровой экономики населения, специалистов учреждений и органов местного самоуправления. Популяризация применения цифровых технологий среди населения и </w:t>
            </w:r>
            <w:r w:rsidRPr="009639EA">
              <w:rPr>
                <w:rFonts w:ascii="Times New Roman" w:hAnsi="Times New Roman"/>
                <w:sz w:val="24"/>
                <w:szCs w:val="24"/>
              </w:rPr>
              <w:lastRenderedPageBreak/>
              <w:t>бизнеса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lastRenderedPageBreak/>
              <w:t>Гл. специалист эксперт – системный администратор Администрации муниципального образования «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Формирование необходимых компетенций в области информационно-коммуникационных технологий. Расширение возможностей коммуникаций между населением, органами власти, бизнесом. Повышение за счет использования ИКТ качества жизни людей </w:t>
            </w:r>
            <w:r w:rsidRPr="009639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эффективности ведения бизнеса. 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lastRenderedPageBreak/>
              <w:t>429.4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Доведение доли межведомственного электронного документооборота с государственными, муниципальными органами и бюджетными учреждениями до 90% к 2024 г. 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Гл. специалист эксперт – системный администратор Администрации муниципального образования «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Быстрое получение необходимых документов и за счет этого повышение оперативности принятия управленческих решений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429.5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Приобретение в стоимостном выражении не менее 90% от общего объема отечественного программного обеспечения к 2024 г.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Гл. специалист эксперт – системный администратор Администрации муниципального образования «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Обеспечение информационной безопасности при передаче, обработке и хранении данных для гарантированной защиты интересов личности, бизнеса и органов власти. </w:t>
            </w:r>
          </w:p>
        </w:tc>
      </w:tr>
      <w:tr w:rsidR="00EB7C08" w:rsidRPr="009639EA" w:rsidTr="00EB7C08">
        <w:trPr>
          <w:trHeight w:val="20"/>
        </w:trPr>
        <w:tc>
          <w:tcPr>
            <w:tcW w:w="756" w:type="dxa"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429.6</w:t>
            </w:r>
          </w:p>
        </w:tc>
        <w:tc>
          <w:tcPr>
            <w:tcW w:w="2281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информационно-коммуникационных технологий в отраслях экономики и социальной сферы («умная экономика», «умное управление», «умная среда», «умные люди», «умный образ жизни») </w:t>
            </w:r>
          </w:p>
        </w:tc>
        <w:tc>
          <w:tcPr>
            <w:tcW w:w="2350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>Отдел образования, отдел культуры, сектор по физической культуре, спорту и молодежной политике, отдел сельского хозяйства, Отдел строительства, муниципального хозяйства, имущественных и земельных отношений, руководитель аппарата Главы, Совета депутатов и Администрации муниципального образования «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2020-2025 </w:t>
            </w:r>
            <w:proofErr w:type="spellStart"/>
            <w:r w:rsidRPr="009639EA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9639EA">
              <w:rPr>
                <w:rFonts w:ascii="Times New Roman" w:hAnsi="Times New Roman"/>
                <w:sz w:val="24"/>
                <w:szCs w:val="24"/>
              </w:rPr>
              <w:t>., ежегодно</w:t>
            </w:r>
          </w:p>
        </w:tc>
        <w:tc>
          <w:tcPr>
            <w:tcW w:w="2694" w:type="dxa"/>
            <w:noWrap/>
          </w:tcPr>
          <w:p w:rsidR="00EB7C08" w:rsidRPr="009639EA" w:rsidRDefault="00EB7C08" w:rsidP="00EB7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9EA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развития района за счет применения новых технологий во всех ключевых областях жизнедеятельности людей. Повышение эффективности деятельности органов власти и бизнеса. Обеспечение доступа к данным из различных информационных источников для всех заинтересованных сторон. Обеспечение конструктивного диалога между органами власти и населением.  </w:t>
            </w:r>
          </w:p>
        </w:tc>
      </w:tr>
    </w:tbl>
    <w:p w:rsidR="00EB7C08" w:rsidRDefault="00EB7C08" w:rsidP="00EB7C08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B7C08" w:rsidRPr="009865A2" w:rsidRDefault="00EB7C08" w:rsidP="009865A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</w:t>
      </w:r>
      <w:r w:rsid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с момента его подписания.</w:t>
      </w:r>
    </w:p>
    <w:p w:rsidR="00EB7C08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</w:t>
      </w:r>
      <w:r w:rsidR="00EB7C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B7C08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EB7C08">
        <w:rPr>
          <w:rFonts w:ascii="Times New Roman" w:hAnsi="Times New Roman" w:cs="Times New Roman"/>
          <w:sz w:val="28"/>
          <w:szCs w:val="28"/>
        </w:rPr>
        <w:t xml:space="preserve"> район»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B7C08">
        <w:rPr>
          <w:rFonts w:ascii="Times New Roman" w:hAnsi="Times New Roman" w:cs="Times New Roman"/>
          <w:sz w:val="28"/>
          <w:szCs w:val="28"/>
        </w:rPr>
        <w:t xml:space="preserve">           К.Н. Бельтюков</w:t>
      </w:r>
    </w:p>
    <w:p w:rsidR="00EB7C08" w:rsidRDefault="00EB7C08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46B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C46B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B7C08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="00EB7C08">
        <w:rPr>
          <w:rFonts w:ascii="Times New Roman" w:hAnsi="Times New Roman" w:cs="Times New Roman"/>
          <w:sz w:val="28"/>
          <w:szCs w:val="28"/>
        </w:rPr>
        <w:t xml:space="preserve"> </w:t>
      </w:r>
      <w:r w:rsidR="00EB7C08" w:rsidRPr="00297F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B7C08" w:rsidRPr="00297F37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EB7C08" w:rsidRPr="00297F37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EB7C0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B7C08" w:rsidRPr="007C46B8">
        <w:rPr>
          <w:rFonts w:ascii="Times New Roman" w:hAnsi="Times New Roman" w:cs="Times New Roman"/>
          <w:sz w:val="28"/>
          <w:szCs w:val="28"/>
        </w:rPr>
        <w:t>Б.А.</w:t>
      </w:r>
      <w:r w:rsidR="00EB7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C08">
        <w:rPr>
          <w:rFonts w:ascii="Times New Roman" w:hAnsi="Times New Roman" w:cs="Times New Roman"/>
          <w:sz w:val="28"/>
          <w:szCs w:val="28"/>
        </w:rPr>
        <w:t>Абашев</w:t>
      </w:r>
      <w:proofErr w:type="spellEnd"/>
    </w:p>
    <w:p w:rsidR="005C29B9" w:rsidRPr="005C29B9" w:rsidRDefault="005C29B9" w:rsidP="005C2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1372F826" wp14:editId="3CA67916">
            <wp:simplePos x="0" y="0"/>
            <wp:positionH relativeFrom="margin">
              <wp:posOffset>2447925</wp:posOffset>
            </wp:positionH>
            <wp:positionV relativeFrom="margin">
              <wp:posOffset>-465455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29B9" w:rsidRPr="005C29B9" w:rsidRDefault="005C29B9" w:rsidP="005C29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ind w:firstLine="426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p w:rsidR="005C29B9" w:rsidRPr="005C29B9" w:rsidRDefault="005C29B9" w:rsidP="00790EAE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C29B9">
        <w:rPr>
          <w:rFonts w:ascii="Times New Roman" w:eastAsia="Times New Roman" w:hAnsi="Times New Roman"/>
          <w:b/>
          <w:lang w:eastAsia="ru-RU"/>
        </w:rPr>
        <w:t>СОВЕТ ДЕПУТАТОВ МУНИЦИПАЛЬНОГО ОБРАЗОВАНИЯ «ЮКАМЕНСКИЙ РАЙОН»</w:t>
      </w:r>
    </w:p>
    <w:p w:rsidR="005C29B9" w:rsidRPr="005C29B9" w:rsidRDefault="005C29B9" w:rsidP="005C29B9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5C29B9">
        <w:rPr>
          <w:rFonts w:ascii="Times New Roman" w:eastAsia="Times New Roman" w:hAnsi="Times New Roman"/>
          <w:b/>
          <w:lang w:eastAsia="ru-RU"/>
        </w:rPr>
        <w:t>«ЮКАМЕН ЁРОС» МУНИЦИПАЛ КЫЛДЫТЭТЫСЬ ДЕПУТАТ КЕНЕШ</w:t>
      </w:r>
    </w:p>
    <w:p w:rsidR="005C29B9" w:rsidRPr="005C29B9" w:rsidRDefault="005C29B9" w:rsidP="005C29B9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C29B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«22» октября 2020 года_______                                                      </w:t>
      </w:r>
      <w:r w:rsidR="00790EA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</w:t>
      </w:r>
      <w:r w:rsidRPr="005C29B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_               № 252 </w:t>
      </w: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9B9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5C29B9" w:rsidRPr="005C29B9" w:rsidRDefault="005C29B9" w:rsidP="005C29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структуры Администрации </w:t>
      </w: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 «</w:t>
      </w:r>
      <w:proofErr w:type="spellStart"/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пунктом 8 статьи 25 Устава муниципального образования «</w:t>
      </w:r>
      <w:proofErr w:type="spell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№ 176 от 31.05.2005 года, </w:t>
      </w: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5C29B9" w:rsidRPr="005C29B9" w:rsidRDefault="005C29B9" w:rsidP="005C29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Утвердить структуру Администрации муниципального образования</w:t>
      </w:r>
    </w:p>
    <w:p w:rsidR="005C29B9" w:rsidRPr="005C29B9" w:rsidRDefault="005C29B9" w:rsidP="005C2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согласно Приложению.</w:t>
      </w:r>
    </w:p>
    <w:p w:rsidR="00790EAE" w:rsidRDefault="005C29B9" w:rsidP="005C29B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Совета депутатов № 197 от 25.12.2019 года </w:t>
      </w:r>
      <w:r w:rsidR="00790EAE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считать</w:t>
      </w:r>
    </w:p>
    <w:p w:rsidR="005C29B9" w:rsidRPr="005C29B9" w:rsidRDefault="005C29B9" w:rsidP="00790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утратившим</w:t>
      </w:r>
      <w:proofErr w:type="gramEnd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силу.</w:t>
      </w:r>
    </w:p>
    <w:p w:rsidR="005C29B9" w:rsidRPr="005C29B9" w:rsidRDefault="005C29B9" w:rsidP="005C29B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 01 ноября 2020 года. </w:t>
      </w:r>
    </w:p>
    <w:p w:rsidR="005C29B9" w:rsidRPr="005C29B9" w:rsidRDefault="005C29B9" w:rsidP="005C29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</w:t>
      </w:r>
      <w:r w:rsidR="00790EA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К.Н. Бельтюков </w:t>
      </w: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5C29B9" w:rsidRPr="005C29B9" w:rsidRDefault="005C29B9" w:rsidP="005C29B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</w:t>
      </w:r>
      <w:r w:rsidR="00790E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 xml:space="preserve">   Б.А. </w:t>
      </w:r>
      <w:proofErr w:type="spellStart"/>
      <w:r w:rsidRPr="005C29B9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5C29B9" w:rsidRPr="005C29B9" w:rsidRDefault="005C29B9" w:rsidP="005C29B9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9B9" w:rsidRPr="005C29B9" w:rsidRDefault="005C29B9" w:rsidP="005C2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8401886"/>
            <wp:effectExtent l="0" t="0" r="3175" b="0"/>
            <wp:docPr id="8" name="Рисунок 8" descr="C:\Users\User\Desktop\Мои документы\Сессия\2020 год\28. внеочер. 22.10.2020\252. Структура Администрации\Структура админситрации на 22.10.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ои документы\Сессия\2020 год\28. внеочер. 22.10.2020\252. Структура Администрации\Структура админситрации на 22.10.202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2444115</wp:posOffset>
            </wp:positionH>
            <wp:positionV relativeFrom="margin">
              <wp:posOffset>-571500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9" name="Рисунок 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«22» октября 2020 года__________________________________________________№ 253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9865A2" w:rsidRPr="009865A2" w:rsidRDefault="009865A2" w:rsidP="009865A2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повышении денежного содержания работников органов местного самоуправления 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район»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Руководствуясь постановлением Правительства Удмуртской Республики «О повышении денежного содержания (оплаты труда) работников органов государственной власти Удмуртской Республики и органов местного самоуправления в Удмуртской Республике от 25.09.2020 года № 441, Уставом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от 31.05.2005 года № 176,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район» РЕШАЕТ: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865A2" w:rsidRPr="009865A2" w:rsidRDefault="009865A2" w:rsidP="009865A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Повысить с 1 октября 2020 года в 1,03 раза:</w:t>
      </w:r>
    </w:p>
    <w:p w:rsidR="009865A2" w:rsidRPr="009865A2" w:rsidRDefault="009865A2" w:rsidP="009865A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proofErr w:type="gram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азмеры должностных окладов депутатов, выборных должностных лиц местного самоуправления, осуществляющих свои полномочия на постоянной основе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утвержденные решением Совета депутатов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«Об утверждении Положения об оплате труда депутатов, выборных должностных лиц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осуществляющих свои полномочия на постоянной основе» от 21.12.2016 года № 22.</w:t>
      </w:r>
    </w:p>
    <w:p w:rsidR="009865A2" w:rsidRPr="009865A2" w:rsidRDefault="009865A2" w:rsidP="009865A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proofErr w:type="gram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азмеры должностных окладов муниципальных служащих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утвержденные решением Совета депутатов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«О размерах должностных окладов муниципальных служащих органов местного самоуправления в муниципальном образовании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от 21.12.2016 года № 20.</w:t>
      </w:r>
    </w:p>
    <w:p w:rsidR="009865A2" w:rsidRPr="009865A2" w:rsidRDefault="009865A2" w:rsidP="009865A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Установить, что при повышении должностных окладов (окладов) депутатов, выборных должностных лиц местного самоуправления, осуществляющих свои полномочия на постоянной основе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муниципальных служащих, в соответствии с  подпунктами 1 и 2 пункта 1 настоящего решения  их размеры подлежат округлению до десяти рублей в сторону увеличения.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К.Н. Бельтюков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Б.А. 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1B3CA442" wp14:editId="007644A2">
            <wp:simplePos x="0" y="0"/>
            <wp:positionH relativeFrom="margin">
              <wp:posOffset>2490470</wp:posOffset>
            </wp:positionH>
            <wp:positionV relativeFrom="margin">
              <wp:posOffset>-510540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0" name="Рисунок 10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</w:rPr>
      </w:pPr>
    </w:p>
    <w:p w:rsid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  <w:u w:val="single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sz w:val="24"/>
          <w:szCs w:val="24"/>
          <w:u w:val="single"/>
        </w:rPr>
      </w:pPr>
      <w:r w:rsidRPr="009865A2">
        <w:rPr>
          <w:rFonts w:ascii="Times New Roman" w:eastAsia="Sylfaen" w:hAnsi="Times New Roman"/>
          <w:b/>
          <w:bCs/>
          <w:sz w:val="24"/>
          <w:szCs w:val="24"/>
          <w:u w:val="single"/>
        </w:rPr>
        <w:t xml:space="preserve">«22» октября </w:t>
      </w:r>
      <w:r>
        <w:rPr>
          <w:rFonts w:ascii="Times New Roman" w:eastAsia="Sylfaen" w:hAnsi="Times New Roman"/>
          <w:b/>
          <w:bCs/>
          <w:sz w:val="24"/>
          <w:szCs w:val="24"/>
          <w:u w:val="single"/>
        </w:rPr>
        <w:t>2020 года_____________________</w:t>
      </w:r>
      <w:r w:rsidRPr="009865A2">
        <w:rPr>
          <w:rFonts w:ascii="Times New Roman" w:eastAsia="Sylfaen" w:hAnsi="Times New Roman"/>
          <w:b/>
          <w:bCs/>
          <w:sz w:val="24"/>
          <w:szCs w:val="24"/>
          <w:u w:val="single"/>
        </w:rPr>
        <w:t>________________________№ 254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4"/>
          <w:szCs w:val="24"/>
        </w:rPr>
      </w:pPr>
      <w:r w:rsidRPr="009865A2">
        <w:rPr>
          <w:rFonts w:ascii="Times New Roman" w:eastAsia="Sylfaen" w:hAnsi="Times New Roman"/>
          <w:b/>
          <w:bCs/>
          <w:sz w:val="24"/>
          <w:szCs w:val="24"/>
        </w:rPr>
        <w:t>с. Юкаменское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4"/>
          <w:szCs w:val="24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4"/>
          <w:szCs w:val="24"/>
        </w:rPr>
      </w:pPr>
      <w:r w:rsidRPr="009865A2">
        <w:rPr>
          <w:rFonts w:ascii="Times New Roman" w:eastAsia="Sylfaen" w:hAnsi="Times New Roman"/>
          <w:b/>
          <w:bCs/>
          <w:sz w:val="24"/>
          <w:szCs w:val="24"/>
        </w:rPr>
        <w:t>РЕШЕНИЕ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4"/>
          <w:szCs w:val="24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  <w:r w:rsidRPr="009865A2">
        <w:rPr>
          <w:rFonts w:ascii="Times New Roman" w:eastAsia="Sylfaen" w:hAnsi="Times New Roman"/>
          <w:b/>
          <w:bCs/>
          <w:sz w:val="28"/>
          <w:szCs w:val="28"/>
        </w:rPr>
        <w:t>О внесении изменений в состав Комиссии по делам несовершеннолетних и защите их прав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В связи с кадровыми изменениями и на основании Устава муниципального образования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район», утвержденного решением районного Совета депутатов 31.05.2005 г. № 176, 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  <w:r w:rsidRPr="009865A2">
        <w:rPr>
          <w:rFonts w:ascii="Times New Roman" w:eastAsia="Sylfaen" w:hAnsi="Times New Roman"/>
          <w:b/>
          <w:bCs/>
          <w:sz w:val="28"/>
          <w:szCs w:val="28"/>
        </w:rPr>
        <w:t>Совет депутатов муниципального образования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  <w:r w:rsidRPr="009865A2">
        <w:rPr>
          <w:rFonts w:ascii="Times New Roman" w:eastAsia="Sylfaen" w:hAnsi="Times New Roman"/>
          <w:b/>
          <w:bCs/>
          <w:sz w:val="28"/>
          <w:szCs w:val="28"/>
        </w:rPr>
        <w:t xml:space="preserve"> «</w:t>
      </w:r>
      <w:proofErr w:type="spellStart"/>
      <w:r w:rsidRPr="009865A2">
        <w:rPr>
          <w:rFonts w:ascii="Times New Roman" w:eastAsia="Sylfaen" w:hAnsi="Times New Roman"/>
          <w:b/>
          <w:bCs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b/>
          <w:bCs/>
          <w:sz w:val="28"/>
          <w:szCs w:val="28"/>
        </w:rPr>
        <w:t xml:space="preserve"> район» РЕШАЕТ:</w:t>
      </w:r>
    </w:p>
    <w:p w:rsidR="009865A2" w:rsidRPr="009865A2" w:rsidRDefault="009865A2" w:rsidP="009865A2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sz w:val="28"/>
          <w:szCs w:val="28"/>
        </w:rPr>
      </w:pPr>
    </w:p>
    <w:p w:rsidR="009865A2" w:rsidRPr="009865A2" w:rsidRDefault="009865A2" w:rsidP="009865A2">
      <w:pPr>
        <w:widowControl w:val="0"/>
        <w:numPr>
          <w:ilvl w:val="0"/>
          <w:numId w:val="27"/>
        </w:numPr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В состав Комиссии по делам несовершеннолетних и защите их прав,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proofErr w:type="gramStart"/>
      <w:r w:rsidRPr="009865A2">
        <w:rPr>
          <w:rFonts w:ascii="Times New Roman" w:eastAsia="Sylfaen" w:hAnsi="Times New Roman"/>
          <w:sz w:val="28"/>
          <w:szCs w:val="28"/>
        </w:rPr>
        <w:t>утвержденную</w:t>
      </w:r>
      <w:proofErr w:type="gramEnd"/>
      <w:r w:rsidRPr="009865A2">
        <w:rPr>
          <w:rFonts w:ascii="Times New Roman" w:eastAsia="Sylfaen" w:hAnsi="Times New Roman"/>
          <w:sz w:val="28"/>
          <w:szCs w:val="28"/>
        </w:rPr>
        <w:t xml:space="preserve"> решением Совета депутатов муниципального образования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район» от 31.05.2018 года № 108 следующие изменения:</w:t>
      </w:r>
    </w:p>
    <w:p w:rsidR="009865A2" w:rsidRPr="009865A2" w:rsidRDefault="009865A2" w:rsidP="009865A2">
      <w:pPr>
        <w:widowControl w:val="0"/>
        <w:numPr>
          <w:ilvl w:val="1"/>
          <w:numId w:val="27"/>
        </w:numPr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вывести из состава: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 xml:space="preserve">-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Урасинова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Андрея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васильевича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>, начальника пункта полиции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>» МО МВД России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Глазовский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>»;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 xml:space="preserve">-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Саламатова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Алексея Юрьевича, врача – педиатра БУЗ УР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Юкаменская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РБ МЗ УР;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 xml:space="preserve">- Барышникова Павла Юрьевича, майора внутренней службы, заместителя начальника отдела надзорной деятельности и профилактической работы города Глазова,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Глазовского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, Юкаменского и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Ярского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районов управления надзорной деятельности и профилактической работы Главного управления МЧС России по УР.</w:t>
      </w: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ind w:firstLine="709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1.2. ввести в состав: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 xml:space="preserve">-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Сабрекова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Алексея Феликсовича, временно исполняющего обязанности начальника пункта полиции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>» МО МВД России 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Глазовский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>»;</w:t>
      </w:r>
    </w:p>
    <w:p w:rsid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 xml:space="preserve">- Невоструеву Ольгу Николаевну, исполняющую обязанности главного врача </w:t>
      </w:r>
      <w:r w:rsidR="00FC6AFF">
        <w:rPr>
          <w:rFonts w:ascii="Times New Roman" w:eastAsia="Sylfaen" w:hAnsi="Times New Roman"/>
          <w:sz w:val="28"/>
          <w:szCs w:val="28"/>
        </w:rPr>
        <w:t xml:space="preserve">БУЗ УР </w:t>
      </w:r>
      <w:proofErr w:type="spellStart"/>
      <w:r w:rsidR="00FC6AFF">
        <w:rPr>
          <w:rFonts w:ascii="Times New Roman" w:eastAsia="Sylfaen" w:hAnsi="Times New Roman"/>
          <w:sz w:val="28"/>
          <w:szCs w:val="28"/>
        </w:rPr>
        <w:t>Юкаменская</w:t>
      </w:r>
      <w:proofErr w:type="spellEnd"/>
      <w:r w:rsidR="00FC6AFF">
        <w:rPr>
          <w:rFonts w:ascii="Times New Roman" w:eastAsia="Sylfaen" w:hAnsi="Times New Roman"/>
          <w:sz w:val="28"/>
          <w:szCs w:val="28"/>
        </w:rPr>
        <w:t xml:space="preserve"> РБ МЗ УР.</w:t>
      </w:r>
    </w:p>
    <w:p w:rsidR="009865A2" w:rsidRPr="009865A2" w:rsidRDefault="009865A2" w:rsidP="009865A2">
      <w:pPr>
        <w:widowControl w:val="0"/>
        <w:tabs>
          <w:tab w:val="left" w:pos="438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Pr="009865A2" w:rsidRDefault="009865A2" w:rsidP="009865A2">
      <w:pPr>
        <w:widowControl w:val="0"/>
        <w:numPr>
          <w:ilvl w:val="0"/>
          <w:numId w:val="27"/>
        </w:numPr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lastRenderedPageBreak/>
        <w:t>Решение вступает в силу с момента его подписания.</w:t>
      </w:r>
    </w:p>
    <w:p w:rsid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Глава муниципального образования</w:t>
      </w: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район»                                                                 К.Н. Бельтюков</w:t>
      </w:r>
    </w:p>
    <w:p w:rsid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</w:p>
    <w:p w:rsid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Председатель Районного Совета депутатов</w:t>
      </w:r>
    </w:p>
    <w:p w:rsid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>
        <w:rPr>
          <w:rFonts w:ascii="Times New Roman" w:eastAsia="Sylfaen" w:hAnsi="Times New Roman"/>
          <w:sz w:val="28"/>
          <w:szCs w:val="28"/>
        </w:rPr>
        <w:t>м</w:t>
      </w:r>
      <w:r w:rsidRPr="009865A2">
        <w:rPr>
          <w:rFonts w:ascii="Times New Roman" w:eastAsia="Sylfaen" w:hAnsi="Times New Roman"/>
          <w:sz w:val="28"/>
          <w:szCs w:val="28"/>
        </w:rPr>
        <w:t>униципального</w:t>
      </w:r>
      <w:r>
        <w:rPr>
          <w:rFonts w:ascii="Times New Roman" w:eastAsia="Sylfaen" w:hAnsi="Times New Roman"/>
          <w:sz w:val="28"/>
          <w:szCs w:val="28"/>
        </w:rPr>
        <w:t xml:space="preserve"> </w:t>
      </w:r>
      <w:r w:rsidRPr="009865A2">
        <w:rPr>
          <w:rFonts w:ascii="Times New Roman" w:eastAsia="Sylfaen" w:hAnsi="Times New Roman"/>
          <w:sz w:val="28"/>
          <w:szCs w:val="28"/>
        </w:rPr>
        <w:t>образования</w:t>
      </w:r>
    </w:p>
    <w:p w:rsidR="009865A2" w:rsidRPr="009865A2" w:rsidRDefault="009865A2" w:rsidP="009865A2">
      <w:pPr>
        <w:widowControl w:val="0"/>
        <w:tabs>
          <w:tab w:val="left" w:pos="283"/>
        </w:tabs>
        <w:spacing w:after="0" w:line="240" w:lineRule="auto"/>
        <w:jc w:val="both"/>
        <w:rPr>
          <w:rFonts w:ascii="Times New Roman" w:eastAsia="Sylfaen" w:hAnsi="Times New Roman"/>
          <w:sz w:val="28"/>
          <w:szCs w:val="28"/>
        </w:rPr>
      </w:pPr>
      <w:r w:rsidRPr="009865A2">
        <w:rPr>
          <w:rFonts w:ascii="Times New Roman" w:eastAsia="Sylfaen" w:hAnsi="Times New Roman"/>
          <w:sz w:val="28"/>
          <w:szCs w:val="28"/>
        </w:rPr>
        <w:t>«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Юкаменский</w:t>
      </w:r>
      <w:proofErr w:type="spellEnd"/>
      <w:r w:rsidRPr="009865A2">
        <w:rPr>
          <w:rFonts w:ascii="Times New Roman" w:eastAsia="Sylfaen" w:hAnsi="Times New Roman"/>
          <w:sz w:val="28"/>
          <w:szCs w:val="28"/>
        </w:rPr>
        <w:t xml:space="preserve"> район»                                              </w:t>
      </w:r>
      <w:r>
        <w:rPr>
          <w:rFonts w:ascii="Times New Roman" w:eastAsia="Sylfaen" w:hAnsi="Times New Roman"/>
          <w:sz w:val="28"/>
          <w:szCs w:val="28"/>
        </w:rPr>
        <w:t xml:space="preserve">               </w:t>
      </w:r>
      <w:r w:rsidRPr="009865A2">
        <w:rPr>
          <w:rFonts w:ascii="Times New Roman" w:eastAsia="Sylfaen" w:hAnsi="Times New Roman"/>
          <w:sz w:val="28"/>
          <w:szCs w:val="28"/>
        </w:rPr>
        <w:t xml:space="preserve">      Б.А. </w:t>
      </w:r>
      <w:proofErr w:type="spellStart"/>
      <w:r w:rsidRPr="009865A2">
        <w:rPr>
          <w:rFonts w:ascii="Times New Roman" w:eastAsia="Sylfaen" w:hAnsi="Times New Roman"/>
          <w:sz w:val="28"/>
          <w:szCs w:val="28"/>
        </w:rPr>
        <w:t>Абашев</w:t>
      </w:r>
      <w:proofErr w:type="spellEnd"/>
    </w:p>
    <w:p w:rsidR="009865A2" w:rsidRDefault="009865A2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9B9" w:rsidRPr="00D74C6D" w:rsidRDefault="005C29B9" w:rsidP="00EB7C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7C08" w:rsidRDefault="00EB7C08" w:rsidP="00EB7C0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C08" w:rsidRDefault="00EB7C08" w:rsidP="00EB7C0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129" w:rsidRDefault="00112129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Pr="009865A2" w:rsidRDefault="009865A2" w:rsidP="009865A2">
      <w:pPr>
        <w:keepNext/>
        <w:numPr>
          <w:ilvl w:val="0"/>
          <w:numId w:val="5"/>
        </w:numPr>
        <w:tabs>
          <w:tab w:val="clear" w:pos="0"/>
          <w:tab w:val="num" w:pos="36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2486025</wp:posOffset>
            </wp:positionH>
            <wp:positionV relativeFrom="margin">
              <wp:posOffset>-523875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1" name="Рисунок 1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«22» октября 2020 года_______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______________________________</w:t>
      </w:r>
      <w:r w:rsidRPr="009865A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______________№ 255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предложений по выдвижению кандидатуры для включения в состав </w:t>
      </w:r>
      <w:r w:rsidRPr="009865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территориальной избирательной комиссии Юкаменского района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6 статьи 26 Федерального закона от 12.06.2002 № 67-ФЗ «Об основных гарантиях избирательных прав и права на участие в референдуме граждан Российской Федерации» пунктом 6 статьи 5  Закона Удмуртской Республики от 13.12.2006 года № 58-РЗ «О территориальных избирательных комиссиях  в Удмуртской Республике»,</w:t>
      </w:r>
    </w:p>
    <w:p w:rsidR="009865A2" w:rsidRPr="009865A2" w:rsidRDefault="009865A2" w:rsidP="009865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Внести предложение в Центральную избирательную комиссию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  о введении в состав </w:t>
      </w:r>
      <w:r w:rsidRPr="009865A2"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территориальной избирательной комиссии Юкаменского района Князева Игоря Борисовича</w:t>
      </w: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, 1972 года рождения, образование высшее, являющегося муниципальным служащим Администрации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К.Н. Бельтюков</w:t>
      </w: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Б.А. 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3600" behindDoc="1" locked="0" layoutInCell="1" allowOverlap="1" wp14:anchorId="1B31903A" wp14:editId="5776B0CD">
            <wp:simplePos x="0" y="0"/>
            <wp:positionH relativeFrom="margin">
              <wp:posOffset>2320290</wp:posOffset>
            </wp:positionH>
            <wp:positionV relativeFrom="margin">
              <wp:posOffset>-548640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2" name="Рисунок 1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«22» октября 2020 года___________________________________________________№ 256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с. Юкаменское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РЕШЕНИЯ</w:t>
      </w:r>
      <w:r w:rsidRPr="009865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снятии полномочий депутата Районного Совета депутатов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район» шестого созыва Фефилова А.Н.</w:t>
      </w:r>
    </w:p>
    <w:p w:rsidR="009865A2" w:rsidRPr="009865A2" w:rsidRDefault="009865A2" w:rsidP="009865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865A2" w:rsidRPr="009865A2" w:rsidRDefault="009865A2" w:rsidP="009865A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№ 131-ФЗ от 06.10.2003 г., </w:t>
      </w:r>
      <w:r w:rsidRPr="009865A2">
        <w:rPr>
          <w:rFonts w:ascii="Times New Roman" w:hAnsi="Times New Roman"/>
          <w:sz w:val="28"/>
          <w:szCs w:val="28"/>
        </w:rPr>
        <w:t xml:space="preserve">руководствуясь </w:t>
      </w: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Уставом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 утвержденного решением Районного Совета депутатов 31.05.2005 г. № 176,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район» РЕШАЕТ: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Снять полномочия депутата Районного Совета депутатов 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шестого созыва с Фефилова Алексея Николаевича в связи со смертью.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Решение вступает в силу с момента его подписания.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865A2">
        <w:rPr>
          <w:rFonts w:ascii="Times New Roman" w:eastAsia="Times New Roman" w:hAnsi="Times New Roman"/>
          <w:sz w:val="28"/>
          <w:szCs w:val="28"/>
          <w:lang w:eastAsia="x-none"/>
        </w:rPr>
        <w:t>Глава муниципального образования</w:t>
      </w: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865A2">
        <w:rPr>
          <w:rFonts w:ascii="Times New Roman" w:eastAsia="Times New Roman" w:hAnsi="Times New Roman"/>
          <w:sz w:val="28"/>
          <w:szCs w:val="28"/>
          <w:lang w:eastAsia="x-none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x-none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x-none"/>
        </w:rPr>
        <w:t xml:space="preserve"> район»                                                                 К.Н. Бельтюков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Районного Совета депутатов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                                                                         Б.А. </w:t>
      </w:r>
      <w:proofErr w:type="spellStart"/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Абашев</w:t>
      </w:r>
      <w:proofErr w:type="spellEnd"/>
    </w:p>
    <w:p w:rsidR="009865A2" w:rsidRPr="009865A2" w:rsidRDefault="009865A2" w:rsidP="0098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865A2" w:rsidRPr="009865A2" w:rsidRDefault="009865A2" w:rsidP="009865A2">
      <w:pPr>
        <w:rPr>
          <w:rFonts w:ascii="Times New Roman" w:hAnsi="Times New Roman"/>
          <w:sz w:val="28"/>
          <w:szCs w:val="28"/>
        </w:rPr>
      </w:pPr>
    </w:p>
    <w:p w:rsidR="009865A2" w:rsidRPr="009865A2" w:rsidRDefault="009865A2" w:rsidP="009865A2"/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 wp14:anchorId="1509B436" wp14:editId="305344AC">
            <wp:simplePos x="0" y="0"/>
            <wp:positionH relativeFrom="margin">
              <wp:posOffset>2396490</wp:posOffset>
            </wp:positionH>
            <wp:positionV relativeFrom="margin">
              <wp:posOffset>-615315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3" name="Рисунок 1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FC6AFF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865A2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9865A2" w:rsidRPr="009865A2" w:rsidRDefault="009865A2" w:rsidP="009865A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865A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«22» октября 2020 года___________________________________________________№ 257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5A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>О  присвоении Почетного звания</w:t>
      </w:r>
    </w:p>
    <w:p w:rsidR="009865A2" w:rsidRPr="009865A2" w:rsidRDefault="009865A2" w:rsidP="009865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«Почетный гражданин Юкаменского района»</w:t>
      </w:r>
    </w:p>
    <w:p w:rsidR="009865A2" w:rsidRPr="009865A2" w:rsidRDefault="009865A2" w:rsidP="009865A2">
      <w:pPr>
        <w:shd w:val="clear" w:color="auto" w:fill="FFFFFF"/>
        <w:spacing w:before="274" w:after="0"/>
        <w:ind w:left="34" w:right="-1" w:firstLine="6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Рассмотрев протокол счетной комиссии № 2 по итогам тайного голосования и на основании Устава муниципального образования 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</w:t>
      </w:r>
    </w:p>
    <w:p w:rsidR="009865A2" w:rsidRPr="009865A2" w:rsidRDefault="009865A2" w:rsidP="009865A2">
      <w:pPr>
        <w:spacing w:after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865A2" w:rsidRPr="009865A2" w:rsidRDefault="009865A2" w:rsidP="009865A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9865A2" w:rsidRPr="009865A2" w:rsidRDefault="009865A2" w:rsidP="009865A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9865A2" w:rsidRPr="009865A2" w:rsidRDefault="009865A2" w:rsidP="009865A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65A2" w:rsidRPr="009865A2" w:rsidRDefault="009865A2" w:rsidP="009865A2">
      <w:pPr>
        <w:numPr>
          <w:ilvl w:val="0"/>
          <w:numId w:val="29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Присвоить  Почетное звание «Почетный гражданин Юкаменского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района» 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Саламатову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Михаилу Александровичу, 1950 года рождения, пенсионеру муниципального образования «Юкаменское».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К.Н. Бельтюков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 Совета депутатов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9865A2" w:rsidRPr="009865A2" w:rsidRDefault="009865A2" w:rsidP="009865A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Б.А. </w:t>
      </w:r>
      <w:proofErr w:type="spellStart"/>
      <w:r w:rsidRPr="009865A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9865A2" w:rsidRPr="009865A2" w:rsidRDefault="009865A2" w:rsidP="009865A2"/>
    <w:p w:rsidR="009865A2" w:rsidRPr="009865A2" w:rsidRDefault="009865A2" w:rsidP="009865A2"/>
    <w:p w:rsidR="009865A2" w:rsidRPr="009865A2" w:rsidRDefault="009865A2" w:rsidP="009865A2"/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A2" w:rsidRPr="009865A2" w:rsidRDefault="009865A2" w:rsidP="009865A2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65A2" w:rsidRDefault="009865A2" w:rsidP="00EB7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9865A2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865A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.2020 г.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129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112129" w:rsidRPr="00085505" w:rsidRDefault="00112129" w:rsidP="001121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112129" w:rsidRPr="00085505" w:rsidRDefault="00112129" w:rsidP="00112129">
      <w:pPr>
        <w:spacing w:after="0" w:line="240" w:lineRule="auto"/>
        <w:rPr>
          <w:rFonts w:asciiTheme="minorHAnsi" w:eastAsiaTheme="minorHAnsi" w:hAnsiTheme="minorHAnsi" w:cstheme="minorBidi"/>
        </w:rPr>
      </w:pPr>
    </w:p>
    <w:p w:rsidR="00112129" w:rsidRPr="000305C9" w:rsidRDefault="00112129" w:rsidP="001121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2129" w:rsidRPr="007B53F7" w:rsidRDefault="00112129" w:rsidP="007B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7B53F7" w:rsidRPr="007B53F7" w:rsidRDefault="007B53F7" w:rsidP="007B53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4D3A" w:rsidRPr="006B3A11" w:rsidRDefault="00F54D3A" w:rsidP="00DC41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54D3A" w:rsidRPr="006B3A11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00" w:rsidRDefault="00F85400" w:rsidP="00DC4193">
      <w:pPr>
        <w:spacing w:after="0" w:line="240" w:lineRule="auto"/>
      </w:pPr>
      <w:r>
        <w:separator/>
      </w:r>
    </w:p>
  </w:endnote>
  <w:endnote w:type="continuationSeparator" w:id="0">
    <w:p w:rsidR="00F85400" w:rsidRDefault="00F85400" w:rsidP="00DC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876215"/>
      <w:docPartObj>
        <w:docPartGallery w:val="Page Numbers (Bottom of Page)"/>
        <w:docPartUnique/>
      </w:docPartObj>
    </w:sdtPr>
    <w:sdtContent>
      <w:p w:rsidR="00EB7C08" w:rsidRDefault="00EB7C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DC9">
          <w:rPr>
            <w:noProof/>
          </w:rPr>
          <w:t>27</w:t>
        </w:r>
        <w:r>
          <w:fldChar w:fldCharType="end"/>
        </w:r>
      </w:p>
    </w:sdtContent>
  </w:sdt>
  <w:p w:rsidR="00EB7C08" w:rsidRDefault="00EB7C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00" w:rsidRDefault="00F85400" w:rsidP="00DC4193">
      <w:pPr>
        <w:spacing w:after="0" w:line="240" w:lineRule="auto"/>
      </w:pPr>
      <w:r>
        <w:separator/>
      </w:r>
    </w:p>
  </w:footnote>
  <w:footnote w:type="continuationSeparator" w:id="0">
    <w:p w:rsidR="00F85400" w:rsidRDefault="00F85400" w:rsidP="00DC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408293"/>
      <w:docPartObj>
        <w:docPartGallery w:val="Page Numbers (Top of Page)"/>
        <w:docPartUnique/>
      </w:docPartObj>
    </w:sdtPr>
    <w:sdtContent>
      <w:p w:rsidR="00377DC9" w:rsidRDefault="00377D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865A2" w:rsidRDefault="009865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75501"/>
    <w:multiLevelType w:val="multilevel"/>
    <w:tmpl w:val="A028A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151AB"/>
    <w:multiLevelType w:val="hybridMultilevel"/>
    <w:tmpl w:val="0892272E"/>
    <w:lvl w:ilvl="0" w:tplc="3A08CF9C">
      <w:start w:val="1"/>
      <w:numFmt w:val="decimal"/>
      <w:lvlText w:val="%1."/>
      <w:lvlJc w:val="left"/>
      <w:pPr>
        <w:ind w:left="157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317180C"/>
    <w:multiLevelType w:val="hybridMultilevel"/>
    <w:tmpl w:val="78967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7">
    <w:nsid w:val="1B460547"/>
    <w:multiLevelType w:val="hybridMultilevel"/>
    <w:tmpl w:val="B462CAD2"/>
    <w:lvl w:ilvl="0" w:tplc="722EE61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78B449D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2C2"/>
    <w:multiLevelType w:val="hybridMultilevel"/>
    <w:tmpl w:val="2AA44772"/>
    <w:lvl w:ilvl="0" w:tplc="C11A84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C54F14"/>
    <w:multiLevelType w:val="hybridMultilevel"/>
    <w:tmpl w:val="500A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E021DA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265CE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73B12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B39F1"/>
    <w:multiLevelType w:val="hybridMultilevel"/>
    <w:tmpl w:val="44C6E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16071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D19CA"/>
    <w:multiLevelType w:val="multilevel"/>
    <w:tmpl w:val="3FDC62F0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abstractNum w:abstractNumId="18">
    <w:nsid w:val="647A65C3"/>
    <w:multiLevelType w:val="hybridMultilevel"/>
    <w:tmpl w:val="93A4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04009"/>
    <w:multiLevelType w:val="hybridMultilevel"/>
    <w:tmpl w:val="9F5061DE"/>
    <w:lvl w:ilvl="0" w:tplc="8A685B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4DB65ED"/>
    <w:multiLevelType w:val="hybridMultilevel"/>
    <w:tmpl w:val="285237B6"/>
    <w:lvl w:ilvl="0" w:tplc="291EDA32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874924"/>
    <w:multiLevelType w:val="hybridMultilevel"/>
    <w:tmpl w:val="34F8678E"/>
    <w:lvl w:ilvl="0" w:tplc="9F1C6A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297D17"/>
    <w:multiLevelType w:val="multilevel"/>
    <w:tmpl w:val="7F5A06CA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BD1564"/>
    <w:multiLevelType w:val="hybridMultilevel"/>
    <w:tmpl w:val="701098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A2407FD"/>
    <w:multiLevelType w:val="multilevel"/>
    <w:tmpl w:val="636CA4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AC36BC4"/>
    <w:multiLevelType w:val="hybridMultilevel"/>
    <w:tmpl w:val="DA7C887C"/>
    <w:lvl w:ilvl="0" w:tplc="A82AFDD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7"/>
  </w:num>
  <w:num w:numId="10">
    <w:abstractNumId w:val="1"/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9"/>
  </w:num>
  <w:num w:numId="1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</w:num>
  <w:num w:numId="16">
    <w:abstractNumId w:val="22"/>
  </w:num>
  <w:num w:numId="17">
    <w:abstractNumId w:val="2"/>
  </w:num>
  <w:num w:numId="18">
    <w:abstractNumId w:val="18"/>
  </w:num>
  <w:num w:numId="19">
    <w:abstractNumId w:val="13"/>
  </w:num>
  <w:num w:numId="20">
    <w:abstractNumId w:val="9"/>
  </w:num>
  <w:num w:numId="21">
    <w:abstractNumId w:val="16"/>
  </w:num>
  <w:num w:numId="22">
    <w:abstractNumId w:val="14"/>
  </w:num>
  <w:num w:numId="23">
    <w:abstractNumId w:val="12"/>
  </w:num>
  <w:num w:numId="24">
    <w:abstractNumId w:val="27"/>
  </w:num>
  <w:num w:numId="25">
    <w:abstractNumId w:val="20"/>
  </w:num>
  <w:num w:numId="26">
    <w:abstractNumId w:val="7"/>
  </w:num>
  <w:num w:numId="27">
    <w:abstractNumId w:val="26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1F"/>
    <w:rsid w:val="00032F8B"/>
    <w:rsid w:val="000D136E"/>
    <w:rsid w:val="00112129"/>
    <w:rsid w:val="001A1B1F"/>
    <w:rsid w:val="002B6868"/>
    <w:rsid w:val="00317E48"/>
    <w:rsid w:val="003409BC"/>
    <w:rsid w:val="00377DC9"/>
    <w:rsid w:val="0039112A"/>
    <w:rsid w:val="00535CBC"/>
    <w:rsid w:val="005677F6"/>
    <w:rsid w:val="005C29B9"/>
    <w:rsid w:val="006915C9"/>
    <w:rsid w:val="00693D47"/>
    <w:rsid w:val="006B3A11"/>
    <w:rsid w:val="00790EAE"/>
    <w:rsid w:val="007B53F7"/>
    <w:rsid w:val="007E0584"/>
    <w:rsid w:val="00832354"/>
    <w:rsid w:val="008A1AB8"/>
    <w:rsid w:val="009865A2"/>
    <w:rsid w:val="00C9734C"/>
    <w:rsid w:val="00CC03AE"/>
    <w:rsid w:val="00D67443"/>
    <w:rsid w:val="00DC4193"/>
    <w:rsid w:val="00EA1E6A"/>
    <w:rsid w:val="00EB3644"/>
    <w:rsid w:val="00EB7C08"/>
    <w:rsid w:val="00EC77FC"/>
    <w:rsid w:val="00F54D3A"/>
    <w:rsid w:val="00F85400"/>
    <w:rsid w:val="00FC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B3A11"/>
    <w:pPr>
      <w:keepNext/>
      <w:numPr>
        <w:numId w:val="5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6B3A11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6B3A11"/>
    <w:pPr>
      <w:keepNext/>
      <w:numPr>
        <w:ilvl w:val="2"/>
        <w:numId w:val="5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6B3A11"/>
    <w:pPr>
      <w:keepNext/>
      <w:numPr>
        <w:ilvl w:val="3"/>
        <w:numId w:val="5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6B3A11"/>
    <w:pPr>
      <w:keepNext/>
      <w:numPr>
        <w:ilvl w:val="4"/>
        <w:numId w:val="5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6B3A11"/>
    <w:pPr>
      <w:keepNext/>
      <w:numPr>
        <w:ilvl w:val="5"/>
        <w:numId w:val="5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1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F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C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19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193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0"/>
    <w:link w:val="42"/>
    <w:locked/>
    <w:rsid w:val="006B3A11"/>
    <w:rPr>
      <w:rFonts w:ascii="Sylfaen" w:eastAsia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B3A11"/>
    <w:pPr>
      <w:widowControl w:val="0"/>
      <w:shd w:val="clear" w:color="auto" w:fill="FFFFFF"/>
      <w:spacing w:before="360" w:after="120" w:line="0" w:lineRule="atLeast"/>
      <w:jc w:val="center"/>
    </w:pPr>
    <w:rPr>
      <w:rFonts w:ascii="Sylfaen" w:eastAsia="Sylfaen" w:hAnsi="Sylfaen" w:cs="Sylfaen"/>
      <w:b/>
      <w:bCs/>
      <w:spacing w:val="10"/>
      <w:sz w:val="26"/>
      <w:szCs w:val="26"/>
    </w:rPr>
  </w:style>
  <w:style w:type="character" w:customStyle="1" w:styleId="10">
    <w:name w:val="Заголовок 1 Знак"/>
    <w:basedOn w:val="a0"/>
    <w:link w:val="1"/>
    <w:rsid w:val="006B3A11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6B3A1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6B3A1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6B3A1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6B3A1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6B3A1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customStyle="1" w:styleId="ConsPlusNormal">
    <w:name w:val="ConsPlusNormal"/>
    <w:rsid w:val="007B5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5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Основной текст_"/>
    <w:basedOn w:val="a0"/>
    <w:link w:val="11"/>
    <w:locked/>
    <w:rsid w:val="00CC03AE"/>
    <w:rPr>
      <w:rFonts w:ascii="Batang" w:eastAsia="Batang" w:hAnsi="Batang" w:cs="Batang"/>
      <w:shd w:val="clear" w:color="auto" w:fill="FFFFFF"/>
    </w:rPr>
  </w:style>
  <w:style w:type="paragraph" w:customStyle="1" w:styleId="11">
    <w:name w:val="Основной текст1"/>
    <w:basedOn w:val="a"/>
    <w:link w:val="aa"/>
    <w:rsid w:val="00CC03AE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character" w:customStyle="1" w:styleId="51">
    <w:name w:val="Основной текст (5)_"/>
    <w:basedOn w:val="a0"/>
    <w:link w:val="52"/>
    <w:rsid w:val="00317E48"/>
    <w:rPr>
      <w:rFonts w:ascii="Batang" w:eastAsia="Batang" w:hAnsi="Batang" w:cs="Batang"/>
      <w:b/>
      <w:bCs/>
      <w:shd w:val="clear" w:color="auto" w:fill="FFFFFF"/>
    </w:rPr>
  </w:style>
  <w:style w:type="character" w:customStyle="1" w:styleId="ab">
    <w:name w:val="Основной текст + Полужирный"/>
    <w:basedOn w:val="aa"/>
    <w:rsid w:val="00317E48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 + Не полужирный"/>
    <w:basedOn w:val="51"/>
    <w:rsid w:val="00317E48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317E48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customStyle="1" w:styleId="12">
    <w:name w:val="Заголовок №1_"/>
    <w:basedOn w:val="a0"/>
    <w:link w:val="13"/>
    <w:rsid w:val="00317E48"/>
    <w:rPr>
      <w:rFonts w:ascii="Batang" w:eastAsia="Batang" w:hAnsi="Batang" w:cs="Batang"/>
      <w:b/>
      <w:bCs/>
      <w:shd w:val="clear" w:color="auto" w:fill="FFFFFF"/>
    </w:rPr>
  </w:style>
  <w:style w:type="character" w:customStyle="1" w:styleId="411pt">
    <w:name w:val="Основной текст (4) + 11 pt"/>
    <w:basedOn w:val="41"/>
    <w:rsid w:val="00317E48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17E48"/>
    <w:rPr>
      <w:rFonts w:ascii="Batang" w:eastAsia="Batang" w:hAnsi="Batang" w:cs="Batang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317E4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</w:rPr>
  </w:style>
  <w:style w:type="paragraph" w:customStyle="1" w:styleId="22">
    <w:name w:val="Заголовок №2"/>
    <w:basedOn w:val="a"/>
    <w:link w:val="21"/>
    <w:rsid w:val="00317E48"/>
    <w:pPr>
      <w:widowControl w:val="0"/>
      <w:shd w:val="clear" w:color="auto" w:fill="FFFFFF"/>
      <w:spacing w:before="300" w:after="0" w:line="317" w:lineRule="exact"/>
      <w:ind w:firstLine="700"/>
      <w:jc w:val="both"/>
      <w:outlineLvl w:val="1"/>
    </w:pPr>
    <w:rPr>
      <w:rFonts w:ascii="Batang" w:eastAsia="Batang" w:hAnsi="Batang" w:cs="Batang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B3A11"/>
    <w:pPr>
      <w:keepNext/>
      <w:numPr>
        <w:numId w:val="5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6B3A11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6B3A11"/>
    <w:pPr>
      <w:keepNext/>
      <w:numPr>
        <w:ilvl w:val="2"/>
        <w:numId w:val="5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6B3A11"/>
    <w:pPr>
      <w:keepNext/>
      <w:numPr>
        <w:ilvl w:val="3"/>
        <w:numId w:val="5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6B3A11"/>
    <w:pPr>
      <w:keepNext/>
      <w:numPr>
        <w:ilvl w:val="4"/>
        <w:numId w:val="5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6B3A11"/>
    <w:pPr>
      <w:keepNext/>
      <w:numPr>
        <w:ilvl w:val="5"/>
        <w:numId w:val="5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1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F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C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19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193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0"/>
    <w:link w:val="42"/>
    <w:locked/>
    <w:rsid w:val="006B3A11"/>
    <w:rPr>
      <w:rFonts w:ascii="Sylfaen" w:eastAsia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B3A11"/>
    <w:pPr>
      <w:widowControl w:val="0"/>
      <w:shd w:val="clear" w:color="auto" w:fill="FFFFFF"/>
      <w:spacing w:before="360" w:after="120" w:line="0" w:lineRule="atLeast"/>
      <w:jc w:val="center"/>
    </w:pPr>
    <w:rPr>
      <w:rFonts w:ascii="Sylfaen" w:eastAsia="Sylfaen" w:hAnsi="Sylfaen" w:cs="Sylfaen"/>
      <w:b/>
      <w:bCs/>
      <w:spacing w:val="10"/>
      <w:sz w:val="26"/>
      <w:szCs w:val="26"/>
    </w:rPr>
  </w:style>
  <w:style w:type="character" w:customStyle="1" w:styleId="10">
    <w:name w:val="Заголовок 1 Знак"/>
    <w:basedOn w:val="a0"/>
    <w:link w:val="1"/>
    <w:rsid w:val="006B3A11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6B3A1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6B3A1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6B3A1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6B3A1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6B3A1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customStyle="1" w:styleId="ConsPlusNormal">
    <w:name w:val="ConsPlusNormal"/>
    <w:rsid w:val="007B5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5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Основной текст_"/>
    <w:basedOn w:val="a0"/>
    <w:link w:val="11"/>
    <w:locked/>
    <w:rsid w:val="00CC03AE"/>
    <w:rPr>
      <w:rFonts w:ascii="Batang" w:eastAsia="Batang" w:hAnsi="Batang" w:cs="Batang"/>
      <w:shd w:val="clear" w:color="auto" w:fill="FFFFFF"/>
    </w:rPr>
  </w:style>
  <w:style w:type="paragraph" w:customStyle="1" w:styleId="11">
    <w:name w:val="Основной текст1"/>
    <w:basedOn w:val="a"/>
    <w:link w:val="aa"/>
    <w:rsid w:val="00CC03AE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character" w:customStyle="1" w:styleId="51">
    <w:name w:val="Основной текст (5)_"/>
    <w:basedOn w:val="a0"/>
    <w:link w:val="52"/>
    <w:rsid w:val="00317E48"/>
    <w:rPr>
      <w:rFonts w:ascii="Batang" w:eastAsia="Batang" w:hAnsi="Batang" w:cs="Batang"/>
      <w:b/>
      <w:bCs/>
      <w:shd w:val="clear" w:color="auto" w:fill="FFFFFF"/>
    </w:rPr>
  </w:style>
  <w:style w:type="character" w:customStyle="1" w:styleId="ab">
    <w:name w:val="Основной текст + Полужирный"/>
    <w:basedOn w:val="aa"/>
    <w:rsid w:val="00317E48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 + Не полужирный"/>
    <w:basedOn w:val="51"/>
    <w:rsid w:val="00317E48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317E48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customStyle="1" w:styleId="12">
    <w:name w:val="Заголовок №1_"/>
    <w:basedOn w:val="a0"/>
    <w:link w:val="13"/>
    <w:rsid w:val="00317E48"/>
    <w:rPr>
      <w:rFonts w:ascii="Batang" w:eastAsia="Batang" w:hAnsi="Batang" w:cs="Batang"/>
      <w:b/>
      <w:bCs/>
      <w:shd w:val="clear" w:color="auto" w:fill="FFFFFF"/>
    </w:rPr>
  </w:style>
  <w:style w:type="character" w:customStyle="1" w:styleId="411pt">
    <w:name w:val="Основной текст (4) + 11 pt"/>
    <w:basedOn w:val="41"/>
    <w:rsid w:val="00317E48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17E48"/>
    <w:rPr>
      <w:rFonts w:ascii="Batang" w:eastAsia="Batang" w:hAnsi="Batang" w:cs="Batang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317E4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</w:rPr>
  </w:style>
  <w:style w:type="paragraph" w:customStyle="1" w:styleId="22">
    <w:name w:val="Заголовок №2"/>
    <w:basedOn w:val="a"/>
    <w:link w:val="21"/>
    <w:rsid w:val="00317E48"/>
    <w:pPr>
      <w:widowControl w:val="0"/>
      <w:shd w:val="clear" w:color="auto" w:fill="FFFFFF"/>
      <w:spacing w:before="300" w:after="0" w:line="317" w:lineRule="exact"/>
      <w:ind w:firstLine="700"/>
      <w:jc w:val="both"/>
      <w:outlineLvl w:val="1"/>
    </w:pPr>
    <w:rPr>
      <w:rFonts w:ascii="Batang" w:eastAsia="Batang" w:hAnsi="Batang" w:cs="Batang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E3653-F8CE-47BB-A241-C84256C9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5536</Words>
  <Characters>31557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2020-10-29T11:35:00Z</cp:lastPrinted>
  <dcterms:created xsi:type="dcterms:W3CDTF">2020-10-27T12:27:00Z</dcterms:created>
  <dcterms:modified xsi:type="dcterms:W3CDTF">2020-10-29T11:39:00Z</dcterms:modified>
</cp:coreProperties>
</file>