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E" w:rsidRPr="00357B7B" w:rsidRDefault="00EF505E" w:rsidP="00EF50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34B11A" wp14:editId="057B1C79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5E" w:rsidRPr="00357B7B" w:rsidRDefault="00EF505E" w:rsidP="00E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EF505E" w:rsidRPr="00357B7B" w:rsidRDefault="00EF505E" w:rsidP="00E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EF505E" w:rsidRPr="00357B7B" w:rsidRDefault="00EF505E" w:rsidP="00EF505E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505E" w:rsidRPr="00357B7B" w:rsidRDefault="00EF505E" w:rsidP="00EF50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EF505E" w:rsidRPr="00357B7B" w:rsidRDefault="00EF505E" w:rsidP="00EF505E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EF505E" w:rsidRPr="00357B7B" w:rsidRDefault="00EF505E" w:rsidP="00EF50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 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1.20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F505E" w:rsidRDefault="00EF505E" w:rsidP="00EF505E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EF505E" w:rsidRDefault="00EF505E" w:rsidP="00EF505E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r w:rsidRPr="00275CD7">
        <w:rPr>
          <w:rFonts w:ascii="Times New Roman" w:hAnsi="Times New Roman" w:cs="Times New Roman"/>
          <w:kern w:val="1"/>
          <w:sz w:val="24"/>
          <w:szCs w:val="24"/>
          <w:lang w:eastAsia="ar-SA"/>
        </w:rPr>
        <w:t>Об утверждении Порядка отлова и содержания</w:t>
      </w:r>
    </w:p>
    <w:p w:rsidR="00EF505E" w:rsidRDefault="00EF505E" w:rsidP="00EF505E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75CD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безнадзорных животных на территории</w:t>
      </w:r>
      <w:bookmarkEnd w:id="0"/>
    </w:p>
    <w:p w:rsidR="00EF505E" w:rsidRPr="008F4DB9" w:rsidRDefault="00EF505E" w:rsidP="00EF505E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75CD7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kern w:val="1"/>
          <w:sz w:val="24"/>
          <w:szCs w:val="24"/>
          <w:lang w:eastAsia="ar-SA"/>
        </w:rPr>
        <w:t>»</w:t>
      </w:r>
    </w:p>
    <w:p w:rsidR="00EF505E" w:rsidRPr="00275CD7" w:rsidRDefault="00EF505E" w:rsidP="00EF505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В соответствии с Федеральным законом "Об общих принципах организации местного самоуправления в Российской Федерации", Законом Удмуртской Республики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руководствуясь Уставом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» администрация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F505E" w:rsidRPr="00275CD7" w:rsidRDefault="00EF505E" w:rsidP="00EF5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1. Утвердить прилагаемый Порядок отлова и содержания безнадзорных животных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F505E" w:rsidRPr="008F4DB9" w:rsidRDefault="00EF505E" w:rsidP="00EF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4DB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4DB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EF505E" w:rsidRPr="00275CD7" w:rsidRDefault="00EF505E" w:rsidP="00EF505E">
      <w:pPr>
        <w:spacing w:before="100" w:beforeAutospacing="1" w:after="24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505E" w:rsidRPr="00275CD7" w:rsidRDefault="00EF505E" w:rsidP="00EF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Н.А. Редькина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EF505E" w:rsidRPr="008F4DB9" w:rsidRDefault="00EF505E" w:rsidP="00EF505E">
      <w:pPr>
        <w:rPr>
          <w:rFonts w:ascii="Courier New" w:hAnsi="Courier New" w:cs="Courier New"/>
          <w:sz w:val="24"/>
          <w:szCs w:val="24"/>
          <w:lang w:eastAsia="ru-RU"/>
        </w:rPr>
      </w:pPr>
      <w:r w:rsidRPr="00275CD7">
        <w:rPr>
          <w:rFonts w:ascii="Courier New" w:hAnsi="Courier New" w:cs="Courier New"/>
          <w:sz w:val="24"/>
          <w:szCs w:val="24"/>
          <w:lang w:eastAsia="ru-RU"/>
        </w:rPr>
        <w:br w:type="page"/>
      </w:r>
    </w:p>
    <w:p w:rsidR="00EF505E" w:rsidRPr="00275CD7" w:rsidRDefault="00EF505E" w:rsidP="00EF50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ОТЛОВА И СОДЕРЖАНИЯ БЕЗНАДЗОРНЫХ ЖИВОТНЫХ НА ТЕРРИТОРИИ</w:t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ЗАСЕКОВСКОЕ</w:t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505E" w:rsidRPr="00275CD7" w:rsidRDefault="00EF505E" w:rsidP="00EF50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1. Настоящий Порядок отлова и содержания безнадзорных животных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» (далее - Порядок) устанавливает правила отлова и содержания безнадзорных животных, а именно собак и кошек (далее - животные),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>» и направлен на: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изоляцию животных (удаление с территории города), представляющих угрозу для жизни и здоровья людей;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обеспечение комплекса мероприятий, направленных на профилактику инфекционных заболеваний и предотвращение укусов людей и животных.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2. Отлову подлежат животные, находящиеся на улицах и в иных общественных местах без сопровождающего лица, без поводка, ошейника, учетного знака (за исключением агрессивных животных).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3. Отлов животных производится физическими и юридическими лицами, определяемыми в соответствии с законодательством о защите конкуренции и размещении заказов для государственных и муниципальных нужд, имеющими необходимое оборудование, транспорт для перевозки животных и специально подготовленный персонал (далее - ловцы), ветеринарного специалиста.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4. Мероприятия по отлову животных проводятся по заявкам граждан в соответствии с письмами-заказами, направленными исполнителю работ, а также при существующей угрозе заноса и распространения заразных, в том числе особо опасных, болезней животных.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5. Основным методом отлова является метод иммобилизации (временной парализации для неагрессивных животных и усыпления для агрессивных животных), который осуществляется путем дистанционного введения с применением специальных средств (препарата), разрешенных к использованию в установленном порядке.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6. О начале и периоде действия мероприятий по отлову животных, указанных в пункте 4 население должно быть проинформировано физическими и юридическими лицами, осуществляющими отлов, через средства массовой информации заблаговременно (не менее чем за 3 рабочих дня).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7. </w:t>
      </w:r>
      <w:proofErr w:type="gramStart"/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Отлову без предварительного информирования через средства массовой информации подлежат животные, находящиеся  на территории, где зарегистрирован факт нападения и укуса людей; животные, проявляющие агрессию к людям и животным, создающие опасность для дорожного движения, находящиеся на улицах, на территории детских садов, школ, организаций здравоохранения без сопровождающего лица, и при проведении ограничительных (карантинных) мероприятий в случае возникновения бешенства животных.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8.</w:t>
      </w:r>
      <w:proofErr w:type="gramEnd"/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Отлов  производится немедленно с момента поступления сообщений об агрессивных животных,  представляющих угрозу  для жизни и здоровья людей.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9. </w:t>
      </w:r>
      <w:proofErr w:type="gramStart"/>
      <w:r w:rsidRPr="00275CD7">
        <w:rPr>
          <w:rFonts w:ascii="Times New Roman" w:hAnsi="Times New Roman" w:cs="Times New Roman"/>
          <w:sz w:val="24"/>
          <w:szCs w:val="24"/>
          <w:lang w:eastAsia="ru-RU"/>
        </w:rPr>
        <w:t>К работе по отлову животных (ловцами) допускаются лица, не состоящие на учете в психоневрологическом и наркологическом диспансерах, прошедшие инструктаж по технике безопасности при работе с животными.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10.</w:t>
      </w:r>
      <w:proofErr w:type="gramEnd"/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Ловцы обязаны соблюдать принципы гуманного отношения к животным и соблюдать общепринятые нормы нравственности.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11. Ловцы и водители подлежат иммунизации против бешенства.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12. Перед отловом животного ловец обязан убедиться в отсутствии в пределах видимости сопровождающего животного лица.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13. При отлове методом иммобилизации введение препарата производится только ясно видимому животному, перпендикулярно плоскости объекта для недопущения рикошета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средства доставки препарата от скользящего соприкосновения с животным.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14. Ловцам запрещается: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производить отлов животных в присутствии детей;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присваивать себе отловленных животных, продавать и передавать их частным лицам и организациям;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превышать рекомендуемую инструкцией по применению ветеринарного препарата дозировку специальных сре</w:t>
      </w:r>
      <w:proofErr w:type="gramStart"/>
      <w:r w:rsidRPr="00275CD7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75CD7">
        <w:rPr>
          <w:rFonts w:ascii="Times New Roman" w:hAnsi="Times New Roman" w:cs="Times New Roman"/>
          <w:sz w:val="24"/>
          <w:szCs w:val="24"/>
          <w:lang w:eastAsia="ru-RU"/>
        </w:rPr>
        <w:t>я временной иммобилизации для неагрессивных животных;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275CD7">
        <w:rPr>
          <w:rFonts w:ascii="Times New Roman" w:hAnsi="Times New Roman" w:cs="Times New Roman"/>
          <w:sz w:val="24"/>
          <w:szCs w:val="24"/>
          <w:lang w:eastAsia="ru-RU"/>
        </w:rPr>
        <w:t>при отлове животных методом иммобилизации введение препарата неясно видимому объекту отлова (в кустах, при плохом освещении, при наличии препятствий), вдоль узких пространств, стрельбу на расстоянии более 15 метров от животного, а также введение препарата в направлении, в котором находятся люди;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жестоко обращаться с животными при их отлове, транспортировке и содержании.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15.</w:t>
      </w:r>
      <w:proofErr w:type="gramEnd"/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 лиц, осуществляющих отлов, где производится временное содержание отловленных животных.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16. Ветеринарный специалист физического или юридического лица, осуществляющих отлов, непосредственно после клинического осмотра каждого животного выдает письменное заключение согласно приложению к настоящему Порядку о наличии или об отсутствии заразных и иных болезней животных, перечень которых утвержден приказом Министерства сельского хозяйства Российской Федерации от 09.03.2011 г. № 62. В случае установления заболевания в соответствии с указанным списком животное усыпляется. Заключение выдается на безвозмездной основе.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17. По истечении срока временного содержания здоровые животные выпускаются в природную среду вне границ населенных пунктов.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</w:p>
    <w:p w:rsidR="00EF505E" w:rsidRPr="00275CD7" w:rsidRDefault="00EF505E" w:rsidP="00EF505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505E" w:rsidRPr="00640DC3" w:rsidRDefault="00EF505E" w:rsidP="00EF505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DC3">
        <w:rPr>
          <w:rFonts w:ascii="Times New Roman" w:hAnsi="Times New Roman" w:cs="Times New Roman"/>
          <w:sz w:val="24"/>
          <w:szCs w:val="24"/>
          <w:lang w:eastAsia="ru-RU"/>
        </w:rPr>
        <w:t>Приложение 1</w:t>
      </w:r>
      <w:r w:rsidRPr="00640DC3">
        <w:rPr>
          <w:rFonts w:ascii="Times New Roman" w:hAnsi="Times New Roman" w:cs="Times New Roman"/>
          <w:sz w:val="24"/>
          <w:szCs w:val="24"/>
          <w:lang w:eastAsia="ru-RU"/>
        </w:rPr>
        <w:br/>
        <w:t>к Порядку отлова и содержания безнадзорных</w:t>
      </w:r>
      <w:r w:rsidRPr="00640DC3">
        <w:rPr>
          <w:rFonts w:ascii="Times New Roman" w:hAnsi="Times New Roman" w:cs="Times New Roman"/>
          <w:sz w:val="24"/>
          <w:szCs w:val="24"/>
          <w:lang w:eastAsia="ru-RU"/>
        </w:rPr>
        <w:br/>
        <w:t>животных на территории муниципального</w:t>
      </w:r>
      <w:r w:rsidRPr="00640DC3">
        <w:rPr>
          <w:rFonts w:ascii="Times New Roman" w:hAnsi="Times New Roman" w:cs="Times New Roman"/>
          <w:sz w:val="24"/>
          <w:szCs w:val="24"/>
          <w:lang w:eastAsia="ru-RU"/>
        </w:rPr>
        <w:br/>
        <w:t>образования «</w:t>
      </w:r>
      <w:r w:rsidRPr="00640DC3"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640D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F505E" w:rsidRPr="00275CD7" w:rsidRDefault="00EF505E" w:rsidP="00EF50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наличии или об отсутствии карантинных и особо опасных</w:t>
      </w:r>
      <w:r w:rsidRPr="00275C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заболеваний у животного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505E" w:rsidRPr="00275CD7" w:rsidRDefault="00EF505E" w:rsidP="00EF50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275CD7">
        <w:rPr>
          <w:rFonts w:ascii="Times New Roman" w:hAnsi="Times New Roman" w:cs="Times New Roman"/>
          <w:sz w:val="24"/>
          <w:szCs w:val="24"/>
          <w:lang w:eastAsia="ru-RU"/>
        </w:rPr>
        <w:t>Мною, 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(фамилия, имя, отчество, должность специалиста (ветеринара)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в присутствии представителя бригады по отлову 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(фамилия, имя, отчество)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проведен клинический осмотр животного.</w:t>
      </w:r>
      <w:proofErr w:type="gramEnd"/>
      <w:r w:rsidRPr="00275CD7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осмотра установлено: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На   основании   результатов   осмотра   выдается   заключение  (нужное подчеркнуть):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животное имеет признаки особо опасных и карантинных заболеваний и подлежит усыплению;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животное не имеет признаков особо опасных и карантинных заболеваний.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Дата                                                                Подпись </w:t>
      </w:r>
      <w:r w:rsidRPr="00275C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5CD7">
        <w:rPr>
          <w:rFonts w:ascii="Times New Roman" w:hAnsi="Times New Roman" w:cs="Times New Roman"/>
          <w:sz w:val="24"/>
          <w:szCs w:val="24"/>
        </w:rPr>
        <w:fldChar w:fldCharType="begin"/>
      </w:r>
      <w:r w:rsidRPr="00275CD7">
        <w:rPr>
          <w:rFonts w:ascii="Times New Roman" w:hAnsi="Times New Roman" w:cs="Times New Roman"/>
          <w:sz w:val="24"/>
          <w:szCs w:val="24"/>
        </w:rPr>
        <w:instrText xml:space="preserve"> CONTROL Shell.Explorer.2 </w:instrText>
      </w:r>
      <w:r w:rsidRPr="00275C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2.5pt">
            <v:imagedata r:id="rId7" o:title=""/>
          </v:shape>
        </w:pict>
      </w:r>
      <w:r w:rsidRPr="00275CD7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516"/>
    <w:multiLevelType w:val="hybridMultilevel"/>
    <w:tmpl w:val="8D581234"/>
    <w:lvl w:ilvl="0" w:tplc="BBECE6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5E"/>
    <w:rsid w:val="008E4E9D"/>
    <w:rsid w:val="00AF3AE3"/>
    <w:rsid w:val="00E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0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0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2020-03-30T06:26:00Z</dcterms:created>
  <dcterms:modified xsi:type="dcterms:W3CDTF">2020-03-30T06:27:00Z</dcterms:modified>
</cp:coreProperties>
</file>