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69" w:rsidRPr="00457B1B" w:rsidRDefault="001E1A69" w:rsidP="001E1A69">
      <w:pPr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57B1B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r w:rsidRPr="00457B1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B98C30E" wp14:editId="5E7FED37">
            <wp:extent cx="685800" cy="10953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69" w:rsidRPr="00457B1B" w:rsidRDefault="001E1A69" w:rsidP="001E1A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57B1B">
        <w:rPr>
          <w:rFonts w:ascii="Times New Roman" w:hAnsi="Times New Roman" w:cs="Times New Roman"/>
          <w:b/>
          <w:bCs/>
          <w:lang w:eastAsia="ru-RU"/>
        </w:rPr>
        <w:t xml:space="preserve">«ЗАСЕКОВО» МУНИЦИПАЛ КЫЛДЫТЭТЛЭН АДМИНИСТРАЦИЕЗ </w:t>
      </w:r>
    </w:p>
    <w:p w:rsidR="001E1A69" w:rsidRPr="00457B1B" w:rsidRDefault="001E1A69" w:rsidP="001E1A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57B1B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«ЗАСЕКОВСКОЕ»</w:t>
      </w:r>
    </w:p>
    <w:p w:rsidR="001E1A69" w:rsidRPr="00457B1B" w:rsidRDefault="001E1A69" w:rsidP="001E1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36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E1A69" w:rsidRPr="00457B1B" w:rsidRDefault="001E1A69" w:rsidP="001E1A69">
      <w:pPr>
        <w:spacing w:after="0" w:line="36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E1A69" w:rsidRPr="00457B1B" w:rsidRDefault="001E1A69" w:rsidP="001E1A6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457B1B">
        <w:rPr>
          <w:rFonts w:ascii="Times New Roman" w:hAnsi="Times New Roman" w:cs="Times New Roman"/>
          <w:sz w:val="24"/>
          <w:szCs w:val="24"/>
          <w:lang w:eastAsia="ru-RU"/>
        </w:rPr>
        <w:t xml:space="preserve"> 20 марта 2019                                                                                                                   № 4-1</w:t>
      </w: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>асеково</w:t>
      </w:r>
      <w:proofErr w:type="spellEnd"/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плана-графика </w:t>
      </w: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инвентаризации объектов недвижимости, </w:t>
      </w: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>расположенных</w:t>
      </w:r>
      <w:proofErr w:type="gramEnd"/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«Засековское»</w:t>
      </w:r>
    </w:p>
    <w:bookmarkEnd w:id="0"/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457B1B"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исполнение   Распоряжения Правительства Удмуртской Республики № 129-р от 13 февраля 2019 года «Об утверждении Плана мероприятий по организации ведения государственного адресного реестра федеральной информационной адресной системы на территории Удмуртской Республики», для обеспечения достоверности и актуальности государственного адресного реестра, </w:t>
      </w:r>
      <w:r w:rsidRPr="00457B1B">
        <w:rPr>
          <w:rFonts w:ascii="Times New Roman" w:hAnsi="Times New Roman" w:cs="Times New Roman"/>
          <w:color w:val="000000"/>
          <w:sz w:val="24"/>
          <w:szCs w:val="26"/>
          <w:lang w:eastAsia="ru-RU"/>
        </w:rPr>
        <w:t xml:space="preserve">руководствуясь Уставом МО «Засековское», </w:t>
      </w:r>
      <w:r w:rsidRPr="00457B1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утвержденным решением Совета депутатов МО «Засековское» от 30 ноября 2005 года № 6,  Администрация муниципального образования «Засековское»</w:t>
      </w:r>
      <w:proofErr w:type="gramEnd"/>
    </w:p>
    <w:p w:rsidR="001E1A69" w:rsidRPr="00457B1B" w:rsidRDefault="001E1A69" w:rsidP="001E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план-график полной инвентаризации объектов адресации, расположенных на территории муниципального образования «Засековское» на 2019 год согласно приложению. </w:t>
      </w:r>
    </w:p>
    <w:p w:rsidR="001E1A69" w:rsidRPr="00457B1B" w:rsidRDefault="001E1A69" w:rsidP="001E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57B1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7B1B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1E1A69" w:rsidRPr="00457B1B" w:rsidRDefault="001E1A69" w:rsidP="001E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1A69" w:rsidRPr="00457B1B" w:rsidRDefault="001E1A69" w:rsidP="001E1A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7B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1E1A69" w:rsidRPr="00457B1B" w:rsidRDefault="001E1A69" w:rsidP="001E1A6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7B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457B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7B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образования  «Засековское»</w:t>
      </w:r>
      <w:r w:rsidRPr="00457B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57B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57B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57B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Н.А.Редькина</w:t>
      </w:r>
      <w:proofErr w:type="spellEnd"/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A69" w:rsidRDefault="001E1A69" w:rsidP="001E1A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1E1A69" w:rsidRPr="00457B1B" w:rsidRDefault="001E1A69" w:rsidP="001E1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главы</w:t>
      </w:r>
    </w:p>
    <w:p w:rsidR="001E1A69" w:rsidRPr="00457B1B" w:rsidRDefault="001E1A69" w:rsidP="001E1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E1A69" w:rsidRPr="00457B1B" w:rsidRDefault="001E1A69" w:rsidP="001E1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>«Засековское»</w:t>
      </w:r>
    </w:p>
    <w:p w:rsidR="001E1A69" w:rsidRPr="00457B1B" w:rsidRDefault="001E1A69" w:rsidP="001E1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>от 20 марта 2019 года № 4-1</w:t>
      </w:r>
    </w:p>
    <w:p w:rsidR="001E1A69" w:rsidRPr="00457B1B" w:rsidRDefault="001E1A69" w:rsidP="001E1A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>План-график полной инвентаризации объектов адресации,</w:t>
      </w: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7B1B">
        <w:rPr>
          <w:rFonts w:ascii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457B1B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территории, муниципального образования</w:t>
      </w: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7B1B">
        <w:rPr>
          <w:rFonts w:ascii="Times New Roman" w:hAnsi="Times New Roman" w:cs="Times New Roman"/>
          <w:sz w:val="24"/>
          <w:szCs w:val="24"/>
          <w:lang w:eastAsia="ru-RU"/>
        </w:rPr>
        <w:t>«Засековское»</w:t>
      </w:r>
    </w:p>
    <w:p w:rsidR="001E1A69" w:rsidRPr="00457B1B" w:rsidRDefault="001E1A69" w:rsidP="001E1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357" w:type="dxa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  <w:gridCol w:w="2393"/>
        <w:gridCol w:w="2393"/>
      </w:tblGrid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улиц</w:t>
            </w: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69" w:rsidRPr="00457B1B" w:rsidTr="003E0A47">
        <w:trPr>
          <w:gridAfter w:val="2"/>
          <w:wAfter w:w="4786" w:type="dxa"/>
          <w:trHeight w:val="948"/>
        </w:trPr>
        <w:tc>
          <w:tcPr>
            <w:tcW w:w="9571" w:type="dxa"/>
            <w:gridSpan w:val="4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7B1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Июль-Август</w:t>
            </w: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Инвентаризация  и уточнение  данных введённых  и не  введённых в ФИАС  домов, зданий и  сооружений </w:t>
            </w:r>
          </w:p>
        </w:tc>
      </w:tr>
      <w:tr w:rsidR="001E1A69" w:rsidRPr="00457B1B" w:rsidTr="003E0A47">
        <w:trPr>
          <w:gridAfter w:val="2"/>
          <w:wAfter w:w="4786" w:type="dxa"/>
          <w:trHeight w:val="1860"/>
        </w:trPr>
        <w:tc>
          <w:tcPr>
            <w:tcW w:w="1101" w:type="dxa"/>
            <w:vMerge w:val="restart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Засеково</w:t>
            </w:r>
            <w:proofErr w:type="spellEnd"/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Слободская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Моложежная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Иманай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В-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Дасос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Тополинная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gram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М-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Дасос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Бадеро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Кокси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Тутаево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Янгыюльская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М-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Вениж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Б-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Вениж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Прудная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Кесшур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Зямбай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705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Митрошата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  <w:trHeight w:val="291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Жувам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c>
          <w:tcPr>
            <w:tcW w:w="9571" w:type="dxa"/>
            <w:gridSpan w:val="4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7B1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Август-Сентябрь-Октябрь</w:t>
            </w: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  в ФИАС адресов земельных участков  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Пчеловодная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 w:val="restart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Засеково</w:t>
            </w:r>
            <w:proofErr w:type="spellEnd"/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Слободская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Моложежная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Иманай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В-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Дасос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Тополинная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gram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М-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Дасос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Бадеро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Кокси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Тутаево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Янгыюльская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М-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Вениж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Б-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Вениж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Прудная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Кесшур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Зямбай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Митрошата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Жувам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Верхняя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  <w:vMerge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9571" w:type="dxa"/>
            <w:gridSpan w:val="4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7B1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Уточнение внесённых  данных по   адресам  земельных участков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Засеково</w:t>
            </w:r>
            <w:proofErr w:type="spellEnd"/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Слободская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Моложежная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Иманай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В-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Дасос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Тополинная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gram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М-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Дасос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Бадеро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Кокси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Тутаево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Янгыюльская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М-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Вениж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 Б-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Вениж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Прудная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Кесшур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Зямбай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Митрошата</w:t>
            </w:r>
            <w:proofErr w:type="spellEnd"/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E1A69" w:rsidRPr="00457B1B" w:rsidTr="003E0A47">
        <w:trPr>
          <w:gridAfter w:val="2"/>
          <w:wAfter w:w="4786" w:type="dxa"/>
        </w:trPr>
        <w:tc>
          <w:tcPr>
            <w:tcW w:w="1101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E1A69" w:rsidRPr="00457B1B" w:rsidRDefault="001E1A69" w:rsidP="003E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Жувам</w:t>
            </w:r>
            <w:proofErr w:type="spellEnd"/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1A69" w:rsidRPr="00457B1B" w:rsidRDefault="001E1A69" w:rsidP="003E0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Балтачева</w:t>
            </w:r>
            <w:proofErr w:type="spellEnd"/>
            <w:r w:rsidRPr="00457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69"/>
    <w:rsid w:val="001E1A69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6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6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2020-03-30T05:20:00Z</dcterms:created>
  <dcterms:modified xsi:type="dcterms:W3CDTF">2020-03-30T05:22:00Z</dcterms:modified>
</cp:coreProperties>
</file>