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07" w:rsidRDefault="002F5307" w:rsidP="002F5307">
      <w:pPr>
        <w:jc w:val="center"/>
      </w:pPr>
    </w:p>
    <w:p w:rsidR="002F5307" w:rsidRDefault="002F5307" w:rsidP="002F5307">
      <w:pPr>
        <w:jc w:val="center"/>
      </w:pPr>
      <w:r>
        <w:t>Сообщение 01.09.2014 г.</w:t>
      </w:r>
    </w:p>
    <w:p w:rsidR="002F5307" w:rsidRDefault="002F5307" w:rsidP="002F5307"/>
    <w:p w:rsidR="002F5307" w:rsidRDefault="002F5307" w:rsidP="002F5307">
      <w:pPr>
        <w:jc w:val="both"/>
      </w:pPr>
      <w:r>
        <w:t xml:space="preserve">       </w:t>
      </w:r>
      <w:proofErr w:type="gramStart"/>
      <w:r>
        <w:t>Администрация муниципального образования «Юкаменское», находящаяся по адресу: ул. Первомайская, д. 11, с. Юкаменское, Юкаменского района УР; ОГРН: 1061837001159; тел.:8(34161)21378, информирует о возможности приобретения сельскохозяйственной организацией или крестьянским (фермерским) хозяйством, использующих земельный участок, 2 (Две) земельной доли общей площадью 18,8 га, из них бывшего СПК «Родина – 1 земельная доля;</w:t>
      </w:r>
      <w:proofErr w:type="gramEnd"/>
      <w:r>
        <w:t xml:space="preserve"> площадь одной земельной доли составляет 96000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по цене 145920 (Сто сорок пять тысяч девятьсот двадцать) рублей 00 копеек; бывшего СПК «Юкаменский» - 1 земельная доля; площадь одной земельной доли составляет 92000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по цене 141680 (Сто сорок одна тысяча шестьсот восемьдесят) рублей 00 копеек что соответствует произведению 15 процентов кадастровой стоимости одного квадратного метра земельного участка и площади, соответствующей размеру земельной доли бывших СПК.</w:t>
      </w:r>
    </w:p>
    <w:p w:rsidR="002F5307" w:rsidRDefault="002F5307" w:rsidP="002F5307">
      <w:pPr>
        <w:jc w:val="both"/>
      </w:pPr>
      <w:r>
        <w:t xml:space="preserve">      Заявления на приобретение земельной доли принимаются в Администрацию муниципального образования «Юкаменское» до 01.01.2015 г.</w:t>
      </w:r>
    </w:p>
    <w:p w:rsidR="002F5307" w:rsidRDefault="002F5307" w:rsidP="002F5307">
      <w:pPr>
        <w:jc w:val="both"/>
      </w:pPr>
    </w:p>
    <w:p w:rsidR="00E03DF5" w:rsidRDefault="00E03DF5">
      <w:bookmarkStart w:id="0" w:name="_GoBack"/>
      <w:bookmarkEnd w:id="0"/>
    </w:p>
    <w:sectPr w:rsidR="00E0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D1"/>
    <w:rsid w:val="002F5307"/>
    <w:rsid w:val="00D56AD1"/>
    <w:rsid w:val="00E0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2014-10-07T06:55:00Z</dcterms:created>
  <dcterms:modified xsi:type="dcterms:W3CDTF">2014-10-07T06:55:00Z</dcterms:modified>
</cp:coreProperties>
</file>