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1C" w:rsidRPr="00F23958" w:rsidRDefault="00B1241C" w:rsidP="00B12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41C" w:rsidRPr="00F23958" w:rsidRDefault="00B1241C" w:rsidP="00B1241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B1241C" w:rsidRPr="00F23958" w:rsidRDefault="00B1241C" w:rsidP="00B1241C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B1241C" w:rsidRPr="00F23958" w:rsidRDefault="00B1241C" w:rsidP="00B12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1241C" w:rsidRPr="00F23958" w:rsidRDefault="00B1241C" w:rsidP="00B124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41C" w:rsidRPr="00F23958" w:rsidRDefault="00B1241C" w:rsidP="00B124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B1241C" w:rsidRPr="00F23958" w:rsidRDefault="00B1241C" w:rsidP="00B1241C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eastAsia="ru-RU"/>
        </w:rPr>
      </w:pPr>
    </w:p>
    <w:p w:rsidR="00B1241C" w:rsidRPr="00F23958" w:rsidRDefault="00B1241C" w:rsidP="00B1241C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9 марта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</w:p>
    <w:p w:rsidR="00B1241C" w:rsidRDefault="00B1241C" w:rsidP="00B1241C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B1241C" w:rsidRDefault="00B1241C" w:rsidP="00B1241C"/>
    <w:p w:rsidR="00B1241C" w:rsidRPr="00477B64" w:rsidRDefault="00B1241C" w:rsidP="00B1241C">
      <w:pPr>
        <w:tabs>
          <w:tab w:val="left" w:pos="5670"/>
        </w:tabs>
        <w:spacing w:after="0" w:line="240" w:lineRule="auto"/>
        <w:ind w:right="40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 утверждении Перечня муниципальных услуг,</w:t>
      </w:r>
    </w:p>
    <w:p w:rsidR="00B1241C" w:rsidRPr="00477B64" w:rsidRDefault="00B1241C" w:rsidP="00B1241C">
      <w:pPr>
        <w:tabs>
          <w:tab w:val="left" w:pos="5670"/>
        </w:tabs>
        <w:spacing w:after="0" w:line="240" w:lineRule="auto"/>
        <w:ind w:right="40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proofErr w:type="gramEnd"/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которых организуется по принципу </w:t>
      </w:r>
    </w:p>
    <w:p w:rsidR="00B1241C" w:rsidRPr="00477B64" w:rsidRDefault="00B1241C" w:rsidP="00B1241C">
      <w:pPr>
        <w:tabs>
          <w:tab w:val="left" w:pos="5670"/>
        </w:tabs>
        <w:spacing w:after="0" w:line="240" w:lineRule="auto"/>
        <w:ind w:right="40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«одного окна» в МФЦ Юкаменского района филиала</w:t>
      </w:r>
    </w:p>
    <w:p w:rsidR="00B1241C" w:rsidRPr="00477B64" w:rsidRDefault="00B1241C" w:rsidP="00B1241C">
      <w:pPr>
        <w:tabs>
          <w:tab w:val="left" w:pos="5670"/>
        </w:tabs>
        <w:spacing w:after="0" w:line="240" w:lineRule="auto"/>
        <w:ind w:right="40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«Глазовский» Автономного учреждения «МФЦ УР»</w:t>
      </w:r>
    </w:p>
    <w:bookmarkEnd w:id="0"/>
    <w:p w:rsidR="00B1241C" w:rsidRPr="00477B64" w:rsidRDefault="00B1241C" w:rsidP="00B1241C">
      <w:pPr>
        <w:tabs>
          <w:tab w:val="left" w:pos="5670"/>
        </w:tabs>
        <w:spacing w:after="0" w:line="240" w:lineRule="auto"/>
        <w:ind w:right="40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41C" w:rsidRDefault="00B1241C" w:rsidP="00B12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41C" w:rsidRPr="004146C0" w:rsidRDefault="00B1241C" w:rsidP="00B12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6C0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руководствуясь Уставом муниципального образования «Верх-Унинское», Администрация муниципального образования «Верх-Унинское»</w:t>
      </w:r>
    </w:p>
    <w:p w:rsidR="00B1241C" w:rsidRPr="004146C0" w:rsidRDefault="00B1241C" w:rsidP="00B12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41C" w:rsidRPr="004146C0" w:rsidRDefault="00B1241C" w:rsidP="00B1241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4146C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B1241C" w:rsidRPr="004146C0" w:rsidRDefault="00B1241C" w:rsidP="00B1241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B1241C" w:rsidRPr="004146C0" w:rsidRDefault="00B1241C" w:rsidP="00B1241C">
      <w:pPr>
        <w:pStyle w:val="a3"/>
        <w:numPr>
          <w:ilvl w:val="0"/>
          <w:numId w:val="1"/>
        </w:numPr>
        <w:spacing w:after="0" w:line="240" w:lineRule="auto"/>
        <w:ind w:left="993" w:right="-39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6C0">
        <w:rPr>
          <w:rFonts w:ascii="Times New Roman" w:hAnsi="Times New Roman" w:cs="Times New Roman"/>
          <w:sz w:val="24"/>
          <w:szCs w:val="24"/>
          <w:lang w:eastAsia="ru-RU"/>
        </w:rPr>
        <w:t>Утвердить Перечень муниципальных услуг, предоставление которых организуется по принципу «одного окна» в МФЦ Юкаменского района филиала «Глазовский» Автономного учреждения «МФЦ УР» согласно Приложению 1 к настоящему постановлению.</w:t>
      </w:r>
    </w:p>
    <w:p w:rsidR="00B1241C" w:rsidRPr="004146C0" w:rsidRDefault="00B1241C" w:rsidP="00B1241C">
      <w:pPr>
        <w:pStyle w:val="a3"/>
        <w:numPr>
          <w:ilvl w:val="0"/>
          <w:numId w:val="1"/>
        </w:numPr>
        <w:spacing w:after="0" w:line="240" w:lineRule="auto"/>
        <w:ind w:left="993" w:right="-39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6C0">
        <w:rPr>
          <w:rFonts w:ascii="Times New Roman" w:hAnsi="Times New Roman" w:cs="Times New Roman"/>
          <w:sz w:val="24"/>
          <w:szCs w:val="24"/>
          <w:lang w:eastAsia="ru-RU"/>
        </w:rPr>
        <w:t>Считать утратившим силу Постановление Администрации муниципального образования «Верх-Унинское»  № 8 от 18.02.2019 г.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146C0">
        <w:rPr>
          <w:rFonts w:ascii="Times New Roman" w:hAnsi="Times New Roman" w:cs="Times New Roman"/>
          <w:sz w:val="24"/>
          <w:szCs w:val="24"/>
          <w:lang w:eastAsia="ru-RU"/>
        </w:rPr>
        <w:t>«Об утверждении Перечня муниципальных услуг, предоставление которых организуется по принципу  «одного окна» в МФЦ Юкаменского района филиала «Глазовский» Автономного учреждения «МФЦ УР».</w:t>
      </w:r>
    </w:p>
    <w:p w:rsidR="00B1241C" w:rsidRPr="004146C0" w:rsidRDefault="00B1241C" w:rsidP="00B1241C">
      <w:pPr>
        <w:pStyle w:val="a3"/>
        <w:numPr>
          <w:ilvl w:val="0"/>
          <w:numId w:val="1"/>
        </w:numPr>
        <w:spacing w:after="0" w:line="240" w:lineRule="auto"/>
        <w:ind w:left="993" w:right="-39" w:hanging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6C0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Настоящее постановление разместить на официальном сайте муниципального образования «Юкаменский район».</w:t>
      </w:r>
    </w:p>
    <w:p w:rsidR="00B1241C" w:rsidRPr="004146C0" w:rsidRDefault="00B1241C" w:rsidP="00B1241C">
      <w:pPr>
        <w:suppressAutoHyphens/>
        <w:spacing w:after="0" w:line="240" w:lineRule="auto"/>
        <w:ind w:right="-3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1241C" w:rsidRPr="004146C0" w:rsidRDefault="00B1241C" w:rsidP="00B12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41C" w:rsidRPr="004146C0" w:rsidRDefault="00B1241C" w:rsidP="00B124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41C" w:rsidRPr="004146C0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1241C" w:rsidRPr="004146C0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6C0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B1241C" w:rsidRPr="004146C0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146C0">
        <w:rPr>
          <w:rFonts w:ascii="Times New Roman" w:hAnsi="Times New Roman" w:cs="Times New Roman"/>
          <w:sz w:val="24"/>
          <w:szCs w:val="24"/>
          <w:lang w:eastAsia="ru-RU"/>
        </w:rPr>
        <w:t xml:space="preserve">«Верх-Унинское»                                                         Н.В.Веретенникова                               </w:t>
      </w:r>
    </w:p>
    <w:p w:rsidR="00B1241C" w:rsidRPr="00382BFB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41C" w:rsidRPr="00382BFB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41C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1241C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1241C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1241C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1241C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1241C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1241C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1241C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</w:p>
    <w:p w:rsidR="00B1241C" w:rsidRPr="00477B64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</w:t>
      </w:r>
      <w:r w:rsidRPr="00477B64">
        <w:rPr>
          <w:rFonts w:ascii="Times New Roman" w:hAnsi="Times New Roman" w:cs="Times New Roman"/>
          <w:lang w:eastAsia="ru-RU"/>
        </w:rPr>
        <w:t>риложение 1 к постановлению</w:t>
      </w:r>
    </w:p>
    <w:p w:rsidR="00B1241C" w:rsidRPr="00477B64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77B64">
        <w:rPr>
          <w:rFonts w:ascii="Times New Roman" w:hAnsi="Times New Roman" w:cs="Times New Roman"/>
          <w:lang w:eastAsia="ru-RU"/>
        </w:rPr>
        <w:t xml:space="preserve"> Администрации муниципального образования</w:t>
      </w:r>
    </w:p>
    <w:p w:rsidR="00B1241C" w:rsidRPr="00477B64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77B64">
        <w:rPr>
          <w:rFonts w:ascii="Times New Roman" w:hAnsi="Times New Roman" w:cs="Times New Roman"/>
          <w:lang w:eastAsia="ru-RU"/>
        </w:rPr>
        <w:t xml:space="preserve"> «</w:t>
      </w:r>
      <w:r>
        <w:rPr>
          <w:rFonts w:ascii="Times New Roman" w:hAnsi="Times New Roman" w:cs="Times New Roman"/>
          <w:lang w:eastAsia="ru-RU"/>
        </w:rPr>
        <w:t>Верх-Унинское</w:t>
      </w:r>
      <w:r w:rsidRPr="00477B64">
        <w:rPr>
          <w:rFonts w:ascii="Times New Roman" w:hAnsi="Times New Roman" w:cs="Times New Roman"/>
          <w:lang w:eastAsia="ru-RU"/>
        </w:rPr>
        <w:t xml:space="preserve">» </w:t>
      </w:r>
    </w:p>
    <w:p w:rsidR="00B1241C" w:rsidRPr="00477B64" w:rsidRDefault="00B1241C" w:rsidP="00B1241C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477B64">
        <w:rPr>
          <w:rFonts w:ascii="Times New Roman" w:hAnsi="Times New Roman" w:cs="Times New Roman"/>
          <w:lang w:eastAsia="ru-RU"/>
        </w:rPr>
        <w:t xml:space="preserve">№ </w:t>
      </w:r>
      <w:r>
        <w:rPr>
          <w:rFonts w:ascii="Times New Roman" w:hAnsi="Times New Roman" w:cs="Times New Roman"/>
          <w:lang w:eastAsia="ru-RU"/>
        </w:rPr>
        <w:t>12</w:t>
      </w:r>
      <w:r w:rsidRPr="00477B64">
        <w:rPr>
          <w:rFonts w:ascii="Times New Roman" w:hAnsi="Times New Roman" w:cs="Times New Roman"/>
          <w:lang w:eastAsia="ru-RU"/>
        </w:rPr>
        <w:t xml:space="preserve"> от </w:t>
      </w:r>
      <w:r>
        <w:rPr>
          <w:rFonts w:ascii="Times New Roman" w:hAnsi="Times New Roman" w:cs="Times New Roman"/>
          <w:lang w:eastAsia="ru-RU"/>
        </w:rPr>
        <w:t>19.03.2019 г.</w:t>
      </w:r>
    </w:p>
    <w:p w:rsidR="00B1241C" w:rsidRPr="00477B64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41C" w:rsidRPr="00477B64" w:rsidRDefault="00B1241C" w:rsidP="00B12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Перечень муниципальных услуг,</w:t>
      </w:r>
    </w:p>
    <w:p w:rsidR="00B1241C" w:rsidRPr="00477B64" w:rsidRDefault="00B1241C" w:rsidP="00B12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предоставление</w:t>
      </w:r>
      <w:proofErr w:type="gramEnd"/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которых организуется по принципу «одного окна» в </w:t>
      </w:r>
    </w:p>
    <w:p w:rsidR="00B1241C" w:rsidRPr="00477B64" w:rsidRDefault="00B1241C" w:rsidP="00B12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МФЦ Юкаменского района филиала «Глазовский» </w:t>
      </w:r>
    </w:p>
    <w:p w:rsidR="00B1241C" w:rsidRPr="00477B64" w:rsidRDefault="00B1241C" w:rsidP="00B124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77B6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Автономного учреждения «МФЦ УР»</w:t>
      </w:r>
    </w:p>
    <w:p w:rsidR="00B1241C" w:rsidRPr="00477B64" w:rsidRDefault="00B1241C" w:rsidP="00B124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41C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"/>
        <w:gridCol w:w="8604"/>
      </w:tblGrid>
      <w:tr w:rsidR="00B1241C" w:rsidRPr="00650D82" w:rsidTr="0090167A">
        <w:trPr>
          <w:cantSplit/>
        </w:trPr>
        <w:tc>
          <w:tcPr>
            <w:tcW w:w="967" w:type="dxa"/>
          </w:tcPr>
          <w:p w:rsidR="00B1241C" w:rsidRPr="00650D82" w:rsidRDefault="00B1241C" w:rsidP="0090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услуги</w:t>
            </w:r>
          </w:p>
        </w:tc>
        <w:tc>
          <w:tcPr>
            <w:tcW w:w="8604" w:type="dxa"/>
          </w:tcPr>
          <w:p w:rsidR="00B1241C" w:rsidRPr="00650D82" w:rsidRDefault="00B1241C" w:rsidP="0090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муниципальной услуги</w:t>
            </w:r>
          </w:p>
        </w:tc>
      </w:tr>
      <w:tr w:rsidR="00B1241C" w:rsidRPr="00650D82" w:rsidTr="0090167A">
        <w:trPr>
          <w:cantSplit/>
        </w:trPr>
        <w:tc>
          <w:tcPr>
            <w:tcW w:w="9571" w:type="dxa"/>
            <w:gridSpan w:val="2"/>
          </w:tcPr>
          <w:p w:rsidR="00B1241C" w:rsidRPr="00650D82" w:rsidRDefault="00B1241C" w:rsidP="0090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1241C" w:rsidRPr="00650D82" w:rsidRDefault="00B1241C" w:rsidP="0090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1. Муниципальные услуги в сфере жилищных отношений</w:t>
            </w:r>
          </w:p>
        </w:tc>
      </w:tr>
      <w:tr w:rsidR="00B1241C" w:rsidRPr="00650D82" w:rsidTr="0090167A">
        <w:trPr>
          <w:cantSplit/>
        </w:trPr>
        <w:tc>
          <w:tcPr>
            <w:tcW w:w="967" w:type="dxa"/>
          </w:tcPr>
          <w:p w:rsidR="00B1241C" w:rsidRPr="00650D82" w:rsidRDefault="00B1241C" w:rsidP="0090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4" w:type="dxa"/>
            <w:vAlign w:val="center"/>
          </w:tcPr>
          <w:p w:rsidR="00B1241C" w:rsidRPr="00650D82" w:rsidRDefault="00B1241C" w:rsidP="0090167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объекту капитального строительства</w:t>
            </w:r>
          </w:p>
        </w:tc>
      </w:tr>
      <w:tr w:rsidR="00B1241C" w:rsidRPr="00650D82" w:rsidTr="0090167A">
        <w:trPr>
          <w:cantSplit/>
        </w:trPr>
        <w:tc>
          <w:tcPr>
            <w:tcW w:w="967" w:type="dxa"/>
          </w:tcPr>
          <w:p w:rsidR="00B1241C" w:rsidRPr="00650D82" w:rsidRDefault="00B1241C" w:rsidP="0090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8604" w:type="dxa"/>
          </w:tcPr>
          <w:p w:rsidR="00B1241C" w:rsidRPr="00650D82" w:rsidRDefault="00B1241C" w:rsidP="0090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Присвоение адреса земельному участку (при отсутствии адрес</w:t>
            </w:r>
            <w:proofErr w:type="gramStart"/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а-</w:t>
            </w:r>
            <w:proofErr w:type="gramEnd"/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описание местоположения земельного участка)</w:t>
            </w:r>
          </w:p>
        </w:tc>
      </w:tr>
      <w:tr w:rsidR="00B1241C" w:rsidRPr="00650D82" w:rsidTr="0090167A">
        <w:trPr>
          <w:cantSplit/>
        </w:trPr>
        <w:tc>
          <w:tcPr>
            <w:tcW w:w="9571" w:type="dxa"/>
            <w:gridSpan w:val="2"/>
          </w:tcPr>
          <w:p w:rsidR="00B1241C" w:rsidRPr="00650D82" w:rsidRDefault="00B1241C" w:rsidP="0090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1241C" w:rsidRPr="00650D82" w:rsidRDefault="00B1241C" w:rsidP="0090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2.Муниципальные услуги в сфере лесных отношений</w:t>
            </w:r>
          </w:p>
        </w:tc>
      </w:tr>
      <w:tr w:rsidR="00B1241C" w:rsidRPr="00650D82" w:rsidTr="0090167A">
        <w:trPr>
          <w:cantSplit/>
        </w:trPr>
        <w:tc>
          <w:tcPr>
            <w:tcW w:w="967" w:type="dxa"/>
          </w:tcPr>
          <w:p w:rsidR="00B1241C" w:rsidRPr="00650D82" w:rsidRDefault="00B1241C" w:rsidP="0090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</w:t>
            </w: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8604" w:type="dxa"/>
          </w:tcPr>
          <w:p w:rsidR="00B1241C" w:rsidRPr="00650D82" w:rsidRDefault="00B1241C" w:rsidP="0090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порубочного билета и (или) разрешения на пересадку деревьев и кустарников</w:t>
            </w:r>
          </w:p>
        </w:tc>
      </w:tr>
      <w:tr w:rsidR="00B1241C" w:rsidRPr="00650D82" w:rsidTr="0090167A">
        <w:trPr>
          <w:cantSplit/>
        </w:trPr>
        <w:tc>
          <w:tcPr>
            <w:tcW w:w="9571" w:type="dxa"/>
            <w:gridSpan w:val="2"/>
          </w:tcPr>
          <w:p w:rsidR="00B1241C" w:rsidRPr="00650D82" w:rsidRDefault="00B1241C" w:rsidP="0090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B1241C" w:rsidRPr="00650D82" w:rsidRDefault="00B1241C" w:rsidP="009016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3.Муниципальные услуги в сфере сельского хозяйства</w:t>
            </w:r>
          </w:p>
        </w:tc>
      </w:tr>
      <w:tr w:rsidR="00B1241C" w:rsidRPr="00650D82" w:rsidTr="0090167A">
        <w:trPr>
          <w:cantSplit/>
        </w:trPr>
        <w:tc>
          <w:tcPr>
            <w:tcW w:w="967" w:type="dxa"/>
          </w:tcPr>
          <w:p w:rsidR="00B1241C" w:rsidRPr="00650D82" w:rsidRDefault="00B1241C" w:rsidP="009016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3</w:t>
            </w: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8604" w:type="dxa"/>
          </w:tcPr>
          <w:p w:rsidR="00B1241C" w:rsidRPr="00650D82" w:rsidRDefault="00B1241C" w:rsidP="0090167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Предоставление выписки из </w:t>
            </w:r>
            <w:proofErr w:type="spellStart"/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похозяйственной</w:t>
            </w:r>
            <w:proofErr w:type="spellEnd"/>
            <w:r w:rsidRPr="00650D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книги сельского населенного пункта</w:t>
            </w:r>
          </w:p>
        </w:tc>
      </w:tr>
    </w:tbl>
    <w:p w:rsidR="00B1241C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41C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41C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241C" w:rsidRDefault="00B1241C" w:rsidP="00B1241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414D" w:rsidRDefault="0031414D"/>
    <w:sectPr w:rsidR="0031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65A2B"/>
    <w:multiLevelType w:val="hybridMultilevel"/>
    <w:tmpl w:val="B98848E4"/>
    <w:lvl w:ilvl="0" w:tplc="ADECC00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29"/>
    <w:rsid w:val="0031414D"/>
    <w:rsid w:val="007D2729"/>
    <w:rsid w:val="00B1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1241C"/>
    <w:pPr>
      <w:ind w:left="720"/>
    </w:pPr>
  </w:style>
  <w:style w:type="character" w:customStyle="1" w:styleId="a4">
    <w:name w:val="Абзац списка Знак"/>
    <w:link w:val="a3"/>
    <w:uiPriority w:val="99"/>
    <w:rsid w:val="00B1241C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1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41C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B1241C"/>
    <w:pPr>
      <w:ind w:left="720"/>
    </w:pPr>
  </w:style>
  <w:style w:type="character" w:customStyle="1" w:styleId="a4">
    <w:name w:val="Абзац списка Знак"/>
    <w:link w:val="a3"/>
    <w:uiPriority w:val="99"/>
    <w:rsid w:val="00B1241C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B12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241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2019-04-11T11:45:00Z</dcterms:created>
  <dcterms:modified xsi:type="dcterms:W3CDTF">2019-04-11T11:46:00Z</dcterms:modified>
</cp:coreProperties>
</file>