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CE6E97">
        <w:rPr>
          <w:rFonts w:ascii="Times New Roman" w:hAnsi="Times New Roman" w:cs="Times New Roman"/>
          <w:b/>
          <w:sz w:val="20"/>
          <w:szCs w:val="20"/>
        </w:rPr>
        <w:t>5</w:t>
      </w:r>
      <w:r w:rsidR="00001257">
        <w:rPr>
          <w:rFonts w:ascii="Times New Roman" w:hAnsi="Times New Roman" w:cs="Times New Roman"/>
          <w:b/>
          <w:sz w:val="20"/>
          <w:szCs w:val="20"/>
        </w:rPr>
        <w:t>9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A42A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gramEnd"/>
      <w:r w:rsidRPr="007A42A2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7A42A2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00125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24.10.2019 </w:t>
      </w:r>
      <w:r w:rsidR="00C50674">
        <w:rPr>
          <w:rFonts w:ascii="Times New Roman" w:hAnsi="Times New Roman" w:cs="Times New Roman"/>
          <w:sz w:val="20"/>
          <w:szCs w:val="20"/>
        </w:rPr>
        <w:t xml:space="preserve"> </w:t>
      </w:r>
      <w:r w:rsidR="001B5E91" w:rsidRPr="007A42A2">
        <w:rPr>
          <w:rFonts w:ascii="Times New Roman" w:hAnsi="Times New Roman" w:cs="Times New Roman"/>
          <w:sz w:val="20"/>
          <w:szCs w:val="20"/>
        </w:rPr>
        <w:t>год</w:t>
      </w:r>
    </w:p>
    <w:p w:rsidR="00230E05" w:rsidRPr="007A42A2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768" w:type="dxa"/>
        <w:tblLook w:val="01E0"/>
      </w:tblPr>
      <w:tblGrid>
        <w:gridCol w:w="6048"/>
        <w:gridCol w:w="720"/>
      </w:tblGrid>
      <w:tr w:rsidR="0030157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7A42A2" w:rsidRDefault="00301577" w:rsidP="00DA2863">
            <w:pPr>
              <w:contextualSpacing/>
              <w:jc w:val="center"/>
            </w:pPr>
            <w:r w:rsidRPr="007A42A2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7A42A2" w:rsidRDefault="00301577" w:rsidP="00DA2863">
            <w:pPr>
              <w:contextualSpacing/>
              <w:jc w:val="center"/>
            </w:pPr>
            <w:r w:rsidRPr="007A42A2">
              <w:t>Стр.</w:t>
            </w:r>
          </w:p>
        </w:tc>
      </w:tr>
      <w:tr w:rsidR="007277D0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4A639C" w:rsidRDefault="00001257" w:rsidP="004A639C">
            <w:pPr>
              <w:contextualSpacing/>
              <w:rPr>
                <w:b/>
              </w:rPr>
            </w:pPr>
            <w:r w:rsidRPr="004A639C">
              <w:rPr>
                <w:b/>
                <w:lang w:val="en-US"/>
              </w:rPr>
              <w:t>RU</w:t>
            </w:r>
            <w:r w:rsidRPr="004A639C">
              <w:rPr>
                <w:b/>
              </w:rPr>
              <w:t xml:space="preserve"> 185233072019001 от 18.10.2019  </w:t>
            </w:r>
          </w:p>
          <w:p w:rsidR="00001257" w:rsidRPr="004A639C" w:rsidRDefault="00001257" w:rsidP="004A639C">
            <w:pPr>
              <w:contextualSpacing/>
            </w:pPr>
            <w:r w:rsidRPr="004A639C">
              <w:rPr>
                <w:b/>
              </w:rPr>
              <w:t xml:space="preserve">Решение </w:t>
            </w:r>
            <w:r w:rsidRPr="004A639C">
              <w:t>«О внесении изменений в Устав муниципального образования «Шамардановское»</w:t>
            </w:r>
          </w:p>
          <w:p w:rsidR="007277D0" w:rsidRPr="004A639C" w:rsidRDefault="007277D0" w:rsidP="004A639C">
            <w:pPr>
              <w:tabs>
                <w:tab w:val="left" w:pos="4080"/>
              </w:tabs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7A42A2" w:rsidRDefault="004A639C" w:rsidP="00CA2E0D">
            <w:pPr>
              <w:contextualSpacing/>
              <w:jc w:val="both"/>
            </w:pPr>
            <w:r>
              <w:t>3</w:t>
            </w:r>
          </w:p>
        </w:tc>
      </w:tr>
      <w:tr w:rsidR="007277D0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Pr="004A639C" w:rsidRDefault="004A639C" w:rsidP="004A639C">
            <w:r w:rsidRPr="004A639C">
              <w:t>Решение «Об инициировании процесса преобразования</w:t>
            </w:r>
          </w:p>
          <w:p w:rsidR="004A639C" w:rsidRPr="004A639C" w:rsidRDefault="004A639C" w:rsidP="004A639C">
            <w:r w:rsidRPr="004A639C">
              <w:t xml:space="preserve">муниципальных образований  и  </w:t>
            </w:r>
            <w:proofErr w:type="gramStart"/>
            <w:r w:rsidRPr="004A639C">
              <w:t>назначении</w:t>
            </w:r>
            <w:proofErr w:type="gramEnd"/>
          </w:p>
          <w:p w:rsidR="007277D0" w:rsidRPr="004A639C" w:rsidRDefault="004A639C" w:rsidP="004A639C">
            <w:r w:rsidRPr="004A639C">
              <w:t xml:space="preserve"> публичных слушаний на территории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7A42A2" w:rsidRDefault="004A639C" w:rsidP="007277D0">
            <w:pPr>
              <w:contextualSpacing/>
              <w:jc w:val="both"/>
            </w:pPr>
            <w:r>
              <w:t>14</w:t>
            </w:r>
          </w:p>
        </w:tc>
      </w:tr>
      <w:tr w:rsidR="007277D0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4A639C" w:rsidRDefault="004A639C" w:rsidP="004A639C">
            <w:pPr>
              <w:rPr>
                <w:b/>
                <w:bCs/>
              </w:rPr>
            </w:pPr>
            <w:r w:rsidRPr="004A639C">
              <w:t>Постановление «О размещении адресной информации в государственном адресном реестре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7A42A2" w:rsidRDefault="004A639C" w:rsidP="00DA2863">
            <w:pPr>
              <w:contextualSpacing/>
              <w:jc w:val="both"/>
            </w:pPr>
            <w:r>
              <w:t>20</w:t>
            </w:r>
          </w:p>
        </w:tc>
      </w:tr>
      <w:tr w:rsidR="004A639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Pr="004A639C" w:rsidRDefault="004A639C" w:rsidP="004A639C">
            <w:r w:rsidRPr="004A639C">
              <w:rPr>
                <w:bCs/>
              </w:rPr>
              <w:t>Постановление</w:t>
            </w:r>
            <w:proofErr w:type="gramStart"/>
            <w:r w:rsidRPr="004A639C">
              <w:rPr>
                <w:bCs/>
              </w:rPr>
              <w:t xml:space="preserve"> </w:t>
            </w:r>
            <w:r w:rsidRPr="004A639C">
              <w:t>О</w:t>
            </w:r>
            <w:proofErr w:type="gramEnd"/>
            <w:r w:rsidRPr="004A639C">
              <w:t xml:space="preserve"> размещении адресной информации в государственном адресном реестре</w:t>
            </w:r>
          </w:p>
          <w:p w:rsidR="004A639C" w:rsidRPr="004A639C" w:rsidRDefault="004A639C" w:rsidP="004A639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Default="004A639C" w:rsidP="00DA2863">
            <w:pPr>
              <w:contextualSpacing/>
              <w:jc w:val="both"/>
            </w:pPr>
            <w:r>
              <w:t>23</w:t>
            </w:r>
          </w:p>
        </w:tc>
      </w:tr>
      <w:tr w:rsidR="004A639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Pr="004A639C" w:rsidRDefault="004A639C" w:rsidP="004A639C">
            <w:r w:rsidRPr="004A639C">
              <w:rPr>
                <w:bCs/>
              </w:rPr>
              <w:t>Постановление</w:t>
            </w:r>
            <w:proofErr w:type="gramStart"/>
            <w:r w:rsidRPr="004A639C">
              <w:rPr>
                <w:bCs/>
              </w:rPr>
              <w:t xml:space="preserve"> </w:t>
            </w:r>
            <w:r w:rsidRPr="004A639C">
              <w:t>О</w:t>
            </w:r>
            <w:proofErr w:type="gramEnd"/>
            <w:r w:rsidRPr="004A639C">
              <w:t xml:space="preserve"> размещении адресной информации в государственном адресном реестре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Default="004A639C" w:rsidP="00DA2863">
            <w:pPr>
              <w:contextualSpacing/>
              <w:jc w:val="both"/>
            </w:pPr>
            <w:r>
              <w:t>26</w:t>
            </w:r>
          </w:p>
        </w:tc>
      </w:tr>
      <w:tr w:rsidR="004A639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Pr="004A639C" w:rsidRDefault="004A639C" w:rsidP="004A639C">
            <w:r w:rsidRPr="004A639C">
              <w:rPr>
                <w:bCs/>
              </w:rPr>
              <w:t>Постановление</w:t>
            </w:r>
            <w:proofErr w:type="gramStart"/>
            <w:r w:rsidRPr="004A639C">
              <w:rPr>
                <w:bCs/>
              </w:rPr>
              <w:t xml:space="preserve"> </w:t>
            </w:r>
            <w:r w:rsidRPr="004A639C">
              <w:t>О</w:t>
            </w:r>
            <w:proofErr w:type="gramEnd"/>
            <w:r w:rsidRPr="004A639C">
              <w:t xml:space="preserve"> размещении адресной информации в государственном адресном реестре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Default="004A639C" w:rsidP="00DA2863">
            <w:pPr>
              <w:contextualSpacing/>
              <w:jc w:val="both"/>
            </w:pPr>
            <w:r>
              <w:t>29</w:t>
            </w:r>
          </w:p>
        </w:tc>
      </w:tr>
      <w:tr w:rsidR="004A639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Pr="004A639C" w:rsidRDefault="004A639C" w:rsidP="004A639C">
            <w:r w:rsidRPr="004A639C">
              <w:rPr>
                <w:bCs/>
              </w:rPr>
              <w:t>Постановление</w:t>
            </w:r>
            <w:proofErr w:type="gramStart"/>
            <w:r w:rsidRPr="004A639C">
              <w:rPr>
                <w:bCs/>
              </w:rPr>
              <w:t xml:space="preserve"> </w:t>
            </w:r>
            <w:r w:rsidRPr="004A639C">
              <w:t>О</w:t>
            </w:r>
            <w:proofErr w:type="gramEnd"/>
            <w:r w:rsidRPr="004A639C">
              <w:t xml:space="preserve"> размещении адресной информации в государственном адресном реестре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9C" w:rsidRDefault="004A639C" w:rsidP="00DA2863">
            <w:pPr>
              <w:contextualSpacing/>
              <w:jc w:val="both"/>
            </w:pPr>
            <w:r>
              <w:t>33</w:t>
            </w:r>
          </w:p>
        </w:tc>
      </w:tr>
    </w:tbl>
    <w:p w:rsidR="00127A8F" w:rsidRPr="007A42A2" w:rsidRDefault="00127A8F" w:rsidP="004A639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177BE" w:rsidRPr="007A42A2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A639C" w:rsidRDefault="004A639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A639C" w:rsidRDefault="004A639C" w:rsidP="0000125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A55DC" w:rsidRPr="00001257" w:rsidRDefault="00001257" w:rsidP="0000125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01257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RU 185233072019001</w:t>
      </w:r>
    </w:p>
    <w:p w:rsidR="00CA55DC" w:rsidRPr="0074098D" w:rsidRDefault="00CA55DC" w:rsidP="0074098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001257" w:rsidRPr="00AA242C" w:rsidRDefault="00001257" w:rsidP="00001257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9765" cy="1076325"/>
            <wp:effectExtent l="0" t="0" r="6985" b="9525"/>
            <wp:docPr id="5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EF636D" w:rsidRDefault="00001257" w:rsidP="0000125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001257" w:rsidRPr="00EF636D" w:rsidRDefault="00001257" w:rsidP="0000125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001257" w:rsidRPr="00AA242C" w:rsidRDefault="00001257" w:rsidP="000012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1257" w:rsidRPr="00001257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2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001257" w:rsidRPr="00001257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2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30 августа 2019 года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                                         </w:t>
      </w:r>
      <w:r w:rsidRPr="000012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№82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2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д.Шамардан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1257" w:rsidRPr="00EF636D" w:rsidRDefault="00001257" w:rsidP="0000125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</w:rPr>
        <w:t xml:space="preserve">О внесении изменений </w:t>
      </w:r>
    </w:p>
    <w:p w:rsidR="00001257" w:rsidRPr="00EF636D" w:rsidRDefault="00001257" w:rsidP="0000125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</w:rPr>
        <w:t>в Устав муниципального образования «Шамардановское»</w:t>
      </w:r>
    </w:p>
    <w:p w:rsidR="00001257" w:rsidRPr="00EF636D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257" w:rsidRPr="00EF636D" w:rsidRDefault="00001257" w:rsidP="000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257" w:rsidRPr="00EF636D" w:rsidRDefault="00001257" w:rsidP="000012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 xml:space="preserve"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</w:t>
      </w:r>
      <w:r w:rsidRPr="00EF636D">
        <w:rPr>
          <w:rFonts w:ascii="Times New Roman" w:hAnsi="Times New Roman" w:cs="Times New Roman"/>
          <w:sz w:val="20"/>
          <w:szCs w:val="20"/>
        </w:rPr>
        <w:lastRenderedPageBreak/>
        <w:t>2017 года № 380-ФЗ «О внесении изменений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hyperlink r:id="rId9" w:history="1"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Федеральным законом от 2 августа 2019 года № 283-ФЗ «О внесении изменений</w:t>
        </w:r>
        <w:proofErr w:type="gramEnd"/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 xml:space="preserve"> </w:t>
        </w:r>
        <w:proofErr w:type="gramStart"/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в Градостроительный кодекс Российской Федерации и отдельные законодательные акты Российской Федерации</w:t>
        </w:r>
      </w:hyperlink>
      <w:r w:rsidRPr="00EF636D">
        <w:rPr>
          <w:rStyle w:val="af"/>
          <w:rFonts w:ascii="Times New Roman" w:hAnsi="Times New Roman" w:cs="Times New Roman"/>
          <w:bCs/>
          <w:sz w:val="20"/>
          <w:szCs w:val="20"/>
          <w:shd w:val="clear" w:color="auto" w:fill="FFFFFF"/>
        </w:rPr>
        <w:t>»</w:t>
      </w:r>
      <w:r w:rsidRPr="00EF636D">
        <w:rPr>
          <w:rFonts w:ascii="Times New Roman" w:hAnsi="Times New Roman" w:cs="Times New Roman"/>
          <w:sz w:val="20"/>
          <w:szCs w:val="20"/>
        </w:rPr>
        <w:t>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 xml:space="preserve"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</w:t>
      </w:r>
      <w:proofErr w:type="gramEnd"/>
    </w:p>
    <w:p w:rsidR="00001257" w:rsidRPr="00EF636D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257" w:rsidRPr="00EF636D" w:rsidRDefault="00001257" w:rsidP="00001257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Сельский Совет депутатов муниципального образования «Шамардановское» РЕШАЕТ:</w:t>
      </w:r>
    </w:p>
    <w:p w:rsidR="00001257" w:rsidRPr="00EF636D" w:rsidRDefault="00001257" w:rsidP="0000125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1.</w:t>
      </w:r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Внести в Устав муниципального образования «Шамардановское», принятый решением Сельского Совета депутатов муниципального образования «Шамардановское» от 28 ноября 2005 года № 8 (с изменениями, внесёнными решениями Сельского Совета депутатов муниципального образования «Шамардановское» от 26.05.2006 № 18, от 12.05.2007 № 37,   от 24.03.2008 № 4 , от 13.05.2009  № 28, от 30.11.2009  № 38, от 28.05.2010 № 49, от 15.04.2011  № 70, от 12.05.2012 № 6,</w:t>
      </w:r>
      <w:r w:rsidRPr="00EF636D">
        <w:rPr>
          <w:rFonts w:ascii="Times New Roman" w:hAnsi="Times New Roman" w:cs="Times New Roman"/>
          <w:color w:val="000000"/>
          <w:sz w:val="20"/>
          <w:szCs w:val="20"/>
        </w:rPr>
        <w:t xml:space="preserve">  от 14.06.2013  № 30, </w:t>
      </w:r>
      <w:hyperlink r:id="rId10" w:tgtFrame="_self" w:history="1">
        <w:r w:rsidRPr="00EF636D">
          <w:rPr>
            <w:rStyle w:val="af"/>
            <w:rFonts w:ascii="Times New Roman" w:hAnsi="Times New Roman" w:cs="Times New Roman"/>
            <w:sz w:val="20"/>
            <w:szCs w:val="20"/>
          </w:rPr>
          <w:t>от 26.03.2014 № 44</w:t>
        </w:r>
        <w:proofErr w:type="gramEnd"/>
      </w:hyperlink>
      <w:r w:rsidRPr="00EF636D">
        <w:rPr>
          <w:rFonts w:ascii="Times New Roman" w:hAnsi="Times New Roman" w:cs="Times New Roman"/>
          <w:sz w:val="20"/>
          <w:szCs w:val="20"/>
        </w:rPr>
        <w:t>, от 27.03.2015 № 61, от 15.01.2016 № 75, от 25.05.2016 № 88, от 19.05.2017  № 20, от 14.08.2018 № 61), следующие изменения:</w:t>
      </w:r>
    </w:p>
    <w:p w:rsidR="00001257" w:rsidRPr="00EF636D" w:rsidRDefault="00001257" w:rsidP="00001257">
      <w:pPr>
        <w:pStyle w:val="af5"/>
        <w:ind w:firstLine="709"/>
        <w:jc w:val="both"/>
        <w:rPr>
          <w:b w:val="0"/>
          <w:sz w:val="20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1) пункт  2 части 5 статьи 11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«2) Председатель Сельского Совета депутатов, а в случае рассмотрения вопроса об отзыве депутата Сельского Совета депутатов – Председателя Сельского Совета депутатов, заместитель Председателя Сельского Совета депутатов должны обеспечить уведомление депутату Сельского Совета депутатов о времени и месте всех заседаний Сельского Совета депутатов, на котором  будет рассматриваться вопрос о его отзыве, а также в случае согласия депутата Сельского Совета депутатов обеспечить его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присутствие на указанных заседаниях и его выступление по любым вопросам, связанным с отзывом депутата Сельского Совета депутатов</w:t>
      </w:r>
      <w:proofErr w:type="gramStart"/>
      <w:r w:rsidRPr="00EF636D">
        <w:rPr>
          <w:rFonts w:ascii="Times New Roman" w:eastAsia="Arial" w:hAnsi="Times New Roman" w:cs="Times New Roman"/>
          <w:color w:val="7030A0"/>
          <w:sz w:val="20"/>
          <w:szCs w:val="20"/>
          <w:lang w:eastAsia="ar-SA"/>
        </w:rPr>
        <w:t>;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001257" w:rsidRPr="00EF636D" w:rsidRDefault="00001257" w:rsidP="00001257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001257" w:rsidRPr="00EF636D" w:rsidRDefault="00001257" w:rsidP="00001257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F636D">
        <w:rPr>
          <w:rFonts w:ascii="Times New Roman" w:hAnsi="Times New Roman" w:cs="Times New Roman"/>
          <w:b/>
        </w:rPr>
        <w:t>2) часть 2 статьи 22 изложить в следующей редакции</w:t>
      </w:r>
      <w:proofErr w:type="gramStart"/>
      <w:r w:rsidRPr="00EF636D">
        <w:rPr>
          <w:rFonts w:ascii="Times New Roman" w:hAnsi="Times New Roman" w:cs="Times New Roman"/>
          <w:b/>
        </w:rPr>
        <w:t xml:space="preserve"> :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«2.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обязанности, выступать в суде без доверенности может Глава муниципального образования  в рамках реализации полномочий Администрации муниципального образования  и Главы муниципального образования, предусмотренных настоящим Уставом,  Председатель  Сельского Совета депутатов в рамках реализации полномочий  Сельского Совета депутатов, предусмотренных настоящим Уставом.»;</w:t>
      </w:r>
      <w:proofErr w:type="gramEnd"/>
    </w:p>
    <w:p w:rsidR="00001257" w:rsidRPr="00EF636D" w:rsidRDefault="00001257" w:rsidP="00001257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001257" w:rsidRPr="00EF636D" w:rsidRDefault="00001257" w:rsidP="0000125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  <w:b/>
        </w:rPr>
        <w:t>3)</w:t>
      </w:r>
      <w:r w:rsidRPr="00EF636D">
        <w:rPr>
          <w:rFonts w:ascii="Times New Roman" w:hAnsi="Times New Roman" w:cs="Times New Roman"/>
        </w:rPr>
        <w:t xml:space="preserve"> в </w:t>
      </w:r>
      <w:r w:rsidRPr="00EF636D">
        <w:rPr>
          <w:rFonts w:ascii="Times New Roman" w:hAnsi="Times New Roman" w:cs="Times New Roman"/>
          <w:b/>
        </w:rPr>
        <w:t xml:space="preserve">статье 23: 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часть 5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«5. Сельский Совет депутатов возглавляет Председатель Сельского Совета депутатов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7 слова «Главы муниципального образования» заменить  словами «Председателя Сельского Совета депутатов»;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4) в статье 24: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1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«1.  Председатель Сельского Совета депутатов избирается Сельским Советом депутатов из своего состава.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избирается Сельским Советом депутатов тайным голосованием большинством голосов от установленной настоящим Уставом численности депутатов  Сельского Совета депутатов на первой сессии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Сельский Совет депутатов обязан принять решение об избрании Председателя Сельского Совета депутатов не позднее 20 дней после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избрания в Сельский Совет депутатов не менее двух третей от установленной настоящим Уставом численности депутатов  Сельского Совета депутатов. 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случае досрочного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прекращения  полномочий Председателя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или досрочного прекращения полномочий депутата  Сельского Совета депутатов, являющегося Председателем Сельского Совета депутатов, Сельский Совет депутатов обязан принять решение об избрании Председателя  Сельского Совета депутатов в срок, установленный Регламентом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Срок полномочий Председателя  Сельского Совета депутатов соответствует сроку полномочий  Сельского Совета депутатов, из состава которого он был избран.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Полномочия Председателя  Сельского Совета депутатов начинаются со дня его избрания и прекращаются со дня начала работы Сельского Совета депутатов нового созыва, за исключением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случаев досрочного прекращения полномочий  Председателя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.  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осуществляет свои полномочия  на непостоянной основе.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имеет заместителя Председателя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избирается Сельским Советом депутатов из числа депутатов   открытым голосованием на сессии  Сельского Совета депутатов по представлению Председателя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выполняет функции в соответствии с распределением обязанностей, установленным Председателем  Сельского Совета депутатов, а в случае отсутствия Председателя  Сельского Совета депутатов или невозможности исполнения им своих обязанностей выполняет его обязанности.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осуществляет свои полномочия на непостоянной основе.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Сельского Совета депутатов подотчетен  Сельскому Совету депутатов и Председателю  Сельского Совета депутатов, его полномочия могут быть прекращены досрочно по решению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Порядок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избрания заместителя Председателя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досрочного прекращения его полномочий устанавливается Регламентом  Сельского Совета депутатов в соответствии с настоящим Уставом.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б)  часть 4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«4.  Обеспечение деятельности Сельского Совета депутатов, Председателя Сельского Совета депутатов и комиссий Сельского Совета депутатов осуществляет Администрация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pStyle w:val="ConsPlusNormal"/>
        <w:ind w:firstLine="54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257" w:rsidRPr="00EF636D" w:rsidRDefault="00001257" w:rsidP="00001257">
      <w:pPr>
        <w:pStyle w:val="ConsPlusNormal"/>
        <w:ind w:firstLine="547"/>
        <w:jc w:val="both"/>
        <w:rPr>
          <w:rFonts w:ascii="Times New Roman" w:hAnsi="Times New Roman" w:cs="Times New Roman"/>
          <w:b/>
        </w:rPr>
      </w:pPr>
      <w:r w:rsidRPr="00EF636D">
        <w:rPr>
          <w:rFonts w:ascii="Times New Roman" w:eastAsia="Times New Roman" w:hAnsi="Times New Roman" w:cs="Times New Roman"/>
          <w:b/>
          <w:lang w:eastAsia="ru-RU"/>
        </w:rPr>
        <w:t>5)</w:t>
      </w:r>
      <w:r w:rsidRPr="00EF636D">
        <w:rPr>
          <w:rFonts w:ascii="Times New Roman" w:hAnsi="Times New Roman" w:cs="Times New Roman"/>
          <w:b/>
        </w:rPr>
        <w:t xml:space="preserve"> в  статье 26:</w:t>
      </w: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пункте 9 слова «планов социально-экономического развития муниципального образования» заменить словами «документов стратегического планирования муниципального образования»;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дополнить пунктом 12.2 следующего содержания: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«12.2) утверждение местных нормативов градостроительного проектирования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пункте 15 слова «по проектам планов социально-экономического развития и программ» заменить словами «по документам стратегического планирования»;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г)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19 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«19) избрание  Главы муниципального образования, Председателя Сельского Совета депутатов, заместителя Председателя Сельского Совета депутатов, заслушивание  отчётов об их деятельности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; 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6) в статье 27: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4 части 1 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«4) в случае преобразования муниципального образования, осуществляемого в соответствии с </w:t>
      </w:r>
      <w:hyperlink r:id="rId11" w:anchor="dst101201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частями 3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2" w:anchor="dst418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3.1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-1, 5, </w:t>
      </w:r>
      <w:hyperlink r:id="rId13" w:anchor="dst420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6.2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4" w:anchor="dst727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7.2 статьи 13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</w:t>
      </w:r>
      <w:proofErr w:type="gramStart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ч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асть 2 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«2.  Инициировать вопрос о рассмотрении Сельским Советом депутатов вопроса о самороспуске может Председатель Сельского Совета депутатов  или группа депутатов Сельского Совета депутатов численностью не менее  одной третьи от установленной настоящим Уставом численности депутатов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Решение о самороспуске не может  быть  принято Сельским Советом депутатов в течение 12 месяцев после  избрания в Сельский Совет депутатов  не менее двух третей  от установленной настоящим Уставом  численности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О времени и месте  рассмотрения решения о самороспуске Сельского Совета депутатов Председатель Сельского Совета депутатов   не позднее, чем за 10 дней до даты рассмотрения уведомляет Сельский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Совет  депутатов,  Главу муниципального образования  и население муниципального образования.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Принятие решения о самороспуске осуществляется Сельским Советом депутатов путём проведения тайного голосования.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Решение о самороспуске считается  принятым, если за него проголосовало  не менее двух третей от  установленной настоящим Уставом численности депутатов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Порядок рассмотрения и принятия решения о самороспуске устанавливается Регламентом Сельский Совета  депутатов в соответствии  с федеральным законом и настоящим Уставом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 в статье 28: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4 изложить в следующей редакции: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«4. Депутат Сельского Совета депутатов в течение срока полномочий обладает неприкосновенностью, гарантии которой устанавливаются федеральным законом.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Депутат Сельского Совета депутатов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Полномочия депутата Сельского Совета депутатов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Ограничения для депутата Сельского Совета депутатов устанавливаются Федеральным законом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6 слова «Главой муниципального образования» заменить словами «Председателем Сельского Совета депутатов»;</w:t>
      </w:r>
    </w:p>
    <w:p w:rsidR="00001257" w:rsidRPr="00EF636D" w:rsidRDefault="00001257" w:rsidP="000012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часть 8 дополнить абзацем следующего содержания:</w:t>
      </w:r>
    </w:p>
    <w:p w:rsidR="00001257" w:rsidRPr="00EF636D" w:rsidRDefault="00001257" w:rsidP="000012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«В случае обращения Главы Удмуртской Республики с заявлением о досрочном прекращении полномочий депутата Сельского Совета депутатов днем появления основания для досрочного прекращения полномочий является день поступления в Сельский Совет депутатов данного заявления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8) в </w:t>
      </w: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статье 29:</w:t>
      </w:r>
    </w:p>
    <w:p w:rsidR="00001257" w:rsidRPr="00EF636D" w:rsidRDefault="00001257" w:rsidP="000012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части 2, 3 изложить в следующей редакции:</w:t>
      </w:r>
    </w:p>
    <w:p w:rsidR="00001257" w:rsidRPr="00EF636D" w:rsidRDefault="00001257" w:rsidP="000012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«2. Глава муниципального образования избирается Сельским Советом депутатов из числа кандидатов, представленных конкурсной комиссией по результатам конкурса, возглавляет Администрацию муниципального образования и исполняет полномочия Главы Администрации муниципального образования.</w:t>
      </w:r>
    </w:p>
    <w:p w:rsidR="00001257" w:rsidRPr="00EF636D" w:rsidRDefault="00001257" w:rsidP="000012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Порядок проведения конкурса по отбору кандидатур на должность Главы муниципального образования устанавливается решением Сельского Совета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001257" w:rsidRPr="00EF636D" w:rsidRDefault="00001257" w:rsidP="000012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Порядок рассмотрения кандидатур на должность Главы муниципального образования, представленных конкурсной комиссией по результатам конкурса, и порядок принятия решения об избрании Главы муниципального образования устанавливается Регламентом Сельского Совета депутатов в соответствии с настоящим Уставом»;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б)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дополнить  частью  7.1 следующего содержания:  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«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7.1.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5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25 декабря 2008 года № 273-ФЗ «О противодействии коррупции», Федеральным </w:t>
      </w:r>
      <w:hyperlink r:id="rId16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7 мая 2013 года № 79-ФЗ «О запрете отдельным категориям лиц открывать и иметь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»;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в)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пункт 11 части 8 изложить в следующей редакции:  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«11) 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преобразования муниципального образования, осуществляемого в соответствии с </w:t>
      </w:r>
      <w:hyperlink r:id="rId18" w:anchor="dst101201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частями 3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9" w:anchor="dst418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3.1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-1, 5, </w:t>
      </w:r>
      <w:hyperlink r:id="rId20" w:anchor="dst420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6.2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21" w:anchor="dst727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7.2 статьи 13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г) абзац четвёртый части 10 изложить в следующей редакции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:</w:t>
      </w:r>
      <w:proofErr w:type="gramEnd"/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«При этом если до истечения срока полномочий Сельского Совета депутатов осталось менее шести месяцев, избрание Главы муниципального образования осуществляется из числа кандидатов, представленных конкурсной комиссией по результатам конкурса, в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течение трех месяцев со дня избрания Сельского Совета депутатов  в правомочном составе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F636D"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»;</w:t>
      </w:r>
      <w:proofErr w:type="gramEnd"/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9) в наименовании и по тексту статьи 31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слова «Глава муниципального образования» в соответствующем падеже заменить словами «Председатель Сельского Совета депутатов» в соответствующем падеже;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10) в пункте 11 статьи 32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слова «проекты планов и программ» заменить словами «прое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кт  стр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атегии»;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11) в статье 34: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пункте 1 слова «планов и программ социально-экономического развития» заменить словами «документов стратегического планирования»;</w:t>
      </w: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20 изложить в следующей редакции:</w:t>
      </w: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«выдача градостроительного </w:t>
      </w:r>
      <w:hyperlink r:id="rId22" w:anchor="dst10001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плана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23" w:anchor="dst306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24" w:anchor="dst0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Российской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25" w:anchor="dst2579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уведомлении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земельном участке, уведомления о несоответствии указанных в </w:t>
      </w:r>
      <w:hyperlink r:id="rId26" w:anchor="dst2579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уведомлении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законодательства о градостроительной деятельности при строительстве или реконструкции объектов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27" w:anchor="dst1103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законодательством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8" w:anchor="dst10046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правилами</w:t>
        </w:r>
      </w:hyperlink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землепользования и застройки, </w:t>
      </w:r>
      <w:hyperlink r:id="rId29" w:anchor="dst1657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документацией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по планировке территории, или обязательными требованиями к параметрам объектов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30" w:anchor="dst2781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Российской Федерации;»;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12) в статье 38: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1 дополнить пунктом 5 следующего содержания: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«5)  постановления  и распоряжения Председателя Сельского Совета депутатов муниципального образования, распоряжения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заместителя Председателя Сельского Совета депутатов муниципального образования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1 части 4 признать утратившим силу;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дополнить частью 5 следующего содержания: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«5. Председатель Сельского Совета депутатов издает постановления и распоряжения по вопросам организации деятельности  Сельского Совета депутатов. В случаях и порядке, установленном Сельским Советом депутатов, заместитель Председателя  Сельского Совета депутатов вправе издавать распоряжения по организации деятельности Сельского Совета депутатов и его должностных лиц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13) в статье 40: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2 изложить в следующей редакции: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«2. Решение Сельского Совета депутатов, имеющее нормативный характер, подписывается Председателем  Сельского Совета депутатов в течение 2 дней со дня его принятия  Сельским Советом депутатов, и направляется Главе муниципального образования для подписания и официального опубликования (обнародования) в течение 10 дней со дня его подписания Председателем  Сельского Совета депутатов.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Ответственность за своевременное направление решения  Сельского Совета депутатов и соответствие (подлинность) текста решения  Сельского Совета депутатов, направляемого Главе муниципального образования, принятого Сельским Советом депутатов несёт Председатель  Сельского Совета депутатов либо лицо, исполняющее его обязанности.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Решение  Сельского Совета депутатов, не имеющее нормативного характера, подписывается Председателем  Сельского Совета депутатов в течение 2 дней со дня его принятия Сельским  Советом депутатов с указанием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даты принятия решения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его регистрационного номера.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Обязательному опубликованию подлежат нормативные правовые акты Сельского Совета депутатов - решения Сельского Совета депутатов, устанавливающие правила, обязательные для исполнения на территории муниципального образования (устанавливающие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решением Сельского Совета депутатов.»;</w:t>
      </w:r>
      <w:proofErr w:type="gramEnd"/>
    </w:p>
    <w:p w:rsidR="00001257" w:rsidRPr="00EF636D" w:rsidRDefault="00001257" w:rsidP="00001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б)</w:t>
      </w:r>
      <w:r w:rsidRPr="00EF636D">
        <w:rPr>
          <w:rFonts w:ascii="Times New Roman" w:hAnsi="Times New Roman" w:cs="Times New Roman"/>
          <w:sz w:val="20"/>
          <w:szCs w:val="20"/>
        </w:rPr>
        <w:t xml:space="preserve"> часть 6 изложить в следующей редакции:</w:t>
      </w:r>
    </w:p>
    <w:p w:rsidR="00001257" w:rsidRPr="00EF636D" w:rsidRDefault="00001257" w:rsidP="00001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 xml:space="preserve">«6.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Обнародование решения Сельского Совета депутатов осуществляется Главой муниципального образования путем его официального опубликования, в порядке, предусмотренном частями 7, 7.1 и 8 настоящей статьи (в отношении решений Сельского Совета депутатов, официальное опубликование которых предусмотрено законодательством или настоящим Уставом, а также решений Сельского Совета депутатов, в отношении которых Сельским Советом депутатов принято решение об официальном опубликовании),  или обнародованием в порядке, предусмотренном частью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9 настоящей статьи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01257" w:rsidRPr="00EF636D" w:rsidRDefault="00001257" w:rsidP="00001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в)</w:t>
      </w:r>
      <w:r w:rsidRPr="00EF636D">
        <w:rPr>
          <w:rFonts w:ascii="Times New Roman" w:hAnsi="Times New Roman" w:cs="Times New Roman"/>
          <w:sz w:val="20"/>
          <w:szCs w:val="20"/>
        </w:rPr>
        <w:t xml:space="preserve"> дополнить частью 7.1:</w:t>
      </w:r>
    </w:p>
    <w:p w:rsidR="00001257" w:rsidRPr="00EF636D" w:rsidRDefault="00001257" w:rsidP="00001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«7.1. Устав муниципального образования, решение Сельского Совета депутатов о внесении изменений в устав муниципального образования  также подлежат официальному опубликованию (обнародованию) путем размещения их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по адресу: http://pravo-minjust.ru, http://право-минюст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>ф, регистрация в качестве сетевого издания: Эл № ФС77-72471 от 05.03.2018.»;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г)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9 слова «Главой муниципального образования»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заменить на слова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«Председателем Сельского Совета депутатов»;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lastRenderedPageBreak/>
        <w:t>д</w:t>
      </w:r>
      <w:proofErr w:type="spellEnd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10 слова «Главой муниципального образования»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заменить на слова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«Председателем Сельского Совета депутатов»;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14)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наименовании и по тексту статьи 41 после слов «Главы муниципального образования» дополнить словами «, Председателя Сельского Совета депутатов»;</w:t>
      </w: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15)</w:t>
      </w:r>
      <w:r w:rsidRPr="00EF636D">
        <w:rPr>
          <w:rFonts w:ascii="Times New Roman" w:hAnsi="Times New Roman" w:cs="Times New Roman"/>
          <w:b/>
          <w:sz w:val="20"/>
          <w:szCs w:val="20"/>
        </w:rPr>
        <w:t xml:space="preserve">в статье 43: </w:t>
      </w:r>
    </w:p>
    <w:p w:rsidR="00001257" w:rsidRPr="00EF636D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а)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части 2  после слов «Главы муниципального образования» дополнить словами «, Председателя Сельского Совета депутатов»;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01257" w:rsidRPr="00EF636D" w:rsidRDefault="00001257" w:rsidP="00001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частей 2, 3, 10 статьи 29 Устава (в редакции настоящего решения) применяются  к порядку избрания Главы муниципального образования «Шамардановское» после истечения срока полномочий Главы муниципального образования «Шамардановское» или досрочного прекращения полномочий Главы муниципального образования «Шамардановское», избранного до дня вступления в силу настоящего решения. 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Опубликовать настоящее решение после его государственной регистрации.</w:t>
      </w:r>
    </w:p>
    <w:p w:rsidR="00001257" w:rsidRPr="00EF636D" w:rsidRDefault="00001257" w:rsidP="0000125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 решение вступает в силу в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порядке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предусмотренном законодательством.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001257" w:rsidRPr="00EF636D" w:rsidRDefault="00001257" w:rsidP="00001257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257" w:rsidRPr="00EF636D" w:rsidRDefault="00001257" w:rsidP="000012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001257" w:rsidRPr="00EF636D" w:rsidRDefault="00001257" w:rsidP="0000125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Глава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муниципального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</w:p>
    <w:p w:rsidR="00001257" w:rsidRPr="00EF636D" w:rsidRDefault="00001257" w:rsidP="0000125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образования  «Шамардановское»                                        Н.В.Егорова</w:t>
      </w:r>
    </w:p>
    <w:p w:rsidR="00001257" w:rsidRPr="00EF636D" w:rsidRDefault="00001257" w:rsidP="00001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257" w:rsidRPr="00EF636D" w:rsidRDefault="00001257" w:rsidP="000012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д.Шамардан</w:t>
      </w:r>
    </w:p>
    <w:p w:rsidR="00001257" w:rsidRPr="00EF636D" w:rsidRDefault="00001257" w:rsidP="000012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30.08. 2019</w:t>
      </w:r>
    </w:p>
    <w:p w:rsidR="00001257" w:rsidRPr="00EF636D" w:rsidRDefault="00001257" w:rsidP="000012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№82</w:t>
      </w:r>
    </w:p>
    <w:p w:rsidR="00001257" w:rsidRPr="00AA242C" w:rsidRDefault="00001257" w:rsidP="00001257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60400" cy="1079500"/>
            <wp:effectExtent l="0" t="0" r="6350" b="6350"/>
            <wp:docPr id="6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EF636D" w:rsidRDefault="00001257" w:rsidP="0000125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001257" w:rsidRPr="00EF636D" w:rsidRDefault="00001257" w:rsidP="0000125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001257" w:rsidRPr="00AA242C" w:rsidRDefault="00001257" w:rsidP="000012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1257" w:rsidRPr="00AA242C" w:rsidRDefault="00001257" w:rsidP="0000125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1257" w:rsidRPr="00AA242C" w:rsidRDefault="00001257" w:rsidP="0000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РЕШЕНИЕ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19сентября 2019 года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242C">
        <w:rPr>
          <w:rFonts w:ascii="Times New Roman" w:hAnsi="Times New Roman" w:cs="Times New Roman"/>
          <w:sz w:val="24"/>
          <w:szCs w:val="24"/>
        </w:rPr>
        <w:t xml:space="preserve">  № 84</w:t>
      </w:r>
    </w:p>
    <w:p w:rsidR="00001257" w:rsidRPr="00AA242C" w:rsidRDefault="00001257" w:rsidP="0000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д.Шамардан</w:t>
      </w:r>
    </w:p>
    <w:p w:rsidR="00001257" w:rsidRPr="00AA242C" w:rsidRDefault="00001257" w:rsidP="00001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4A639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39C">
        <w:rPr>
          <w:rFonts w:ascii="Times New Roman" w:hAnsi="Times New Roman" w:cs="Times New Roman"/>
          <w:b/>
          <w:sz w:val="24"/>
          <w:szCs w:val="24"/>
        </w:rPr>
        <w:t>Об инициировании процесса преобразования</w:t>
      </w:r>
    </w:p>
    <w:p w:rsidR="00001257" w:rsidRPr="004A639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39C">
        <w:rPr>
          <w:rFonts w:ascii="Times New Roman" w:hAnsi="Times New Roman" w:cs="Times New Roman"/>
          <w:b/>
          <w:sz w:val="24"/>
          <w:szCs w:val="24"/>
        </w:rPr>
        <w:t xml:space="preserve">муниципальных образований  и  </w:t>
      </w:r>
      <w:proofErr w:type="gramStart"/>
      <w:r w:rsidRPr="004A639C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</w:p>
    <w:p w:rsidR="00001257" w:rsidRPr="004A639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39C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на территории </w:t>
      </w:r>
    </w:p>
    <w:p w:rsidR="00001257" w:rsidRPr="004A639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39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 соответствии со статьями 13, 28 Федерального закона от 06 октября 2003 г.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«Шамардановское», утвержденным решением Совета депутатов муниципального образования «Шамардановское» от 25.10.2007 № 40, руководствуясь Уставом муниципального образования «Шамардановское», Совет депутатов  РЕШАЕТ: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1. Выдвинуть инициативу преобразования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Верх-Унинское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», муниципального образования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Засековское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«Шамардановское», муниципального образования «Юкаменское», входящих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район», путем их объединения.</w:t>
      </w:r>
    </w:p>
    <w:p w:rsidR="00001257" w:rsidRPr="00AA242C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2. Назначить проведение публичных слушаний по вопросу преобразования муниципального образования «Шамардановское» путем объединения с муниципальными образованиями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Засековское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Верх-Унинское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«Юкаменское», входящими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д.Шамардан – 09.10.2019, начало в 16,00 часов, место проведения помещение  Администрации муниципального образования «Шамардановское» по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адресу:д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амардан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, ул.Центральная, д.5.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д.Новоелово- 09.10.2019, начало в 17,00 часов, место проведения помещение  СП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Новоеловское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РДК «Октябрьский» по адресу: д.Новоелово, ул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ира, д.1.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 Утвердить состав организационного комитета по подготовке и проведению публичных слушаний согласно приложению 1.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 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5. Направить настоящее решение в представительные органы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Верх-Унинское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Ежевское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Засековское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Палагайское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», муниципального образования «Юкаменское»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ходящие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район», в представительный орган муниципального образования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 для обсуждения и принятия соответствующих решений по результатам публичных слушаний.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6. Опубликовать  настоящее решение в печатном средстве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7. Информацию о назначении проведения публичных слушаний разместить на официальном сайте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 в сети Интернет.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8. Настоящее решение вступает в силу со дня официального опубликования.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«Шамардановское»                         Н.В.Егорова</w:t>
      </w: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от 19.09.2019 № 84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01257" w:rsidRPr="00AA242C" w:rsidRDefault="00001257" w:rsidP="00001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организационного комитета по подготовке и проведению публичных слушаний по вопросу преобразования поселений, входящих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b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proofErr w:type="gramStart"/>
      <w:r w:rsidRPr="00AA242C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AA242C">
        <w:rPr>
          <w:rFonts w:ascii="Times New Roman" w:hAnsi="Times New Roman" w:cs="Times New Roman"/>
          <w:b/>
          <w:sz w:val="24"/>
          <w:szCs w:val="24"/>
        </w:rPr>
        <w:t>утём их объединения</w:t>
      </w:r>
    </w:p>
    <w:p w:rsidR="00001257" w:rsidRPr="00AA242C" w:rsidRDefault="00001257" w:rsidP="00001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Егорова Надежда Валерьевна, глава 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Ермакова Виктория Александровна, старший специалист  Администрации 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Члены комитета: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Ившин Александр Германович, заместитель председателя Совета депутатов 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Антуганова Елена Алексеевна, инспектор по воинскому учету  Администрации 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Леонтьев Николай Юрьевич, депутат Совета депутатов 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от 19.09.2019 № 84</w:t>
      </w: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01257" w:rsidRPr="00AA242C" w:rsidRDefault="00001257" w:rsidP="00001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 xml:space="preserve">учета предложений по вопросу преобразования поселений, входящих </w:t>
      </w:r>
    </w:p>
    <w:p w:rsidR="00001257" w:rsidRPr="00AA242C" w:rsidRDefault="00001257" w:rsidP="00001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b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b/>
          <w:sz w:val="24"/>
          <w:szCs w:val="24"/>
        </w:rPr>
        <w:t xml:space="preserve"> район», путём их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42C">
        <w:rPr>
          <w:rFonts w:ascii="Times New Roman" w:hAnsi="Times New Roman" w:cs="Times New Roman"/>
          <w:b/>
          <w:sz w:val="24"/>
          <w:szCs w:val="24"/>
        </w:rPr>
        <w:t>и порядок участия граждан в его обсуждении</w:t>
      </w: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257" w:rsidRPr="00AA242C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1. Предложения по вопросу преобразования поселений, входящих в состав 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район», путем их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2C">
        <w:rPr>
          <w:rFonts w:ascii="Times New Roman" w:hAnsi="Times New Roman" w:cs="Times New Roman"/>
          <w:sz w:val="24"/>
          <w:szCs w:val="24"/>
        </w:rPr>
        <w:t>принимаются от граждан, постоянно проживающих на территории муниципального образования «Шамардановское» и достигших 18 лет.</w:t>
      </w:r>
    </w:p>
    <w:p w:rsidR="00001257" w:rsidRPr="00AA242C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2. Предложения граждан принимаются со дня опубликования (обнародования) настоящего решения по 8 октября 2019 года включительно. Предложения граждан, направленные по истечении указанного срока, не рассматриваются.</w:t>
      </w:r>
    </w:p>
    <w:p w:rsidR="00001257" w:rsidRPr="00AA242C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 Предложения граждан направляются в письменном виде.</w:t>
      </w:r>
    </w:p>
    <w:p w:rsidR="00001257" w:rsidRPr="00AA242C" w:rsidRDefault="00001257" w:rsidP="0000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 Предложения по вопросу преобразования поселений, входящих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район», путем их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42C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организационным комитетом по подготовке и проведению публичных слушаний в рабочие дни с 8.00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час.до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16.00 час. по адресу: д.Шамардан, ул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ентральная,д.5,</w:t>
      </w:r>
    </w:p>
    <w:p w:rsidR="00001257" w:rsidRPr="00AA242C" w:rsidRDefault="00001257" w:rsidP="0000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тел. 6-72-24, либо направляются по почте по указанному адресу с пометкой на конверте «В организационный комитет по подготовке и проведению публичных слушаний по вопросу преобразования поселений, входящих в состав муниципального образования «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район», путем их объединения.</w:t>
      </w:r>
    </w:p>
    <w:p w:rsidR="00001257" w:rsidRPr="00AA242C" w:rsidRDefault="00001257" w:rsidP="00001257">
      <w:pPr>
        <w:tabs>
          <w:tab w:val="left" w:pos="4080"/>
        </w:tabs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sz w:val="24"/>
          <w:szCs w:val="24"/>
        </w:rPr>
        <w:t>5. Участие граждан в обсуждении указанного вопроса, принятие и рассмотрение поступивших предложений проводится в порядке, установленном Положением о публичных слушаниях в муниципальном образовании «</w:t>
      </w:r>
    </w:p>
    <w:p w:rsidR="00001257" w:rsidRPr="00AA242C" w:rsidRDefault="00001257" w:rsidP="00001257">
      <w:pPr>
        <w:tabs>
          <w:tab w:val="left" w:pos="4080"/>
        </w:tabs>
        <w:rPr>
          <w:rFonts w:ascii="Times New Roman" w:hAnsi="Times New Roman" w:cs="Times New Roman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A92C48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001257" w:rsidRPr="00A92C48" w:rsidRDefault="00001257" w:rsidP="00001257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1257" w:rsidRPr="00001257" w:rsidRDefault="00001257" w:rsidP="0000125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05сентября 2019 года</w:t>
      </w:r>
      <w:r w:rsidR="00A92C4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001257">
        <w:rPr>
          <w:rFonts w:ascii="Times New Roman" w:hAnsi="Times New Roman" w:cs="Times New Roman"/>
          <w:b/>
          <w:sz w:val="24"/>
          <w:szCs w:val="24"/>
        </w:rPr>
        <w:t xml:space="preserve">              № 31</w:t>
      </w:r>
    </w:p>
    <w:p w:rsid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001257" w:rsidRPr="004A639C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39C">
        <w:rPr>
          <w:rFonts w:ascii="Times New Roman" w:hAnsi="Times New Roman" w:cs="Times New Roman"/>
          <w:b/>
          <w:sz w:val="24"/>
          <w:szCs w:val="24"/>
        </w:rPr>
        <w:t>О размещении адресной информации в государственном адресном реестре</w:t>
      </w:r>
    </w:p>
    <w:p w:rsidR="00001257" w:rsidRPr="00001257" w:rsidRDefault="00001257" w:rsidP="00001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257">
        <w:rPr>
          <w:rFonts w:ascii="Times New Roman" w:eastAsia="Calibri" w:hAnsi="Times New Roman" w:cs="Times New Roman"/>
          <w:sz w:val="24"/>
          <w:szCs w:val="24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001257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001257">
        <w:rPr>
          <w:rFonts w:ascii="Times New Roman" w:hAnsi="Times New Roman" w:cs="Times New Roman"/>
          <w:sz w:val="24"/>
          <w:szCs w:val="24"/>
        </w:rPr>
        <w:t>Уставом муниципального образования «Шамардановское», утвержденным решением Совета депутатов муниципального образования «Шамардановское» 28 ноября 2005 года  № 8</w:t>
      </w:r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lastRenderedPageBreak/>
        <w:t>ПОСТАНОВЛЯЕТ: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По результатам проведенной инвентаризации разместить </w:t>
      </w:r>
      <w:proofErr w:type="spellStart"/>
      <w:r w:rsidRPr="00001257">
        <w:rPr>
          <w:szCs w:val="24"/>
        </w:rPr>
        <w:t>адресаобъектов</w:t>
      </w:r>
      <w:proofErr w:type="spellEnd"/>
      <w:r w:rsidRPr="00001257">
        <w:rPr>
          <w:szCs w:val="24"/>
        </w:rPr>
        <w:t xml:space="preserve"> адресации согласно приложения к </w:t>
      </w:r>
      <w:proofErr w:type="spellStart"/>
      <w:r w:rsidRPr="00001257">
        <w:rPr>
          <w:szCs w:val="24"/>
        </w:rPr>
        <w:t>Постановлению</w:t>
      </w:r>
      <w:proofErr w:type="gramStart"/>
      <w:r w:rsidRPr="00001257">
        <w:rPr>
          <w:szCs w:val="24"/>
        </w:rPr>
        <w:t>,р</w:t>
      </w:r>
      <w:proofErr w:type="gramEnd"/>
      <w:r w:rsidRPr="00001257">
        <w:rPr>
          <w:szCs w:val="24"/>
        </w:rPr>
        <w:t>аннее</w:t>
      </w:r>
      <w:proofErr w:type="spellEnd"/>
      <w:r w:rsidRPr="00001257">
        <w:rPr>
          <w:szCs w:val="24"/>
        </w:rPr>
        <w:t xml:space="preserve">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001257">
        <w:rPr>
          <w:rFonts w:eastAsia="Calibri"/>
          <w:szCs w:val="24"/>
          <w:lang w:eastAsia="en-US"/>
        </w:rPr>
        <w:t xml:space="preserve">«Об утверждении Правил присвоения, изменения и аннулировании адресов», </w:t>
      </w:r>
      <w:r w:rsidRPr="00001257">
        <w:rPr>
          <w:szCs w:val="24"/>
        </w:rPr>
        <w:t xml:space="preserve">расположенные на территории муниципального образования «Шамардановское».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001257">
        <w:rPr>
          <w:szCs w:val="24"/>
        </w:rPr>
        <w:t>разместить сведения</w:t>
      </w:r>
      <w:proofErr w:type="gramEnd"/>
      <w:r w:rsidRPr="00001257">
        <w:rPr>
          <w:szCs w:val="24"/>
        </w:rPr>
        <w:t xml:space="preserve"> в государственном адресном реестре посредством Федеральной информационной адресной системы.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7680"/>
        </w:tabs>
        <w:jc w:val="both"/>
        <w:rPr>
          <w:szCs w:val="24"/>
        </w:rPr>
      </w:pPr>
      <w:proofErr w:type="gramStart"/>
      <w:r w:rsidRPr="00001257">
        <w:rPr>
          <w:szCs w:val="24"/>
        </w:rPr>
        <w:t>Контроль за</w:t>
      </w:r>
      <w:proofErr w:type="gramEnd"/>
      <w:r w:rsidRPr="00001257">
        <w:rPr>
          <w:szCs w:val="24"/>
        </w:rPr>
        <w:t xml:space="preserve"> исполнением постановления оставляю за собой.  </w:t>
      </w: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Глава муниципального образования           Н.В. Егорова</w:t>
      </w:r>
    </w:p>
    <w:p w:rsidR="00001257" w:rsidRPr="00001257" w:rsidRDefault="00001257" w:rsidP="00001257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ab/>
      </w: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от 05.09.2019 № 31</w:t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Адреса объектов адресации, расположенные на территории муниципального образования «Шамардановское» и не размещенные в государственном адресном реестре в Федеральную информационную адресную систему</w:t>
      </w:r>
    </w:p>
    <w:p w:rsidR="00001257" w:rsidRPr="00001257" w:rsidRDefault="00001257" w:rsidP="000012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86"/>
        <w:gridCol w:w="5909"/>
      </w:tblGrid>
      <w:tr w:rsidR="00001257" w:rsidRPr="00001257" w:rsidTr="00E10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1257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>Адрес объекта адресации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д. Абашево, ул. Западная:1,2,4,6,7,8,11,13,17.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д. Абашево, ул. им. Соболева:, 2, 4, 5,7, 9, 12, 15, 18, 20, 24, 26.</w:t>
            </w:r>
          </w:p>
        </w:tc>
      </w:tr>
    </w:tbl>
    <w:p w:rsidR="00001257" w:rsidRDefault="00001257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Pr="00001257" w:rsidRDefault="00A92C48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0400" cy="1079500"/>
            <wp:effectExtent l="0" t="0" r="6350" b="6350"/>
            <wp:docPr id="2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A92C48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001257" w:rsidRPr="00A92C48" w:rsidRDefault="00001257" w:rsidP="00001257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1257" w:rsidRPr="00001257" w:rsidRDefault="00001257" w:rsidP="0000125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09сентября 2019 года</w:t>
      </w:r>
      <w:r w:rsidR="00A92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01257">
        <w:rPr>
          <w:rFonts w:ascii="Times New Roman" w:hAnsi="Times New Roman" w:cs="Times New Roman"/>
          <w:b/>
          <w:sz w:val="24"/>
          <w:szCs w:val="24"/>
        </w:rPr>
        <w:t xml:space="preserve">              № 32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О размещении адресной информации в государственном адресном реестре</w:t>
      </w:r>
    </w:p>
    <w:p w:rsidR="00001257" w:rsidRPr="00001257" w:rsidRDefault="00001257" w:rsidP="00001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257">
        <w:rPr>
          <w:rFonts w:ascii="Times New Roman" w:eastAsia="Calibri" w:hAnsi="Times New Roman" w:cs="Times New Roman"/>
          <w:sz w:val="24"/>
          <w:szCs w:val="24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001257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001257">
        <w:rPr>
          <w:rFonts w:ascii="Times New Roman" w:hAnsi="Times New Roman" w:cs="Times New Roman"/>
          <w:sz w:val="24"/>
          <w:szCs w:val="24"/>
        </w:rPr>
        <w:t>Уставом муниципального образования «Шамардановское», утвержденным решением Совета депутатов муниципального образования «Шамардановское» 28 ноября 2005 года  № 8</w:t>
      </w:r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По результатам проведенной инвентаризации разместить </w:t>
      </w:r>
      <w:proofErr w:type="spellStart"/>
      <w:r w:rsidRPr="00001257">
        <w:rPr>
          <w:szCs w:val="24"/>
        </w:rPr>
        <w:t>адресаобъектов</w:t>
      </w:r>
      <w:proofErr w:type="spellEnd"/>
      <w:r w:rsidRPr="00001257">
        <w:rPr>
          <w:szCs w:val="24"/>
        </w:rPr>
        <w:t xml:space="preserve"> адресации согласно приложения к </w:t>
      </w:r>
      <w:proofErr w:type="spellStart"/>
      <w:r w:rsidRPr="00001257">
        <w:rPr>
          <w:szCs w:val="24"/>
        </w:rPr>
        <w:t>Постановлению</w:t>
      </w:r>
      <w:proofErr w:type="gramStart"/>
      <w:r w:rsidRPr="00001257">
        <w:rPr>
          <w:szCs w:val="24"/>
        </w:rPr>
        <w:t>,р</w:t>
      </w:r>
      <w:proofErr w:type="gramEnd"/>
      <w:r w:rsidRPr="00001257">
        <w:rPr>
          <w:szCs w:val="24"/>
        </w:rPr>
        <w:t>аннее</w:t>
      </w:r>
      <w:proofErr w:type="spellEnd"/>
      <w:r w:rsidRPr="00001257">
        <w:rPr>
          <w:szCs w:val="24"/>
        </w:rPr>
        <w:t xml:space="preserve">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001257">
        <w:rPr>
          <w:rFonts w:eastAsia="Calibri"/>
          <w:szCs w:val="24"/>
          <w:lang w:eastAsia="en-US"/>
        </w:rPr>
        <w:t xml:space="preserve">«Об утверждении Правил присвоения, изменения и аннулировании адресов», </w:t>
      </w:r>
      <w:r w:rsidRPr="00001257">
        <w:rPr>
          <w:szCs w:val="24"/>
        </w:rPr>
        <w:t xml:space="preserve">расположенные на территории муниципального образования «Шамардановское».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001257">
        <w:rPr>
          <w:szCs w:val="24"/>
        </w:rPr>
        <w:t>разместить сведения</w:t>
      </w:r>
      <w:proofErr w:type="gramEnd"/>
      <w:r w:rsidRPr="00001257">
        <w:rPr>
          <w:szCs w:val="24"/>
        </w:rPr>
        <w:t xml:space="preserve"> в государственном адресном реестре посредством Федеральной информационной адресной системы.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7680"/>
        </w:tabs>
        <w:jc w:val="both"/>
        <w:rPr>
          <w:szCs w:val="24"/>
        </w:rPr>
      </w:pPr>
      <w:proofErr w:type="gramStart"/>
      <w:r w:rsidRPr="00001257">
        <w:rPr>
          <w:szCs w:val="24"/>
        </w:rPr>
        <w:t>Контроль за</w:t>
      </w:r>
      <w:proofErr w:type="gramEnd"/>
      <w:r w:rsidRPr="00001257">
        <w:rPr>
          <w:szCs w:val="24"/>
        </w:rPr>
        <w:t xml:space="preserve"> исполнением постановления оставляю за собой.  </w:t>
      </w: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Н.В. Егорова</w:t>
      </w:r>
    </w:p>
    <w:p w:rsidR="00001257" w:rsidRPr="00001257" w:rsidRDefault="00001257" w:rsidP="00001257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ab/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001257" w:rsidRDefault="00001257" w:rsidP="00A92C48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от 09.09.2019 № 32</w:t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Адреса объектов адресации, расположенные на территории муниципального образования «Шамардановское» и не размещённые в государственном адресном реестре в Федеральную информационную адресную систему</w:t>
      </w:r>
    </w:p>
    <w:p w:rsidR="00001257" w:rsidRPr="00001257" w:rsidRDefault="00001257" w:rsidP="000012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7"/>
        <w:gridCol w:w="5888"/>
      </w:tblGrid>
      <w:tr w:rsidR="00001257" w:rsidRPr="00001257" w:rsidTr="00E10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1257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>Адрес объекта адресации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д. Беляново, ул. Речная: 1/1, 1/2, 2, 3, 4, 5, 6.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д. Беляново, ул. Полевая: 3, 4, 5, 6, 7, 9.</w:t>
            </w:r>
          </w:p>
        </w:tc>
      </w:tr>
    </w:tbl>
    <w:p w:rsidR="00001257" w:rsidRPr="00001257" w:rsidRDefault="00001257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0400" cy="1079500"/>
            <wp:effectExtent l="0" t="0" r="6350" b="6350"/>
            <wp:docPr id="3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A92C48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001257" w:rsidRPr="00A92C48" w:rsidRDefault="00001257" w:rsidP="00001257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001257" w:rsidRPr="00001257" w:rsidRDefault="00001257" w:rsidP="00A92C48">
      <w:pPr>
        <w:ind w:right="4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A9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2C48" w:rsidRDefault="00001257" w:rsidP="00A92C48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17октября 2019 года</w:t>
      </w:r>
      <w:r w:rsidR="00A92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01257">
        <w:rPr>
          <w:rFonts w:ascii="Times New Roman" w:hAnsi="Times New Roman" w:cs="Times New Roman"/>
          <w:b/>
          <w:sz w:val="24"/>
          <w:szCs w:val="24"/>
        </w:rPr>
        <w:t xml:space="preserve">              № 33</w:t>
      </w:r>
    </w:p>
    <w:p w:rsidR="00001257" w:rsidRPr="00001257" w:rsidRDefault="00001257" w:rsidP="00A92C48">
      <w:pPr>
        <w:tabs>
          <w:tab w:val="left" w:pos="78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О размещении адресной информации в государственном адресном реестре</w:t>
      </w:r>
    </w:p>
    <w:p w:rsidR="00001257" w:rsidRPr="00001257" w:rsidRDefault="00001257" w:rsidP="00001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257">
        <w:rPr>
          <w:rFonts w:ascii="Times New Roman" w:eastAsia="Calibri" w:hAnsi="Times New Roman" w:cs="Times New Roman"/>
          <w:sz w:val="24"/>
          <w:szCs w:val="24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001257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00125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«Шамардановское», </w:t>
      </w:r>
      <w:r w:rsidRPr="00001257">
        <w:rPr>
          <w:rFonts w:ascii="Times New Roman" w:hAnsi="Times New Roman" w:cs="Times New Roman"/>
          <w:sz w:val="24"/>
          <w:szCs w:val="24"/>
        </w:rPr>
        <w:lastRenderedPageBreak/>
        <w:t>утвержденным решением Совета депутатов муниципального образования «Шамардановское» 28 ноября 2005 года  № 8</w:t>
      </w:r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По результатам проведенной инвентаризации </w:t>
      </w:r>
      <w:proofErr w:type="gramStart"/>
      <w:r w:rsidRPr="00001257">
        <w:rPr>
          <w:szCs w:val="24"/>
        </w:rPr>
        <w:t>разместить адреса</w:t>
      </w:r>
      <w:proofErr w:type="gramEnd"/>
      <w:r w:rsidRPr="00001257">
        <w:rPr>
          <w:szCs w:val="24"/>
        </w:rPr>
        <w:t xml:space="preserve"> объектов адресации согласно приложения к Постановлению, раннее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001257">
        <w:rPr>
          <w:rFonts w:eastAsia="Calibri"/>
          <w:szCs w:val="24"/>
          <w:lang w:eastAsia="en-US"/>
        </w:rPr>
        <w:t xml:space="preserve">«Об утверждении Правил присвоения, изменения и аннулировании адресов», </w:t>
      </w:r>
      <w:r w:rsidRPr="00001257">
        <w:rPr>
          <w:szCs w:val="24"/>
        </w:rPr>
        <w:t xml:space="preserve">расположенные на территории муниципального образования «Шамардановское».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001257">
        <w:rPr>
          <w:szCs w:val="24"/>
        </w:rPr>
        <w:t>разместить сведения</w:t>
      </w:r>
      <w:proofErr w:type="gramEnd"/>
      <w:r w:rsidRPr="00001257">
        <w:rPr>
          <w:szCs w:val="24"/>
        </w:rPr>
        <w:t xml:space="preserve"> в государственном адресном реестре посредством Федеральной информационной адресной системы.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7680"/>
        </w:tabs>
        <w:jc w:val="both"/>
        <w:rPr>
          <w:szCs w:val="24"/>
        </w:rPr>
      </w:pPr>
      <w:proofErr w:type="gramStart"/>
      <w:r w:rsidRPr="00001257">
        <w:rPr>
          <w:szCs w:val="24"/>
        </w:rPr>
        <w:t>Контроль за</w:t>
      </w:r>
      <w:proofErr w:type="gramEnd"/>
      <w:r w:rsidRPr="00001257">
        <w:rPr>
          <w:szCs w:val="24"/>
        </w:rPr>
        <w:t xml:space="preserve"> исполнением постановления оставляю за собой.  </w:t>
      </w: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Н.В. Егорова</w:t>
      </w:r>
    </w:p>
    <w:p w:rsidR="00001257" w:rsidRPr="00001257" w:rsidRDefault="00001257" w:rsidP="00001257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ab/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от 17.10.2019 № 33</w:t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Адреса объектов адресации, расположенные на территории муниципального образования «Шамардановское» и не размещённые в государственном адресном реестре в Федеральную информационную адресную систему</w:t>
      </w:r>
    </w:p>
    <w:p w:rsidR="00001257" w:rsidRPr="00001257" w:rsidRDefault="00001257" w:rsidP="000012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88"/>
        <w:gridCol w:w="5907"/>
      </w:tblGrid>
      <w:tr w:rsidR="00001257" w:rsidRPr="00001257" w:rsidTr="00E10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1257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>Адрес объекта адресации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починок Глазовский, улицаГлазовская:1,2,3,5,6,8, 10.</w:t>
            </w:r>
          </w:p>
        </w:tc>
      </w:tr>
    </w:tbl>
    <w:p w:rsidR="00001257" w:rsidRDefault="00001257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Pr="00001257" w:rsidRDefault="00A92C48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0400" cy="1079500"/>
            <wp:effectExtent l="0" t="0" r="6350" b="6350"/>
            <wp:docPr id="4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48" w:rsidRDefault="00001257" w:rsidP="00A92C48">
      <w:pPr>
        <w:spacing w:after="0"/>
        <w:ind w:right="488"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АДМИНИСТРАЦИЯ МУНИЦИПАЛЬНОГО ОБРАЗОВАНИЯ «ШАМАРДАНОВСКОЕ»</w:t>
      </w:r>
    </w:p>
    <w:p w:rsidR="00001257" w:rsidRPr="00A92C48" w:rsidRDefault="00001257" w:rsidP="00A92C48">
      <w:pPr>
        <w:spacing w:after="0"/>
        <w:ind w:right="488" w:firstLine="53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001257" w:rsidRPr="00001257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A9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1257" w:rsidRPr="00001257" w:rsidRDefault="00001257" w:rsidP="00A92C48">
      <w:pPr>
        <w:tabs>
          <w:tab w:val="left" w:pos="7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21октября 2019 года</w:t>
      </w:r>
      <w:r w:rsidR="00A92C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01257">
        <w:rPr>
          <w:rFonts w:ascii="Times New Roman" w:hAnsi="Times New Roman" w:cs="Times New Roman"/>
          <w:b/>
          <w:sz w:val="24"/>
          <w:szCs w:val="24"/>
        </w:rPr>
        <w:t xml:space="preserve">              № 34</w:t>
      </w:r>
    </w:p>
    <w:p w:rsidR="00001257" w:rsidRPr="00001257" w:rsidRDefault="00001257" w:rsidP="00A92C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О размещении адресной информации в государственном адресном реестре</w:t>
      </w:r>
    </w:p>
    <w:p w:rsidR="00001257" w:rsidRPr="00001257" w:rsidRDefault="00001257" w:rsidP="00001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257">
        <w:rPr>
          <w:rFonts w:ascii="Times New Roman" w:eastAsia="Calibri" w:hAnsi="Times New Roman" w:cs="Times New Roman"/>
          <w:sz w:val="24"/>
          <w:szCs w:val="24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001257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00125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«Шамардановское», </w:t>
      </w:r>
      <w:r w:rsidRPr="00001257">
        <w:rPr>
          <w:rFonts w:ascii="Times New Roman" w:hAnsi="Times New Roman" w:cs="Times New Roman"/>
          <w:sz w:val="24"/>
          <w:szCs w:val="24"/>
        </w:rPr>
        <w:lastRenderedPageBreak/>
        <w:t>утвержденным решением Совета депутатов муниципального образования «Шамардановское» 28 ноября 2005 года  № 8</w:t>
      </w:r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По результатам проведенной инвентаризации разместить </w:t>
      </w:r>
      <w:proofErr w:type="spellStart"/>
      <w:r w:rsidRPr="00001257">
        <w:rPr>
          <w:szCs w:val="24"/>
        </w:rPr>
        <w:t>адресаобъектов</w:t>
      </w:r>
      <w:proofErr w:type="spellEnd"/>
      <w:r w:rsidRPr="00001257">
        <w:rPr>
          <w:szCs w:val="24"/>
        </w:rPr>
        <w:t xml:space="preserve"> адресации </w:t>
      </w:r>
      <w:proofErr w:type="gramStart"/>
      <w:r w:rsidRPr="00001257">
        <w:rPr>
          <w:szCs w:val="24"/>
        </w:rPr>
        <w:t>согласно приложения</w:t>
      </w:r>
      <w:proofErr w:type="gramEnd"/>
      <w:r w:rsidRPr="00001257">
        <w:rPr>
          <w:szCs w:val="24"/>
        </w:rPr>
        <w:t xml:space="preserve"> к Постановлению, раннее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001257">
        <w:rPr>
          <w:rFonts w:eastAsia="Calibri"/>
          <w:szCs w:val="24"/>
          <w:lang w:eastAsia="en-US"/>
        </w:rPr>
        <w:t xml:space="preserve">«Об утверждении Правил присвоения, изменения и аннулировании адресов», </w:t>
      </w:r>
      <w:r w:rsidRPr="00001257">
        <w:rPr>
          <w:szCs w:val="24"/>
        </w:rPr>
        <w:t xml:space="preserve">расположенные на территории муниципального образования «Шамардановское».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001257">
        <w:rPr>
          <w:szCs w:val="24"/>
        </w:rPr>
        <w:t>разместить сведения</w:t>
      </w:r>
      <w:proofErr w:type="gramEnd"/>
      <w:r w:rsidRPr="00001257">
        <w:rPr>
          <w:szCs w:val="24"/>
        </w:rPr>
        <w:t xml:space="preserve"> в государственном адресном реестре посредством Федеральной информационной адресной системы.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7680"/>
        </w:tabs>
        <w:jc w:val="both"/>
        <w:rPr>
          <w:szCs w:val="24"/>
        </w:rPr>
      </w:pPr>
      <w:proofErr w:type="gramStart"/>
      <w:r w:rsidRPr="00001257">
        <w:rPr>
          <w:szCs w:val="24"/>
        </w:rPr>
        <w:t>Контроль за</w:t>
      </w:r>
      <w:proofErr w:type="gramEnd"/>
      <w:r w:rsidRPr="00001257">
        <w:rPr>
          <w:szCs w:val="24"/>
        </w:rPr>
        <w:t xml:space="preserve"> исполнением постановления оставляю за собой.  </w:t>
      </w: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Н.В. Егорова</w:t>
      </w:r>
    </w:p>
    <w:p w:rsidR="00001257" w:rsidRPr="00001257" w:rsidRDefault="00001257" w:rsidP="00001257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ab/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от 21.10.2019 № 34</w:t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Адреса объектов адресации, расположенные на территории муниципального образования «Шамардановское» и не размещённые в государственном адресном реестре в Федеральную информационную адресную систему</w:t>
      </w:r>
    </w:p>
    <w:p w:rsidR="00001257" w:rsidRPr="00001257" w:rsidRDefault="00001257" w:rsidP="000012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55"/>
        <w:gridCol w:w="6140"/>
      </w:tblGrid>
      <w:tr w:rsidR="00001257" w:rsidRPr="00001257" w:rsidTr="00E10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1257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>Адрес объекта адресации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Новоелово, улицаЦентральная:1,2,3,4,5,6,7,8,11,12,13,14,15,16,17,19,20, 21,22,22а, 23,24,26, 27,28, 29, 31, 33, 37,39/2,39/1.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Новоелово, улица Мира:1,2,3,5,6,7,8,9,10,11,12,13,13а,14,14б,15,16,17,18,19,20,21,22,25,26,27,28,29,32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</w:t>
            </w:r>
            <w:r w:rsidRPr="00001257">
              <w:rPr>
                <w:sz w:val="24"/>
                <w:szCs w:val="24"/>
              </w:rPr>
              <w:lastRenderedPageBreak/>
              <w:t>Сельское поселение Шамардановское, деревня Новоелово, улица Прудовая:1,2,3,4,5,6,8.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Новоелово, улица Речная:1/1,1/2,2,4,6.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Новоелово, переулок Родниковый:2,4,6.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Новоелово, улица Молодежная: 1/1, 1/2, 2, 3/1,3/2, 4/1,4/2,5/1,5/2,6/1,6/2,7/1,7/2,8/1,8/2,9/1,9/2,10/1,10/2,11/1,11/2.</w:t>
            </w:r>
          </w:p>
        </w:tc>
      </w:tr>
    </w:tbl>
    <w:p w:rsidR="00001257" w:rsidRPr="00001257" w:rsidRDefault="00001257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C48" w:rsidRDefault="00A92C48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0400" cy="1079500"/>
            <wp:effectExtent l="0" t="0" r="6350" b="6350"/>
            <wp:docPr id="7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57" w:rsidRPr="00A92C48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001257" w:rsidRPr="00A92C48" w:rsidRDefault="00001257" w:rsidP="00001257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2C48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001257" w:rsidRPr="00001257" w:rsidRDefault="00001257" w:rsidP="00001257">
      <w:pPr>
        <w:ind w:right="48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1257" w:rsidRPr="00001257" w:rsidRDefault="00001257" w:rsidP="0000125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21октября 2019 года</w:t>
      </w:r>
      <w:r w:rsidR="00A92C4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01257">
        <w:rPr>
          <w:rFonts w:ascii="Times New Roman" w:hAnsi="Times New Roman" w:cs="Times New Roman"/>
          <w:b/>
          <w:sz w:val="24"/>
          <w:szCs w:val="24"/>
        </w:rPr>
        <w:t xml:space="preserve">              № 35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О размещении адресной информации в государственном адресном реестре</w:t>
      </w:r>
    </w:p>
    <w:p w:rsidR="00001257" w:rsidRPr="00001257" w:rsidRDefault="00001257" w:rsidP="000012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1257">
        <w:rPr>
          <w:rFonts w:ascii="Times New Roman" w:eastAsia="Calibri" w:hAnsi="Times New Roman" w:cs="Times New Roman"/>
          <w:sz w:val="24"/>
          <w:szCs w:val="24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001257">
        <w:rPr>
          <w:rFonts w:ascii="Times New Roman" w:eastAsia="Calibri" w:hAnsi="Times New Roman" w:cs="Times New Roman"/>
          <w:sz w:val="24"/>
          <w:szCs w:val="24"/>
        </w:rPr>
        <w:t>»в</w:t>
      </w:r>
      <w:proofErr w:type="gramEnd"/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001257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«Шамардановское», </w:t>
      </w:r>
      <w:r w:rsidRPr="00001257">
        <w:rPr>
          <w:rFonts w:ascii="Times New Roman" w:hAnsi="Times New Roman" w:cs="Times New Roman"/>
          <w:sz w:val="24"/>
          <w:szCs w:val="24"/>
        </w:rPr>
        <w:lastRenderedPageBreak/>
        <w:t>утвержденным решением Совета депутатов муниципального образования «Шамардановское» 28 ноября 2005 года  № 8</w:t>
      </w:r>
      <w:r w:rsidRPr="0000125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По результатам проведенной инвентаризации разместить </w:t>
      </w:r>
      <w:proofErr w:type="spellStart"/>
      <w:r w:rsidRPr="00001257">
        <w:rPr>
          <w:szCs w:val="24"/>
        </w:rPr>
        <w:t>адресаобъектов</w:t>
      </w:r>
      <w:proofErr w:type="spellEnd"/>
      <w:r w:rsidRPr="00001257">
        <w:rPr>
          <w:szCs w:val="24"/>
        </w:rPr>
        <w:t xml:space="preserve"> адресации согласно приложения к </w:t>
      </w:r>
      <w:proofErr w:type="spellStart"/>
      <w:r w:rsidRPr="00001257">
        <w:rPr>
          <w:szCs w:val="24"/>
        </w:rPr>
        <w:t>Постановлению</w:t>
      </w:r>
      <w:proofErr w:type="gramStart"/>
      <w:r w:rsidRPr="00001257">
        <w:rPr>
          <w:szCs w:val="24"/>
        </w:rPr>
        <w:t>,р</w:t>
      </w:r>
      <w:proofErr w:type="gramEnd"/>
      <w:r w:rsidRPr="00001257">
        <w:rPr>
          <w:szCs w:val="24"/>
        </w:rPr>
        <w:t>аннее</w:t>
      </w:r>
      <w:proofErr w:type="spellEnd"/>
      <w:r w:rsidRPr="00001257">
        <w:rPr>
          <w:szCs w:val="24"/>
        </w:rPr>
        <w:t xml:space="preserve">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001257">
        <w:rPr>
          <w:rFonts w:eastAsia="Calibri"/>
          <w:szCs w:val="24"/>
          <w:lang w:eastAsia="en-US"/>
        </w:rPr>
        <w:t xml:space="preserve">«Об утверждении Правил присвоения, изменения и аннулировании адресов», </w:t>
      </w:r>
      <w:r w:rsidRPr="00001257">
        <w:rPr>
          <w:szCs w:val="24"/>
        </w:rPr>
        <w:t xml:space="preserve">расположенные на территории муниципального образования «Шамардановское».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  <w:rPr>
          <w:szCs w:val="24"/>
        </w:rPr>
      </w:pPr>
      <w:r w:rsidRPr="00001257">
        <w:rPr>
          <w:szCs w:val="24"/>
        </w:rPr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001257">
        <w:rPr>
          <w:szCs w:val="24"/>
        </w:rPr>
        <w:t>разместить сведения</w:t>
      </w:r>
      <w:proofErr w:type="gramEnd"/>
      <w:r w:rsidRPr="00001257">
        <w:rPr>
          <w:szCs w:val="24"/>
        </w:rPr>
        <w:t xml:space="preserve"> в государственном адресном реестре посредством Федеральной информационной адресной системы. </w:t>
      </w:r>
    </w:p>
    <w:p w:rsidR="00001257" w:rsidRPr="00001257" w:rsidRDefault="00001257" w:rsidP="00001257">
      <w:pPr>
        <w:pStyle w:val="a8"/>
        <w:numPr>
          <w:ilvl w:val="0"/>
          <w:numId w:val="17"/>
        </w:numPr>
        <w:tabs>
          <w:tab w:val="left" w:pos="7680"/>
        </w:tabs>
        <w:jc w:val="both"/>
        <w:rPr>
          <w:szCs w:val="24"/>
        </w:rPr>
      </w:pPr>
      <w:proofErr w:type="gramStart"/>
      <w:r w:rsidRPr="00001257">
        <w:rPr>
          <w:szCs w:val="24"/>
        </w:rPr>
        <w:t>Контроль за</w:t>
      </w:r>
      <w:proofErr w:type="gramEnd"/>
      <w:r w:rsidRPr="00001257">
        <w:rPr>
          <w:szCs w:val="24"/>
        </w:rPr>
        <w:t xml:space="preserve"> исполнением постановления оставляю за собой.  </w:t>
      </w: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768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Н.В. Егорова</w:t>
      </w:r>
    </w:p>
    <w:p w:rsidR="00001257" w:rsidRPr="00001257" w:rsidRDefault="00001257" w:rsidP="00001257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ab/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муниципального образования «Шамардановское»</w:t>
      </w:r>
    </w:p>
    <w:p w:rsidR="00001257" w:rsidRPr="00001257" w:rsidRDefault="00001257" w:rsidP="00A92C48">
      <w:pPr>
        <w:tabs>
          <w:tab w:val="left" w:pos="52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257">
        <w:rPr>
          <w:rFonts w:ascii="Times New Roman" w:hAnsi="Times New Roman" w:cs="Times New Roman"/>
          <w:sz w:val="24"/>
          <w:szCs w:val="24"/>
        </w:rPr>
        <w:t>от 21.10.2019 № 35</w:t>
      </w:r>
    </w:p>
    <w:p w:rsidR="00001257" w:rsidRPr="00001257" w:rsidRDefault="00001257" w:rsidP="00001257">
      <w:pPr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57">
        <w:rPr>
          <w:rFonts w:ascii="Times New Roman" w:hAnsi="Times New Roman" w:cs="Times New Roman"/>
          <w:b/>
          <w:sz w:val="24"/>
          <w:szCs w:val="24"/>
        </w:rPr>
        <w:t>Адреса объектов адресации, расположенные на территории муниципального образования «Шамардановское» и не размещённые в государственном адресном реестре в Федеральную информационную адресную систему</w:t>
      </w:r>
    </w:p>
    <w:p w:rsidR="00001257" w:rsidRPr="00001257" w:rsidRDefault="00001257" w:rsidP="000012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16"/>
        <w:gridCol w:w="5979"/>
      </w:tblGrid>
      <w:tr w:rsidR="00001257" w:rsidRPr="00001257" w:rsidTr="00E10B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01257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001257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57" w:rsidRPr="00001257" w:rsidRDefault="00001257" w:rsidP="00E10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1257">
              <w:rPr>
                <w:b/>
                <w:sz w:val="24"/>
                <w:szCs w:val="24"/>
                <w:lang w:eastAsia="en-US"/>
              </w:rPr>
              <w:t>Адрес объекта адресации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</w:t>
            </w:r>
            <w:proofErr w:type="spellStart"/>
            <w:r w:rsidRPr="00001257">
              <w:rPr>
                <w:sz w:val="24"/>
                <w:szCs w:val="24"/>
              </w:rPr>
              <w:t>Кочуково</w:t>
            </w:r>
            <w:proofErr w:type="spellEnd"/>
            <w:r w:rsidRPr="00001257">
              <w:rPr>
                <w:sz w:val="24"/>
                <w:szCs w:val="24"/>
              </w:rPr>
              <w:t>, улица</w:t>
            </w:r>
            <w:r w:rsidR="00A92C48">
              <w:rPr>
                <w:sz w:val="24"/>
                <w:szCs w:val="24"/>
              </w:rPr>
              <w:t xml:space="preserve"> </w:t>
            </w:r>
            <w:r w:rsidRPr="00001257">
              <w:rPr>
                <w:sz w:val="24"/>
                <w:szCs w:val="24"/>
              </w:rPr>
              <w:t>Луговая:2,3/1,3/2,4,5,6,7,8,9,10,14,14а,15,16,18/2.</w:t>
            </w:r>
          </w:p>
        </w:tc>
      </w:tr>
      <w:tr w:rsidR="00001257" w:rsidRPr="00001257" w:rsidTr="00E10B07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001257">
            <w:pPr>
              <w:pStyle w:val="a8"/>
              <w:numPr>
                <w:ilvl w:val="0"/>
                <w:numId w:val="18"/>
              </w:numPr>
              <w:rPr>
                <w:szCs w:val="24"/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57" w:rsidRPr="00001257" w:rsidRDefault="00001257" w:rsidP="00E10B07">
            <w:pPr>
              <w:jc w:val="both"/>
              <w:rPr>
                <w:sz w:val="24"/>
                <w:szCs w:val="24"/>
              </w:rPr>
            </w:pPr>
            <w:r w:rsidRPr="00001257">
              <w:rPr>
                <w:sz w:val="24"/>
                <w:szCs w:val="24"/>
              </w:rPr>
              <w:t xml:space="preserve">Земельные участки: Российская Федерация, Удмуртская Республика, </w:t>
            </w:r>
            <w:proofErr w:type="spellStart"/>
            <w:r w:rsidRPr="00001257">
              <w:rPr>
                <w:sz w:val="24"/>
                <w:szCs w:val="24"/>
              </w:rPr>
              <w:t>Юкаменский</w:t>
            </w:r>
            <w:proofErr w:type="spellEnd"/>
            <w:r w:rsidRPr="00001257">
              <w:rPr>
                <w:sz w:val="24"/>
                <w:szCs w:val="24"/>
              </w:rPr>
              <w:t xml:space="preserve"> муниципальный  район, Сельское поселение Шамардановское, деревня </w:t>
            </w:r>
            <w:proofErr w:type="spellStart"/>
            <w:r w:rsidRPr="00001257">
              <w:rPr>
                <w:sz w:val="24"/>
                <w:szCs w:val="24"/>
              </w:rPr>
              <w:t>Кочуково</w:t>
            </w:r>
            <w:proofErr w:type="spellEnd"/>
            <w:r w:rsidRPr="00001257">
              <w:rPr>
                <w:sz w:val="24"/>
                <w:szCs w:val="24"/>
              </w:rPr>
              <w:t>, переулок Прудовый:3</w:t>
            </w:r>
          </w:p>
        </w:tc>
      </w:tr>
    </w:tbl>
    <w:p w:rsidR="00001257" w:rsidRPr="00001257" w:rsidRDefault="00001257" w:rsidP="00001257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001257" w:rsidRPr="00001257" w:rsidRDefault="00001257" w:rsidP="00001257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CA55DC" w:rsidRPr="00001257" w:rsidRDefault="00CA55DC" w:rsidP="00CA55DC">
      <w:pPr>
        <w:tabs>
          <w:tab w:val="left" w:pos="4080"/>
        </w:tabs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E97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>427692, Удмуртская Республика, д.Шамардан, ул</w:t>
      </w:r>
      <w:proofErr w:type="gramStart"/>
      <w:r w:rsidRPr="00CE6E9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E6E97">
        <w:rPr>
          <w:rFonts w:ascii="Times New Roman" w:hAnsi="Times New Roman" w:cs="Times New Roman"/>
          <w:sz w:val="24"/>
          <w:szCs w:val="24"/>
        </w:rPr>
        <w:t>ентральная, д.5</w:t>
      </w:r>
    </w:p>
    <w:p w:rsidR="002957E6" w:rsidRPr="00CE6E97" w:rsidRDefault="00301577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 факс 6-72</w:t>
      </w:r>
      <w:r w:rsidR="002957E6" w:rsidRPr="00CE6E97">
        <w:rPr>
          <w:rFonts w:ascii="Times New Roman" w:hAnsi="Times New Roman" w:cs="Times New Roman"/>
          <w:sz w:val="24"/>
          <w:szCs w:val="24"/>
        </w:rPr>
        <w:t>-24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A84ED5" w:rsidRPr="00CE6E97">
        <w:rPr>
          <w:rFonts w:ascii="Times New Roman" w:hAnsi="Times New Roman" w:cs="Times New Roman"/>
          <w:sz w:val="24"/>
          <w:szCs w:val="24"/>
        </w:rPr>
        <w:t>5</w:t>
      </w:r>
      <w:r w:rsidRPr="00CE6E97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>Отпечатано в Совете депутатов МО «Шамардановское»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427692 Удмуртская Республика , </w:t>
      </w:r>
      <w:proofErr w:type="spellStart"/>
      <w:r w:rsidRPr="00CE6E97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CE6E97">
        <w:rPr>
          <w:rFonts w:ascii="Times New Roman" w:hAnsi="Times New Roman" w:cs="Times New Roman"/>
          <w:sz w:val="24"/>
          <w:szCs w:val="24"/>
        </w:rPr>
        <w:t xml:space="preserve"> район, д.Шамардан, ул</w:t>
      </w:r>
      <w:proofErr w:type="gramStart"/>
      <w:r w:rsidRPr="00CE6E9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E6E97">
        <w:rPr>
          <w:rFonts w:ascii="Times New Roman" w:hAnsi="Times New Roman" w:cs="Times New Roman"/>
          <w:sz w:val="24"/>
          <w:szCs w:val="24"/>
        </w:rPr>
        <w:t>ентральная, д.5</w:t>
      </w:r>
    </w:p>
    <w:sectPr w:rsidR="002957E6" w:rsidRPr="00CE6E97" w:rsidSect="00B80F66">
      <w:headerReference w:type="default" r:id="rId31"/>
      <w:footerReference w:type="default" r:id="rId32"/>
      <w:pgSz w:w="8419" w:h="11906" w:orient="landscape"/>
      <w:pgMar w:top="85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16" w:rsidRDefault="00A36216" w:rsidP="00A403ED">
      <w:pPr>
        <w:spacing w:after="0" w:line="240" w:lineRule="auto"/>
      </w:pPr>
      <w:r>
        <w:separator/>
      </w:r>
    </w:p>
  </w:endnote>
  <w:endnote w:type="continuationSeparator" w:id="1">
    <w:p w:rsidR="00A36216" w:rsidRDefault="00A36216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680102"/>
      <w:docPartObj>
        <w:docPartGallery w:val="Page Numbers (Bottom of Page)"/>
        <w:docPartUnique/>
      </w:docPartObj>
    </w:sdtPr>
    <w:sdtContent>
      <w:p w:rsidR="004B4A4E" w:rsidRDefault="00734B6A">
        <w:pPr>
          <w:pStyle w:val="ad"/>
          <w:jc w:val="right"/>
        </w:pPr>
        <w:r>
          <w:fldChar w:fldCharType="begin"/>
        </w:r>
        <w:r w:rsidR="004B4A4E">
          <w:instrText>PAGE   \* MERGEFORMAT</w:instrText>
        </w:r>
        <w:r>
          <w:fldChar w:fldCharType="separate"/>
        </w:r>
        <w:r w:rsidR="004A639C">
          <w:rPr>
            <w:noProof/>
          </w:rPr>
          <w:t>28</w:t>
        </w:r>
        <w:r>
          <w:fldChar w:fldCharType="end"/>
        </w:r>
      </w:p>
    </w:sdtContent>
  </w:sdt>
  <w:p w:rsidR="004B4A4E" w:rsidRDefault="004B4A4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16" w:rsidRDefault="00A36216" w:rsidP="00A403ED">
      <w:pPr>
        <w:spacing w:after="0" w:line="240" w:lineRule="auto"/>
      </w:pPr>
      <w:r>
        <w:separator/>
      </w:r>
    </w:p>
  </w:footnote>
  <w:footnote w:type="continuationSeparator" w:id="1">
    <w:p w:rsidR="00A36216" w:rsidRDefault="00A36216" w:rsidP="00A4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4E" w:rsidRPr="00CE6E97" w:rsidRDefault="004B4A4E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A4FF4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162D0"/>
    <w:multiLevelType w:val="hybridMultilevel"/>
    <w:tmpl w:val="9F7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13C6B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53240E6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074"/>
    <w:rsid w:val="00001257"/>
    <w:rsid w:val="00012B33"/>
    <w:rsid w:val="00020AA2"/>
    <w:rsid w:val="00034E84"/>
    <w:rsid w:val="000565D5"/>
    <w:rsid w:val="00085C05"/>
    <w:rsid w:val="000F7697"/>
    <w:rsid w:val="00123BED"/>
    <w:rsid w:val="00127A8F"/>
    <w:rsid w:val="001410B8"/>
    <w:rsid w:val="00176696"/>
    <w:rsid w:val="001B5E91"/>
    <w:rsid w:val="002177BE"/>
    <w:rsid w:val="00230E05"/>
    <w:rsid w:val="00273CAD"/>
    <w:rsid w:val="00283B85"/>
    <w:rsid w:val="00292182"/>
    <w:rsid w:val="002957E6"/>
    <w:rsid w:val="002974B3"/>
    <w:rsid w:val="002B7066"/>
    <w:rsid w:val="002E4A87"/>
    <w:rsid w:val="002F04BA"/>
    <w:rsid w:val="00301577"/>
    <w:rsid w:val="00307F24"/>
    <w:rsid w:val="003E2221"/>
    <w:rsid w:val="004354CE"/>
    <w:rsid w:val="004421A8"/>
    <w:rsid w:val="0045717A"/>
    <w:rsid w:val="0049337B"/>
    <w:rsid w:val="004A639C"/>
    <w:rsid w:val="004B4A4E"/>
    <w:rsid w:val="004F0669"/>
    <w:rsid w:val="004F5D7A"/>
    <w:rsid w:val="00507806"/>
    <w:rsid w:val="005123DA"/>
    <w:rsid w:val="00537637"/>
    <w:rsid w:val="00541725"/>
    <w:rsid w:val="005D2E33"/>
    <w:rsid w:val="005E10DA"/>
    <w:rsid w:val="00602509"/>
    <w:rsid w:val="006441E6"/>
    <w:rsid w:val="006B1C43"/>
    <w:rsid w:val="006D2EF9"/>
    <w:rsid w:val="00710800"/>
    <w:rsid w:val="007277D0"/>
    <w:rsid w:val="00734B6A"/>
    <w:rsid w:val="0074098D"/>
    <w:rsid w:val="00753783"/>
    <w:rsid w:val="0075502F"/>
    <w:rsid w:val="007A42A2"/>
    <w:rsid w:val="007A762A"/>
    <w:rsid w:val="00894372"/>
    <w:rsid w:val="008A1095"/>
    <w:rsid w:val="0094296E"/>
    <w:rsid w:val="009776F7"/>
    <w:rsid w:val="00985BD0"/>
    <w:rsid w:val="00997DF9"/>
    <w:rsid w:val="009A78AB"/>
    <w:rsid w:val="009B6C54"/>
    <w:rsid w:val="00A36216"/>
    <w:rsid w:val="00A403ED"/>
    <w:rsid w:val="00A730B0"/>
    <w:rsid w:val="00A84ED5"/>
    <w:rsid w:val="00A92C48"/>
    <w:rsid w:val="00AA3DA8"/>
    <w:rsid w:val="00AE6658"/>
    <w:rsid w:val="00AE6882"/>
    <w:rsid w:val="00B022D1"/>
    <w:rsid w:val="00B661AF"/>
    <w:rsid w:val="00B80F66"/>
    <w:rsid w:val="00BC04FB"/>
    <w:rsid w:val="00BC48BF"/>
    <w:rsid w:val="00C47074"/>
    <w:rsid w:val="00C50674"/>
    <w:rsid w:val="00C95EB4"/>
    <w:rsid w:val="00CA55DC"/>
    <w:rsid w:val="00CB245C"/>
    <w:rsid w:val="00CB5CE7"/>
    <w:rsid w:val="00CE1BFE"/>
    <w:rsid w:val="00CE6E97"/>
    <w:rsid w:val="00D3123C"/>
    <w:rsid w:val="00D37701"/>
    <w:rsid w:val="00D46F9D"/>
    <w:rsid w:val="00D83870"/>
    <w:rsid w:val="00DC0B62"/>
    <w:rsid w:val="00E061B9"/>
    <w:rsid w:val="00E17F7C"/>
    <w:rsid w:val="00E238C0"/>
    <w:rsid w:val="00E44788"/>
    <w:rsid w:val="00E4712B"/>
    <w:rsid w:val="00E8023E"/>
    <w:rsid w:val="00E96F35"/>
    <w:rsid w:val="00ED77AA"/>
    <w:rsid w:val="00F3434B"/>
    <w:rsid w:val="00FC0DEA"/>
    <w:rsid w:val="00FD7518"/>
    <w:rsid w:val="00FE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link w:val="aa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403ED"/>
  </w:style>
  <w:style w:type="paragraph" w:styleId="ad">
    <w:name w:val="footer"/>
    <w:basedOn w:val="a"/>
    <w:link w:val="ae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3ED"/>
  </w:style>
  <w:style w:type="character" w:styleId="af">
    <w:name w:val="Hyperlink"/>
    <w:uiPriority w:val="99"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qFormat/>
    <w:rsid w:val="006B1C43"/>
    <w:rPr>
      <w:b/>
      <w:bCs/>
    </w:rPr>
  </w:style>
  <w:style w:type="paragraph" w:styleId="af1">
    <w:name w:val="Body Text"/>
    <w:basedOn w:val="a"/>
    <w:link w:val="af2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6">
    <w:name w:val="Название Знак"/>
    <w:basedOn w:val="a0"/>
    <w:link w:val="af5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7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a">
    <w:name w:val="Обычный (веб) Знак"/>
    <w:link w:val="a9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link w:val="aa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403ED"/>
  </w:style>
  <w:style w:type="paragraph" w:styleId="ad">
    <w:name w:val="footer"/>
    <w:basedOn w:val="a"/>
    <w:link w:val="ae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3ED"/>
  </w:style>
  <w:style w:type="character" w:styleId="af">
    <w:name w:val="Hyperlink"/>
    <w:uiPriority w:val="99"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qFormat/>
    <w:rsid w:val="006B1C43"/>
    <w:rPr>
      <w:b/>
      <w:bCs/>
    </w:rPr>
  </w:style>
  <w:style w:type="paragraph" w:styleId="af1">
    <w:name w:val="Body Text"/>
    <w:basedOn w:val="a"/>
    <w:link w:val="af2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6">
    <w:name w:val="Название Знак"/>
    <w:basedOn w:val="a0"/>
    <w:link w:val="af5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7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a">
    <w:name w:val="Обычный (веб) Знак"/>
    <w:link w:val="a9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44571/8e7789f2a509dd82c4c382a19fb179e6162a2a41/" TargetMode="External"/><Relationship Id="rId18" Type="http://schemas.openxmlformats.org/officeDocument/2006/relationships/hyperlink" Target="http://www.consultant.ru/document/cons_doc_LAW_44571/8e7789f2a509dd82c4c382a19fb179e6162a2a41/" TargetMode="External"/><Relationship Id="rId26" Type="http://schemas.openxmlformats.org/officeDocument/2006/relationships/hyperlink" Target="http://www.consultant.ru/document/cons_doc_LAW_330961/fe0cad704c69e3b97bf615f0437ecf1996a5767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4571/8e7789f2a509dd82c4c382a19fb179e6162a2a4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4571/8e7789f2a509dd82c4c382a19fb179e6162a2a41/" TargetMode="External"/><Relationship Id="rId17" Type="http://schemas.openxmlformats.org/officeDocument/2006/relationships/hyperlink" Target="http://www.consultant.ru/document/cons_doc_LAW_145998/" TargetMode="External"/><Relationship Id="rId25" Type="http://schemas.openxmlformats.org/officeDocument/2006/relationships/hyperlink" Target="http://www.consultant.ru/document/cons_doc_LAW_330961/fe0cad704c69e3b97bf615f0437ecf1996a57677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38550/" TargetMode="External"/><Relationship Id="rId20" Type="http://schemas.openxmlformats.org/officeDocument/2006/relationships/hyperlink" Target="http://www.consultant.ru/document/cons_doc_LAW_44571/8e7789f2a509dd82c4c382a19fb179e6162a2a41/" TargetMode="External"/><Relationship Id="rId29" Type="http://schemas.openxmlformats.org/officeDocument/2006/relationships/hyperlink" Target="http://www.consultant.ru/document/cons_doc_LAW_330961/2a679030b1fbedead6215f4726b6f38c0f46b8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4571/8e7789f2a509dd82c4c382a19fb179e6162a2a41/" TargetMode="External"/><Relationship Id="rId24" Type="http://schemas.openxmlformats.org/officeDocument/2006/relationships/hyperlink" Target="http://www.consultant.ru/document/cons_doc_LAW_330961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2959/" TargetMode="External"/><Relationship Id="rId23" Type="http://schemas.openxmlformats.org/officeDocument/2006/relationships/hyperlink" Target="http://www.consultant.ru/document/cons_doc_LAW_330961/570afc6feff03328459242886307d6aebe1ccb6b/" TargetMode="External"/><Relationship Id="rId28" Type="http://schemas.openxmlformats.org/officeDocument/2006/relationships/hyperlink" Target="http://www.consultant.ru/document/cons_doc_LAW_330961/7b81874f50ed9cd03230f753e5c5a4b03ef9092d/" TargetMode="External"/><Relationship Id="rId10" Type="http://schemas.openxmlformats.org/officeDocument/2006/relationships/hyperlink" Target="file:///C:\content\act\e1751bba-1e2b-4cf8-b55f-4ef5fae899c4.doc" TargetMode="External"/><Relationship Id="rId19" Type="http://schemas.openxmlformats.org/officeDocument/2006/relationships/hyperlink" Target="http://www.consultant.ru/document/cons_doc_LAW_44571/8e7789f2a509dd82c4c382a19fb179e6162a2a41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0704/" TargetMode="External"/><Relationship Id="rId14" Type="http://schemas.openxmlformats.org/officeDocument/2006/relationships/hyperlink" Target="http://www.consultant.ru/document/cons_doc_LAW_44571/8e7789f2a509dd82c4c382a19fb179e6162a2a41/" TargetMode="External"/><Relationship Id="rId22" Type="http://schemas.openxmlformats.org/officeDocument/2006/relationships/hyperlink" Target="http://www.consultant.ru/document/cons_doc_LAW_217542/" TargetMode="External"/><Relationship Id="rId27" Type="http://schemas.openxmlformats.org/officeDocument/2006/relationships/hyperlink" Target="http://www.consultant.ru/document/cons_doc_LAW_329339/f670878d88ab83726bd1804b82668b84b027802e/" TargetMode="External"/><Relationship Id="rId30" Type="http://schemas.openxmlformats.org/officeDocument/2006/relationships/hyperlink" Target="http://www.consultant.ru/document/cons_doc_LAW_330961/7cb66e0f239f00b0e1d59f167cd46beb2182ece1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CE26-2177-4B92-A82A-F0BDD66A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36</Pages>
  <Words>6770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2019-08-20T07:29:00Z</cp:lastPrinted>
  <dcterms:created xsi:type="dcterms:W3CDTF">2014-10-09T12:09:00Z</dcterms:created>
  <dcterms:modified xsi:type="dcterms:W3CDTF">2019-10-24T06:37:00Z</dcterms:modified>
</cp:coreProperties>
</file>