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42C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42C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CE6E97" w:rsidRPr="00AA242C">
        <w:rPr>
          <w:rFonts w:ascii="Times New Roman" w:hAnsi="Times New Roman" w:cs="Times New Roman"/>
          <w:b/>
          <w:sz w:val="20"/>
          <w:szCs w:val="20"/>
        </w:rPr>
        <w:t>5</w:t>
      </w:r>
      <w:r w:rsidR="002E786B" w:rsidRPr="00AA242C">
        <w:rPr>
          <w:rFonts w:ascii="Times New Roman" w:hAnsi="Times New Roman" w:cs="Times New Roman"/>
          <w:b/>
          <w:sz w:val="20"/>
          <w:szCs w:val="20"/>
        </w:rPr>
        <w:t>8</w:t>
      </w: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242C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A242C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gramEnd"/>
      <w:r w:rsidRPr="00AA242C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AA242C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AA242C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AA242C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AA242C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Pr="00AA242C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Pr="00AA242C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Pr="00AA242C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277D0" w:rsidRPr="00AA242C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537637" w:rsidRPr="00AA242C" w:rsidRDefault="00537637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AA242C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AA242C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AA242C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7277D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A242C">
        <w:rPr>
          <w:rFonts w:ascii="Times New Roman" w:hAnsi="Times New Roman" w:cs="Times New Roman"/>
          <w:sz w:val="20"/>
          <w:szCs w:val="20"/>
        </w:rPr>
        <w:t>30.0</w:t>
      </w:r>
      <w:r w:rsidR="002E786B" w:rsidRPr="00AA242C">
        <w:rPr>
          <w:rFonts w:ascii="Times New Roman" w:hAnsi="Times New Roman" w:cs="Times New Roman"/>
          <w:sz w:val="20"/>
          <w:szCs w:val="20"/>
        </w:rPr>
        <w:t>8</w:t>
      </w:r>
      <w:r w:rsidRPr="00AA242C">
        <w:rPr>
          <w:rFonts w:ascii="Times New Roman" w:hAnsi="Times New Roman" w:cs="Times New Roman"/>
          <w:sz w:val="20"/>
          <w:szCs w:val="20"/>
        </w:rPr>
        <w:t>.</w:t>
      </w:r>
      <w:r w:rsidR="00CA55DC" w:rsidRPr="00AA242C">
        <w:rPr>
          <w:rFonts w:ascii="Times New Roman" w:hAnsi="Times New Roman" w:cs="Times New Roman"/>
          <w:sz w:val="20"/>
          <w:szCs w:val="20"/>
        </w:rPr>
        <w:t>2019</w:t>
      </w:r>
      <w:r w:rsidR="00C50674" w:rsidRPr="00AA242C">
        <w:rPr>
          <w:rFonts w:ascii="Times New Roman" w:hAnsi="Times New Roman" w:cs="Times New Roman"/>
          <w:sz w:val="20"/>
          <w:szCs w:val="20"/>
        </w:rPr>
        <w:t xml:space="preserve"> </w:t>
      </w:r>
      <w:r w:rsidR="001B5E91" w:rsidRPr="00AA242C">
        <w:rPr>
          <w:rFonts w:ascii="Times New Roman" w:hAnsi="Times New Roman" w:cs="Times New Roman"/>
          <w:sz w:val="20"/>
          <w:szCs w:val="20"/>
        </w:rPr>
        <w:t>год</w:t>
      </w:r>
    </w:p>
    <w:p w:rsidR="00230E05" w:rsidRPr="00AA242C" w:rsidRDefault="00230E0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A242C">
        <w:rPr>
          <w:rFonts w:ascii="Times New Roman" w:hAnsi="Times New Roman" w:cs="Times New Roman"/>
          <w:sz w:val="20"/>
          <w:szCs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AA242C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A242C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7"/>
        <w:tblW w:w="6924" w:type="dxa"/>
        <w:tblLook w:val="01E0"/>
      </w:tblPr>
      <w:tblGrid>
        <w:gridCol w:w="6204"/>
        <w:gridCol w:w="720"/>
      </w:tblGrid>
      <w:tr w:rsidR="00301577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AA242C" w:rsidRDefault="00301577" w:rsidP="00773B51">
            <w:pPr>
              <w:contextualSpacing/>
              <w:jc w:val="center"/>
            </w:pPr>
            <w:r w:rsidRPr="00AA242C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AA242C" w:rsidRDefault="00301577" w:rsidP="00773B51">
            <w:pPr>
              <w:contextualSpacing/>
              <w:jc w:val="center"/>
            </w:pPr>
            <w:r w:rsidRPr="00AA242C">
              <w:t>Стр.</w:t>
            </w:r>
          </w:p>
        </w:tc>
      </w:tr>
      <w:tr w:rsidR="00773B51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2565E4" w:rsidRDefault="00AA242C" w:rsidP="002565E4">
            <w:pPr>
              <w:jc w:val="both"/>
            </w:pPr>
            <w:r w:rsidRPr="002565E4">
              <w:t>Постановление «</w:t>
            </w:r>
            <w:r w:rsidR="00773B51" w:rsidRPr="002565E4">
              <w:t>О размещении адресной информации в государственном адресном реестре</w:t>
            </w:r>
            <w:r w:rsidRPr="002565E4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AA242C" w:rsidRDefault="00EF636D" w:rsidP="00773B51">
            <w:pPr>
              <w:contextualSpacing/>
              <w:jc w:val="both"/>
            </w:pPr>
            <w:r>
              <w:t>3</w:t>
            </w:r>
          </w:p>
        </w:tc>
      </w:tr>
      <w:tr w:rsidR="00773B51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2565E4" w:rsidRDefault="00AA242C" w:rsidP="00EF636D">
            <w:pPr>
              <w:ind w:right="566"/>
              <w:jc w:val="both"/>
            </w:pPr>
            <w:r w:rsidRPr="002565E4">
              <w:t>Постановление «О внесении изменений в постановление от 05.03.2019 №13«Об утверждении административного регламента предоставления муниципальной услуги: «Присвоение адреса земельному участку  и объекту недвижимости и внесение его в федеральную информационную адресную систему»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AA242C" w:rsidRDefault="00EF636D" w:rsidP="007277D0">
            <w:pPr>
              <w:contextualSpacing/>
              <w:jc w:val="both"/>
            </w:pPr>
            <w:r>
              <w:t>5</w:t>
            </w:r>
          </w:p>
        </w:tc>
      </w:tr>
      <w:tr w:rsidR="007277D0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2C" w:rsidRPr="002565E4" w:rsidRDefault="00AA242C" w:rsidP="002565E4">
            <w:pPr>
              <w:jc w:val="both"/>
            </w:pPr>
            <w:r w:rsidRPr="002565E4">
              <w:rPr>
                <w:bCs/>
              </w:rPr>
              <w:t>Постановление «</w:t>
            </w:r>
            <w:r w:rsidRPr="002565E4">
              <w:t>Об утверждении отчета об исполнении бюджета</w:t>
            </w:r>
          </w:p>
          <w:p w:rsidR="007277D0" w:rsidRPr="002565E4" w:rsidRDefault="00AA242C" w:rsidP="002565E4">
            <w:pPr>
              <w:jc w:val="both"/>
              <w:rPr>
                <w:bCs/>
              </w:rPr>
            </w:pPr>
            <w:r w:rsidRPr="002565E4">
              <w:t>муниципального образования «Шамардановское»  за 1 полугодие 2019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AA242C" w:rsidRDefault="00EF636D" w:rsidP="00773B51">
            <w:pPr>
              <w:contextualSpacing/>
              <w:jc w:val="both"/>
            </w:pPr>
            <w:r>
              <w:t>39</w:t>
            </w:r>
          </w:p>
        </w:tc>
      </w:tr>
      <w:tr w:rsidR="00AA242C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2C" w:rsidRPr="002565E4" w:rsidRDefault="00AA242C" w:rsidP="002565E4">
            <w:pPr>
              <w:jc w:val="both"/>
              <w:rPr>
                <w:bCs/>
              </w:rPr>
            </w:pPr>
            <w:r w:rsidRPr="002565E4">
              <w:rPr>
                <w:bCs/>
              </w:rPr>
              <w:t>Решение «</w:t>
            </w:r>
            <w:r w:rsidRPr="002565E4">
              <w:t>О внесении изменений в решение Совета депутатов № 65 от 25.12.2018 г. «О бюджете муниципального образования «Шамардановское»  на 2019 год и плановый период 2020 и 2021 годов»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2C" w:rsidRPr="00AA242C" w:rsidRDefault="00EF636D" w:rsidP="00773B51">
            <w:pPr>
              <w:contextualSpacing/>
              <w:jc w:val="both"/>
            </w:pPr>
            <w:r>
              <w:t>71</w:t>
            </w:r>
          </w:p>
        </w:tc>
      </w:tr>
      <w:tr w:rsidR="00AA242C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2C" w:rsidRPr="00EF636D" w:rsidRDefault="00AA242C" w:rsidP="00EF636D">
            <w:pPr>
              <w:widowControl w:val="0"/>
              <w:autoSpaceDE w:val="0"/>
              <w:autoSpaceDN w:val="0"/>
              <w:adjustRightInd w:val="0"/>
              <w:jc w:val="both"/>
            </w:pPr>
            <w:r w:rsidRPr="002565E4">
              <w:rPr>
                <w:bCs/>
              </w:rPr>
              <w:t>Решение</w:t>
            </w:r>
            <w:proofErr w:type="gramStart"/>
            <w:r w:rsidRPr="002565E4">
              <w:rPr>
                <w:bCs/>
              </w:rPr>
              <w:t xml:space="preserve"> </w:t>
            </w:r>
            <w:r w:rsidR="002565E4" w:rsidRPr="002565E4">
              <w:t>О</w:t>
            </w:r>
            <w:proofErr w:type="gramEnd"/>
            <w:r w:rsidR="002565E4" w:rsidRPr="002565E4">
              <w:t xml:space="preserve"> внесении изменений  в Правила благоустройства  территории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2C" w:rsidRPr="00AA242C" w:rsidRDefault="00EF636D" w:rsidP="00773B51">
            <w:pPr>
              <w:contextualSpacing/>
              <w:jc w:val="both"/>
            </w:pPr>
            <w:r>
              <w:t>83</w:t>
            </w:r>
          </w:p>
        </w:tc>
      </w:tr>
      <w:tr w:rsidR="002565E4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E4" w:rsidRPr="002565E4" w:rsidRDefault="002565E4" w:rsidP="00EF636D">
            <w:pPr>
              <w:pStyle w:val="ConsPlusTitle"/>
              <w:widowControl/>
              <w:jc w:val="both"/>
              <w:rPr>
                <w:bCs w:val="0"/>
              </w:rPr>
            </w:pPr>
            <w:r w:rsidRPr="002565E4">
              <w:rPr>
                <w:rFonts w:ascii="Times New Roman" w:hAnsi="Times New Roman" w:cs="Times New Roman"/>
                <w:b w:val="0"/>
                <w:bCs w:val="0"/>
              </w:rPr>
              <w:t>Решение «</w:t>
            </w:r>
            <w:r w:rsidRPr="002565E4">
              <w:rPr>
                <w:rFonts w:ascii="Times New Roman" w:hAnsi="Times New Roman" w:cs="Times New Roman"/>
                <w:b w:val="0"/>
              </w:rPr>
              <w:t>О внесении изменений в Устав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E4" w:rsidRPr="00AA242C" w:rsidRDefault="00EF636D" w:rsidP="00773B51">
            <w:pPr>
              <w:contextualSpacing/>
              <w:jc w:val="both"/>
            </w:pPr>
            <w:r>
              <w:t>86</w:t>
            </w:r>
          </w:p>
        </w:tc>
      </w:tr>
      <w:tr w:rsidR="002565E4" w:rsidRPr="00AA242C" w:rsidTr="00AA242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E4" w:rsidRPr="002565E4" w:rsidRDefault="002565E4" w:rsidP="00EF636D">
            <w:pPr>
              <w:jc w:val="both"/>
              <w:rPr>
                <w:b/>
                <w:bCs/>
              </w:rPr>
            </w:pPr>
            <w:r w:rsidRPr="002565E4">
              <w:rPr>
                <w:bCs/>
              </w:rPr>
              <w:t>Решение</w:t>
            </w:r>
            <w:proofErr w:type="gramStart"/>
            <w:r w:rsidRPr="002565E4">
              <w:rPr>
                <w:bCs/>
              </w:rPr>
              <w:t xml:space="preserve"> </w:t>
            </w:r>
            <w:r w:rsidRPr="002565E4">
              <w:t>О</w:t>
            </w:r>
            <w:proofErr w:type="gramEnd"/>
            <w:r w:rsidRPr="002565E4">
              <w:t>б инициировании процесса преобразования</w:t>
            </w:r>
            <w:r>
              <w:t xml:space="preserve"> </w:t>
            </w:r>
            <w:r w:rsidRPr="002565E4">
              <w:t>муниципальных образований  и  назначении</w:t>
            </w:r>
            <w:r>
              <w:t xml:space="preserve"> </w:t>
            </w:r>
            <w:r w:rsidRPr="002565E4">
              <w:t xml:space="preserve"> публичных слушаний на территории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E4" w:rsidRPr="00AA242C" w:rsidRDefault="00EF636D" w:rsidP="00773B51">
            <w:pPr>
              <w:contextualSpacing/>
              <w:jc w:val="both"/>
            </w:pPr>
            <w:r>
              <w:t>97</w:t>
            </w:r>
          </w:p>
        </w:tc>
      </w:tr>
    </w:tbl>
    <w:p w:rsidR="00AE6658" w:rsidRPr="00AA242C" w:rsidRDefault="00AE6658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A8F" w:rsidRPr="00AA242C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7BE" w:rsidRPr="00AA242C" w:rsidRDefault="002177B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AA242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AA242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A55DC" w:rsidRPr="00AA242C" w:rsidRDefault="00CA55D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1" w:rsidRPr="00AA242C" w:rsidRDefault="00773B51" w:rsidP="00773B51">
      <w:pPr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242C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773B51" w:rsidRPr="00AA242C" w:rsidRDefault="00773B51" w:rsidP="00773B51">
      <w:pPr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A242C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ПОСТАНОВЛЕНИЕ</w:t>
      </w:r>
    </w:p>
    <w:p w:rsidR="00773B51" w:rsidRPr="00AA242C" w:rsidRDefault="00773B51" w:rsidP="00773B51">
      <w:pPr>
        <w:tabs>
          <w:tab w:val="left" w:pos="7800"/>
        </w:tabs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08</w:t>
      </w:r>
      <w:r w:rsidR="00EF636D">
        <w:rPr>
          <w:rFonts w:ascii="Times New Roman" w:hAnsi="Times New Roman" w:cs="Times New Roman"/>
          <w:b/>
        </w:rPr>
        <w:t xml:space="preserve">  </w:t>
      </w:r>
      <w:r w:rsidRPr="00AA242C">
        <w:rPr>
          <w:rFonts w:ascii="Times New Roman" w:hAnsi="Times New Roman" w:cs="Times New Roman"/>
          <w:b/>
        </w:rPr>
        <w:t>августа  2019 года</w:t>
      </w:r>
      <w:r w:rsidR="00AA242C">
        <w:rPr>
          <w:rFonts w:ascii="Times New Roman" w:hAnsi="Times New Roman" w:cs="Times New Roman"/>
          <w:b/>
          <w:lang w:val="en-US"/>
        </w:rPr>
        <w:t xml:space="preserve">                                       </w:t>
      </w:r>
      <w:r w:rsidRPr="00AA242C">
        <w:rPr>
          <w:rFonts w:ascii="Times New Roman" w:hAnsi="Times New Roman" w:cs="Times New Roman"/>
          <w:b/>
        </w:rPr>
        <w:t xml:space="preserve">              № 28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д. Шамардан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О размещении адресной информации в государственном адресном реестре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  <w:color w:val="FF0000"/>
        </w:rPr>
      </w:pPr>
      <w:r w:rsidRPr="00AA242C">
        <w:rPr>
          <w:rFonts w:ascii="Times New Roman" w:eastAsia="Calibri" w:hAnsi="Times New Roman" w:cs="Times New Roman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 w:rsidRPr="00AA242C">
        <w:rPr>
          <w:rFonts w:ascii="Times New Roman" w:eastAsia="Calibri" w:hAnsi="Times New Roman" w:cs="Times New Roman"/>
        </w:rPr>
        <w:t>»в</w:t>
      </w:r>
      <w:proofErr w:type="gramEnd"/>
      <w:r w:rsidRPr="00AA242C">
        <w:rPr>
          <w:rFonts w:ascii="Times New Roman" w:eastAsia="Calibri" w:hAnsi="Times New Roman" w:cs="Times New Roman"/>
        </w:rPr>
        <w:t xml:space="preserve">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Pr="00AA242C">
        <w:rPr>
          <w:rFonts w:ascii="Times New Roman" w:hAnsi="Times New Roman" w:cs="Times New Roman"/>
        </w:rPr>
        <w:t>Уставом муниципального образования «Шамардановское», утвержденным решением Совета депутатов муниципального образования «Шамардановское» 28 ноября 2005 года  № 8</w:t>
      </w:r>
      <w:r w:rsidRPr="00AA242C">
        <w:rPr>
          <w:rFonts w:ascii="Times New Roman" w:eastAsia="Calibri" w:hAnsi="Times New Roman" w:cs="Times New Roman"/>
        </w:rPr>
        <w:t xml:space="preserve">, 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ПОСТАНОВЛЯЕТ: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</w:p>
    <w:p w:rsidR="00773B51" w:rsidRPr="00AA242C" w:rsidRDefault="00773B51" w:rsidP="00773B51">
      <w:pPr>
        <w:pStyle w:val="a8"/>
        <w:numPr>
          <w:ilvl w:val="0"/>
          <w:numId w:val="17"/>
        </w:numPr>
        <w:tabs>
          <w:tab w:val="left" w:pos="426"/>
        </w:tabs>
        <w:ind w:left="0" w:firstLine="360"/>
        <w:jc w:val="both"/>
      </w:pPr>
      <w:r w:rsidRPr="00AA242C">
        <w:t xml:space="preserve">По результатам проведенной инвентаризации разместить </w:t>
      </w:r>
      <w:proofErr w:type="spellStart"/>
      <w:r w:rsidRPr="00AA242C">
        <w:t>адресаобъектов</w:t>
      </w:r>
      <w:proofErr w:type="spellEnd"/>
      <w:r w:rsidRPr="00AA242C">
        <w:t xml:space="preserve"> адресации </w:t>
      </w:r>
      <w:proofErr w:type="gramStart"/>
      <w:r w:rsidRPr="00AA242C">
        <w:t>согласно приложения</w:t>
      </w:r>
      <w:proofErr w:type="gramEnd"/>
      <w:r w:rsidRPr="00AA242C">
        <w:t xml:space="preserve"> к Постановлению, раннее не размещенные в государственном адресном реестре, присвоенные до дня  вступления в силу Постановления Правительства РФ от 19.11.2014 № 1221 </w:t>
      </w:r>
      <w:r w:rsidRPr="00AA242C"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 w:rsidRPr="00AA242C">
        <w:t xml:space="preserve">расположенные на территории муниципального образования «Шамардановское». </w:t>
      </w:r>
    </w:p>
    <w:p w:rsidR="00773B51" w:rsidRPr="00AA242C" w:rsidRDefault="00773B51" w:rsidP="00773B51">
      <w:pPr>
        <w:pStyle w:val="a8"/>
        <w:numPr>
          <w:ilvl w:val="0"/>
          <w:numId w:val="17"/>
        </w:numPr>
        <w:tabs>
          <w:tab w:val="left" w:pos="284"/>
        </w:tabs>
        <w:ind w:left="0" w:firstLine="360"/>
        <w:jc w:val="both"/>
      </w:pPr>
      <w:r w:rsidRPr="00AA242C">
        <w:t xml:space="preserve">Старшему специалисту в течение трёх рабочих дней, с момента подписания настоящего постановления, </w:t>
      </w:r>
      <w:proofErr w:type="gramStart"/>
      <w:r w:rsidRPr="00AA242C">
        <w:t>разместить сведения</w:t>
      </w:r>
      <w:proofErr w:type="gramEnd"/>
      <w:r w:rsidRPr="00AA242C">
        <w:t xml:space="preserve"> в государственном адресном реестре посредством Федеральной информационной адресной системы. </w:t>
      </w:r>
    </w:p>
    <w:p w:rsidR="00773B51" w:rsidRPr="00AA242C" w:rsidRDefault="00773B51" w:rsidP="00773B51">
      <w:pPr>
        <w:pStyle w:val="a8"/>
        <w:numPr>
          <w:ilvl w:val="0"/>
          <w:numId w:val="17"/>
        </w:numPr>
        <w:tabs>
          <w:tab w:val="left" w:pos="7680"/>
        </w:tabs>
        <w:jc w:val="both"/>
      </w:pPr>
      <w:proofErr w:type="gramStart"/>
      <w:r w:rsidRPr="00AA242C">
        <w:t>Контроль за</w:t>
      </w:r>
      <w:proofErr w:type="gramEnd"/>
      <w:r w:rsidRPr="00AA242C">
        <w:t xml:space="preserve"> исполнением постановления оставляю за собой.  </w:t>
      </w:r>
    </w:p>
    <w:p w:rsidR="00773B51" w:rsidRPr="00AA242C" w:rsidRDefault="00773B51" w:rsidP="00773B51">
      <w:pPr>
        <w:tabs>
          <w:tab w:val="left" w:pos="7680"/>
        </w:tabs>
        <w:rPr>
          <w:rFonts w:ascii="Times New Roman" w:hAnsi="Times New Roman" w:cs="Times New Roman"/>
        </w:rPr>
      </w:pPr>
    </w:p>
    <w:p w:rsidR="00773B51" w:rsidRPr="00AA242C" w:rsidRDefault="00773B51" w:rsidP="00773B51">
      <w:pPr>
        <w:tabs>
          <w:tab w:val="left" w:pos="7680"/>
        </w:tabs>
        <w:rPr>
          <w:rFonts w:ascii="Times New Roman" w:hAnsi="Times New Roman" w:cs="Times New Roman"/>
        </w:rPr>
      </w:pPr>
    </w:p>
    <w:p w:rsidR="00773B51" w:rsidRPr="00AA242C" w:rsidRDefault="00773B51" w:rsidP="00773B51">
      <w:pPr>
        <w:tabs>
          <w:tab w:val="left" w:pos="7680"/>
        </w:tabs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Глава муниципального образования                       Н.В. Егорова</w:t>
      </w:r>
    </w:p>
    <w:p w:rsidR="00773B51" w:rsidRPr="00AA242C" w:rsidRDefault="00773B51" w:rsidP="00773B51">
      <w:pPr>
        <w:tabs>
          <w:tab w:val="left" w:pos="5760"/>
        </w:tabs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ab/>
      </w: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AA242C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lastRenderedPageBreak/>
        <w:t xml:space="preserve">Приложение </w:t>
      </w:r>
    </w:p>
    <w:p w:rsidR="00773B51" w:rsidRPr="00AA242C" w:rsidRDefault="00773B51" w:rsidP="00AA242C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к постановлению Администрации</w:t>
      </w:r>
    </w:p>
    <w:p w:rsidR="00773B51" w:rsidRPr="00AA242C" w:rsidRDefault="00773B51" w:rsidP="00AA242C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муниципального образования «Шамардановское»</w:t>
      </w:r>
    </w:p>
    <w:p w:rsidR="00773B51" w:rsidRPr="00AA242C" w:rsidRDefault="00773B51" w:rsidP="00AA242C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от 08.08.2019 № 28</w:t>
      </w: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Адреса объектов адресации, расположенные на территории муниципального образования «Шамардановское» и не размещённые в государственном адресном реестре в Федеральную информационную адресную систему</w:t>
      </w:r>
    </w:p>
    <w:p w:rsidR="00773B51" w:rsidRPr="00AA242C" w:rsidRDefault="00773B51" w:rsidP="00773B51">
      <w:pPr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689"/>
        <w:gridCol w:w="5906"/>
      </w:tblGrid>
      <w:tr w:rsidR="00773B51" w:rsidRPr="00AA242C" w:rsidTr="00773B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1" w:rsidRPr="00AA242C" w:rsidRDefault="00773B51" w:rsidP="00773B51">
            <w:pPr>
              <w:jc w:val="center"/>
              <w:rPr>
                <w:b/>
                <w:lang w:eastAsia="en-US"/>
              </w:rPr>
            </w:pPr>
            <w:r w:rsidRPr="00AA242C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AA242C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AA242C">
              <w:rPr>
                <w:b/>
                <w:lang w:eastAsia="en-US"/>
              </w:rPr>
              <w:t>/</w:t>
            </w:r>
            <w:proofErr w:type="spellStart"/>
            <w:r w:rsidRPr="00AA242C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51" w:rsidRPr="00AA242C" w:rsidRDefault="00773B51" w:rsidP="00773B51">
            <w:pPr>
              <w:jc w:val="center"/>
              <w:rPr>
                <w:b/>
                <w:lang w:eastAsia="en-US"/>
              </w:rPr>
            </w:pPr>
            <w:r w:rsidRPr="00AA242C">
              <w:rPr>
                <w:b/>
                <w:lang w:eastAsia="en-US"/>
              </w:rPr>
              <w:t>Адрес объекта адресации</w:t>
            </w:r>
          </w:p>
        </w:tc>
      </w:tr>
      <w:tr w:rsidR="00773B51" w:rsidRPr="00AA242C" w:rsidTr="00773B51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AA242C" w:rsidRDefault="00773B51" w:rsidP="00773B51">
            <w:pPr>
              <w:pStyle w:val="a8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51" w:rsidRPr="00AA242C" w:rsidRDefault="00773B51" w:rsidP="00773B51">
            <w:pPr>
              <w:jc w:val="both"/>
            </w:pPr>
            <w:r w:rsidRPr="00AA242C">
              <w:t xml:space="preserve">Земельные участки: Российская Федерация, Удмуртская Республика, </w:t>
            </w:r>
            <w:proofErr w:type="spellStart"/>
            <w:r w:rsidRPr="00AA242C">
              <w:t>Юкаменский</w:t>
            </w:r>
            <w:proofErr w:type="spellEnd"/>
            <w:r w:rsidRPr="00AA242C">
              <w:t xml:space="preserve"> муниципальный  район, Сельское поселение Шамардановское, выселок Лемский, ул. Заречная:2, 3, 4, 5, 6,  7, 8, 9, 10.</w:t>
            </w:r>
          </w:p>
        </w:tc>
      </w:tr>
    </w:tbl>
    <w:p w:rsidR="00773B51" w:rsidRPr="00AA242C" w:rsidRDefault="00773B51" w:rsidP="00773B51">
      <w:pPr>
        <w:tabs>
          <w:tab w:val="left" w:pos="1740"/>
        </w:tabs>
        <w:rPr>
          <w:rFonts w:ascii="Times New Roman" w:hAnsi="Times New Roman" w:cs="Times New Roman"/>
        </w:rPr>
      </w:pPr>
    </w:p>
    <w:p w:rsidR="00773B51" w:rsidRPr="00AA242C" w:rsidRDefault="00773B51" w:rsidP="00AA242C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650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1" w:rsidRPr="00AA242C" w:rsidRDefault="00773B51" w:rsidP="00773B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242C">
        <w:rPr>
          <w:rFonts w:ascii="Times New Roman" w:hAnsi="Times New Roman" w:cs="Times New Roman"/>
          <w:b/>
          <w:bCs/>
          <w:sz w:val="16"/>
          <w:szCs w:val="16"/>
        </w:rPr>
        <w:t xml:space="preserve">«ШАМАРДАН» МУНИЦИПАЛ КЫЛДЫТЭТЛЭН АДМИНИСТРАЦИЕЗ </w:t>
      </w:r>
    </w:p>
    <w:p w:rsidR="00773B51" w:rsidRPr="00AA242C" w:rsidRDefault="00773B51" w:rsidP="00773B5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242C">
        <w:rPr>
          <w:rFonts w:ascii="Times New Roman" w:hAnsi="Times New Roman" w:cs="Times New Roman"/>
          <w:b/>
          <w:bCs/>
          <w:sz w:val="16"/>
          <w:szCs w:val="16"/>
        </w:rPr>
        <w:t>АДМИНИСТРАЦИЯ МУНИЦИПАЛЬНОГО ОБРАЗОВАНИЯ «ШАМАРДАНОВСКОЕ»</w:t>
      </w:r>
    </w:p>
    <w:p w:rsidR="00773B51" w:rsidRPr="00AA242C" w:rsidRDefault="00773B51" w:rsidP="00773B51">
      <w:pPr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73B51" w:rsidRPr="00AA242C" w:rsidRDefault="00773B51" w:rsidP="00773B51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15 августа 2019 г.</w:t>
      </w:r>
      <w:r w:rsidR="00AA24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</w:t>
      </w:r>
      <w:r w:rsidRPr="00AA242C">
        <w:rPr>
          <w:rFonts w:ascii="Times New Roman" w:hAnsi="Times New Roman" w:cs="Times New Roman"/>
          <w:b/>
          <w:sz w:val="24"/>
          <w:szCs w:val="24"/>
        </w:rPr>
        <w:t xml:space="preserve">            №29</w:t>
      </w:r>
      <w:r w:rsidRPr="00AA242C">
        <w:rPr>
          <w:rFonts w:ascii="Times New Roman" w:hAnsi="Times New Roman" w:cs="Times New Roman"/>
          <w:b/>
          <w:sz w:val="24"/>
          <w:szCs w:val="24"/>
        </w:rPr>
        <w:tab/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д. Шамардан</w:t>
      </w:r>
    </w:p>
    <w:p w:rsidR="00773B51" w:rsidRPr="00AA242C" w:rsidRDefault="00773B51" w:rsidP="00773B51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О внесении изменений в постановление от 05.03.2019 №13«Об утверждении административного регламента предоставления муниципальной услуги: «Присвоение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B51" w:rsidRPr="00AA242C" w:rsidRDefault="00773B51" w:rsidP="00773B51">
      <w:pPr>
        <w:pStyle w:val="a9"/>
        <w:shd w:val="clear" w:color="auto" w:fill="FFFFFF"/>
        <w:ind w:firstLine="708"/>
        <w:jc w:val="both"/>
      </w:pPr>
      <w:proofErr w:type="gramStart"/>
      <w:r w:rsidRPr="00AA242C">
        <w:t>В соответствии с Федеральным законом от 27 июля 2010 года  № 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 w:rsidRPr="00AA242C"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«Шамардановское», в целях повышения эффективности, открытости и общедоступности информации при предоставлении муниципальных услуг населению, Администрация муниципального образования «Шамардановское»</w:t>
      </w:r>
    </w:p>
    <w:p w:rsidR="00773B51" w:rsidRPr="00AA242C" w:rsidRDefault="00773B51" w:rsidP="00773B51">
      <w:pPr>
        <w:pStyle w:val="a9"/>
        <w:shd w:val="clear" w:color="auto" w:fill="FFFFFF"/>
        <w:ind w:firstLine="708"/>
        <w:jc w:val="both"/>
        <w:rPr>
          <w:b/>
        </w:rPr>
      </w:pPr>
    </w:p>
    <w:p w:rsidR="00773B51" w:rsidRPr="00AA242C" w:rsidRDefault="00AA242C" w:rsidP="00AA2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="00773B51" w:rsidRPr="00AA242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773B51" w:rsidRPr="00AA242C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="00773B51" w:rsidRPr="00AA242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773B51" w:rsidRPr="00AA242C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773B51" w:rsidRPr="00AA242C" w:rsidRDefault="00773B51" w:rsidP="00773B51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</w:p>
    <w:p w:rsidR="00773B51" w:rsidRPr="00AA242C" w:rsidRDefault="00773B51" w:rsidP="00773B51">
      <w:pPr>
        <w:pStyle w:val="a8"/>
        <w:numPr>
          <w:ilvl w:val="0"/>
          <w:numId w:val="19"/>
        </w:numPr>
        <w:ind w:left="0" w:firstLine="0"/>
        <w:jc w:val="both"/>
        <w:rPr>
          <w:szCs w:val="24"/>
        </w:rPr>
      </w:pPr>
      <w:r w:rsidRPr="00AA242C">
        <w:rPr>
          <w:szCs w:val="24"/>
        </w:rPr>
        <w:t>Внести следующее изменение в  административный  регламент предоставления муниципальной услуги 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773B51" w:rsidRPr="00AA242C" w:rsidRDefault="00773B51" w:rsidP="00773B51">
      <w:pPr>
        <w:pStyle w:val="a8"/>
        <w:ind w:left="0"/>
        <w:jc w:val="both"/>
        <w:rPr>
          <w:szCs w:val="24"/>
        </w:rPr>
      </w:pPr>
    </w:p>
    <w:p w:rsidR="00773B51" w:rsidRPr="00AA242C" w:rsidRDefault="00773B51" w:rsidP="00773B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Пункт 3.4.11 абзац 2 </w:t>
      </w:r>
      <w:r w:rsidRPr="00AA242C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773B51" w:rsidRPr="00AA242C" w:rsidRDefault="00773B51" w:rsidP="0077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«Максимальное время для административного действия – не более 8 рабочих  дней».</w:t>
      </w:r>
    </w:p>
    <w:p w:rsidR="00773B51" w:rsidRPr="00AA242C" w:rsidRDefault="00773B51" w:rsidP="0077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2. Данное постановление обнародовать в порядке, установленном Уставом муниципального образования  «Шамардановское».</w:t>
      </w:r>
    </w:p>
    <w:p w:rsidR="00773B51" w:rsidRPr="00AA242C" w:rsidRDefault="00773B51" w:rsidP="0077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3B51" w:rsidRPr="00AA242C" w:rsidRDefault="00773B51" w:rsidP="00773B5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Глава</w:t>
      </w:r>
    </w:p>
    <w:p w:rsidR="00773B51" w:rsidRPr="00AA242C" w:rsidRDefault="00773B51" w:rsidP="0077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муниципального образования Н.В.Егорова</w:t>
      </w:r>
    </w:p>
    <w:p w:rsidR="00773B51" w:rsidRPr="00AA242C" w:rsidRDefault="00773B51" w:rsidP="0077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300216352"/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  <w:r w:rsidRPr="00AA242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773B51" w:rsidRPr="00AA242C" w:rsidRDefault="00773B51" w:rsidP="00773B51">
      <w:pPr>
        <w:spacing w:after="0" w:line="240" w:lineRule="auto"/>
        <w:ind w:left="54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 xml:space="preserve">«Присвоение адреса земельному участку  и объекту недвижимости и внесение его в федеральную информационную адресную систему» утверждённый постановлением  Администрации муниципального образования «Шамардановское» </w:t>
      </w:r>
      <w:r w:rsidRPr="00AA242C">
        <w:rPr>
          <w:rFonts w:ascii="Times New Roman" w:hAnsi="Times New Roman" w:cs="Times New Roman"/>
          <w:b/>
          <w:bCs/>
          <w:sz w:val="24"/>
          <w:szCs w:val="24"/>
        </w:rPr>
        <w:t>от 05.03.2019 года №13</w:t>
      </w:r>
    </w:p>
    <w:p w:rsidR="00773B51" w:rsidRPr="00AA242C" w:rsidRDefault="00773B51" w:rsidP="00773B51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(с изменениями, внесёнными постановлением Администрации муниципального образования «Шамардановское» от 15.08.2019 №29)</w:t>
      </w:r>
    </w:p>
    <w:p w:rsidR="00773B51" w:rsidRPr="00AA242C" w:rsidRDefault="00773B51" w:rsidP="00773B51">
      <w:pPr>
        <w:spacing w:after="0" w:line="240" w:lineRule="auto"/>
        <w:ind w:left="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B51" w:rsidRPr="00AA242C" w:rsidRDefault="00773B51" w:rsidP="00773B51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0"/>
    </w:p>
    <w:p w:rsidR="00773B51" w:rsidRPr="00AA242C" w:rsidRDefault="00773B51" w:rsidP="00773B51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00152897"/>
      <w:bookmarkStart w:id="2" w:name="_Toc300216353"/>
      <w:r w:rsidRPr="00AA242C">
        <w:rPr>
          <w:rFonts w:ascii="Times New Roman" w:hAnsi="Times New Roman" w:cs="Times New Roman"/>
          <w:b/>
          <w:bCs/>
          <w:sz w:val="24"/>
          <w:szCs w:val="24"/>
        </w:rPr>
        <w:t>1.1. Предмет регулирования административного регламента</w:t>
      </w:r>
      <w:bookmarkEnd w:id="1"/>
      <w:bookmarkEnd w:id="2"/>
    </w:p>
    <w:p w:rsidR="00773B51" w:rsidRPr="00AA242C" w:rsidRDefault="00773B51" w:rsidP="00773B5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2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Pr="00AA242C">
        <w:rPr>
          <w:rFonts w:ascii="Times New Roman" w:hAnsi="Times New Roman" w:cs="Times New Roman"/>
          <w:b/>
          <w:sz w:val="24"/>
          <w:szCs w:val="24"/>
        </w:rPr>
        <w:t>«</w:t>
      </w:r>
      <w:r w:rsidRPr="00AA242C">
        <w:rPr>
          <w:rFonts w:ascii="Times New Roman" w:hAnsi="Times New Roman" w:cs="Times New Roman"/>
          <w:sz w:val="24"/>
          <w:szCs w:val="24"/>
        </w:rPr>
        <w:t xml:space="preserve">Присвоение адреса земельному участку  и объекту недвижимости и внесение его в федеральную информационную адресную систему» (далее – Административный регламент, муниципальная услуга)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 и объекту недвижимости и внесение его в федеральную информационную адресную систему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» (далее – муниципальная услуга).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00216354"/>
      <w:r w:rsidRPr="00AA242C">
        <w:rPr>
          <w:rFonts w:ascii="Times New Roman" w:hAnsi="Times New Roman" w:cs="Times New Roman"/>
          <w:b/>
          <w:bCs/>
          <w:sz w:val="24"/>
          <w:szCs w:val="24"/>
        </w:rPr>
        <w:t>1.2. Описание заявителей</w:t>
      </w:r>
      <w:bookmarkEnd w:id="3"/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 (далее – заявители).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1.2.2.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10" w:history="1">
        <w:proofErr w:type="spellStart"/>
        <w:r w:rsidRPr="00AA242C">
          <w:rPr>
            <w:rStyle w:val="af"/>
            <w:rFonts w:ascii="Times New Roman" w:hAnsi="Times New Roman" w:cs="Times New Roman"/>
            <w:sz w:val="24"/>
            <w:szCs w:val="24"/>
          </w:rPr>
          <w:t>представители</w:t>
        </w:r>
      </w:hyperlink>
      <w:r w:rsidRPr="00AA242C">
        <w:rPr>
          <w:rFonts w:ascii="Times New Roman" w:hAnsi="Times New Roman" w:cs="Times New Roman"/>
          <w:sz w:val="24"/>
          <w:szCs w:val="24"/>
        </w:rPr>
        <w:t>заявителя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bookmarkStart w:id="4" w:name="_Toc300152899"/>
      <w:bookmarkStart w:id="5" w:name="_Toc300216355"/>
      <w:proofErr w:type="gramEnd"/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1.3. Порядок информирования о предоставлении муниципальной услуги</w:t>
      </w:r>
      <w:bookmarkStart w:id="6" w:name="_Toc300216356"/>
      <w:bookmarkEnd w:id="4"/>
      <w:bookmarkEnd w:id="5"/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1.3.1.Информацию о предоставлении муниципальной услуги можно получить по адресу: Местонахождение: Администрация муниципального образования «Шамардановское» </w:t>
      </w:r>
    </w:p>
    <w:p w:rsidR="00773B51" w:rsidRPr="00AA242C" w:rsidRDefault="00773B51" w:rsidP="00773B51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 xml:space="preserve">Почтовый адрес: 427692,  Удмуртская Республика, </w:t>
      </w:r>
      <w:proofErr w:type="spellStart"/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>Юкаменский</w:t>
      </w:r>
      <w:proofErr w:type="spellEnd"/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 xml:space="preserve"> район, д.Шамардан, ул</w:t>
      </w:r>
      <w:proofErr w:type="gramStart"/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>.Ц</w:t>
      </w:r>
      <w:proofErr w:type="gramEnd"/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 xml:space="preserve">ентральная, д.5 </w:t>
      </w:r>
    </w:p>
    <w:p w:rsidR="00773B51" w:rsidRPr="00AA242C" w:rsidRDefault="00773B51" w:rsidP="00773B5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 xml:space="preserve">       Электронный адрес:  </w:t>
      </w:r>
      <w:proofErr w:type="spellStart"/>
      <w:r w:rsidRPr="00AA242C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en-US" w:eastAsia="zh-CN" w:bidi="hi-IN"/>
        </w:rPr>
        <w:t>shamardanucam</w:t>
      </w:r>
      <w:proofErr w:type="spellEnd"/>
      <w:r w:rsidRPr="00AA242C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  <w:t>@</w:t>
      </w:r>
      <w:r w:rsidRPr="00AA242C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en-US" w:eastAsia="zh-CN" w:bidi="hi-IN"/>
        </w:rPr>
        <w:t>mail</w:t>
      </w:r>
      <w:r w:rsidRPr="00AA242C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 w:bidi="hi-IN"/>
        </w:rPr>
        <w:t>.</w:t>
      </w:r>
      <w:proofErr w:type="spellStart"/>
      <w:r w:rsidRPr="00AA242C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en-US" w:eastAsia="zh-CN" w:bidi="hi-IN"/>
        </w:rPr>
        <w:t>ru</w:t>
      </w:r>
      <w:proofErr w:type="spellEnd"/>
    </w:p>
    <w:p w:rsidR="00773B51" w:rsidRPr="00AA242C" w:rsidRDefault="00773B51" w:rsidP="00773B5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      Справочные телефоны: телефон 8(34161) 6-72-24</w:t>
      </w:r>
    </w:p>
    <w:p w:rsidR="00773B51" w:rsidRPr="00AA242C" w:rsidRDefault="00773B51" w:rsidP="00773B51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  <w:lang w:eastAsia="zh-CN" w:bidi="hi-IN"/>
        </w:rPr>
        <w:lastRenderedPageBreak/>
        <w:t xml:space="preserve">График работы Администрации поселения </w:t>
      </w:r>
    </w:p>
    <w:p w:rsidR="00773B51" w:rsidRPr="00AA242C" w:rsidRDefault="00773B51" w:rsidP="00773B51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  <w:lang w:eastAsia="zh-CN" w:bidi="hi-IN"/>
        </w:rPr>
        <w:t>Понедельник - пятница     с 8 ч. 00 мин. до 16 ч. 30 мин.</w:t>
      </w:r>
    </w:p>
    <w:p w:rsidR="00773B51" w:rsidRPr="00AA242C" w:rsidRDefault="00773B51" w:rsidP="00773B5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  <w:lang w:eastAsia="zh-CN" w:bidi="hi-IN"/>
        </w:rPr>
        <w:t xml:space="preserve">       Обеденный  </w:t>
      </w:r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>перерыв: с 12 ч. 00 мин. до 13 ч. 18 мин.</w:t>
      </w:r>
    </w:p>
    <w:p w:rsidR="00773B51" w:rsidRPr="00AA242C" w:rsidRDefault="00773B51" w:rsidP="00773B51">
      <w:pPr>
        <w:widowControl w:val="0"/>
        <w:shd w:val="clear" w:color="auto" w:fill="FFFFFF"/>
        <w:suppressAutoHyphens/>
        <w:spacing w:after="0" w:line="240" w:lineRule="auto"/>
        <w:ind w:firstLine="490"/>
        <w:jc w:val="both"/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</w:pPr>
      <w:r w:rsidRPr="00AA242C">
        <w:rPr>
          <w:rFonts w:ascii="Times New Roman" w:eastAsia="Lucida Sans Unicode" w:hAnsi="Times New Roman" w:cs="Times New Roman"/>
          <w:spacing w:val="-2"/>
          <w:kern w:val="2"/>
          <w:sz w:val="24"/>
          <w:szCs w:val="24"/>
          <w:lang w:eastAsia="zh-CN" w:bidi="hi-IN"/>
        </w:rPr>
        <w:t>Суббота, воскресенье:</w:t>
      </w:r>
      <w:r w:rsidRPr="00AA242C">
        <w:rPr>
          <w:rFonts w:ascii="Times New Roman" w:eastAsia="Lucida Sans Unicode" w:hAnsi="Times New Roman" w:cs="Times New Roman"/>
          <w:spacing w:val="-6"/>
          <w:kern w:val="2"/>
          <w:sz w:val="24"/>
          <w:szCs w:val="24"/>
          <w:lang w:eastAsia="zh-CN" w:bidi="hi-IN"/>
        </w:rPr>
        <w:t xml:space="preserve"> выходные дни.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На информационном стенде Администрации  поселения размещается следующая информация: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Регламент муниципальной услуги. 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каменское, ул. Советская, д.11. Понедельник с 8.00 до 18.00,   вторник, четверг, пятница с 8.00 до 17.00, среда с 8.00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15.00, суббота, воскресенье – выходные дни, без перерыва на обед.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       Электронный адрес: mfc_ukam@mail.ru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       Телефон для информирования тел. 8 (34161) 21203, факс (34161) 21992.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Адрес в информационно-телекоммуникационной сети «Интернет»: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yukamensk.udmurt.ru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  <w:bookmarkEnd w:id="6"/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300216357"/>
      <w:r w:rsidRPr="00AA242C">
        <w:rPr>
          <w:rFonts w:ascii="Times New Roman" w:hAnsi="Times New Roman" w:cs="Times New Roman"/>
          <w:b/>
          <w:bCs/>
          <w:sz w:val="24"/>
          <w:szCs w:val="24"/>
        </w:rPr>
        <w:t>2.1. Наименование муниципальной услуги</w:t>
      </w:r>
      <w:bookmarkEnd w:id="7"/>
    </w:p>
    <w:p w:rsidR="00773B51" w:rsidRPr="00AA242C" w:rsidRDefault="00773B51" w:rsidP="00773B5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 – </w:t>
      </w:r>
      <w:bookmarkStart w:id="8" w:name="_Toc300216358"/>
      <w:r w:rsidRPr="00AA242C">
        <w:rPr>
          <w:rFonts w:ascii="Times New Roman" w:hAnsi="Times New Roman" w:cs="Times New Roman"/>
          <w:b/>
          <w:sz w:val="24"/>
          <w:szCs w:val="24"/>
        </w:rPr>
        <w:t>«</w:t>
      </w:r>
      <w:r w:rsidRPr="00AA242C">
        <w:rPr>
          <w:rFonts w:ascii="Times New Roman" w:hAnsi="Times New Roman" w:cs="Times New Roman"/>
          <w:sz w:val="24"/>
          <w:szCs w:val="24"/>
        </w:rPr>
        <w:t>Присвоение адреса земельному участку  и объекту недвижимости и внесение его в федеральную информационную адресную систему»</w:t>
      </w:r>
    </w:p>
    <w:p w:rsidR="00773B51" w:rsidRPr="00AA242C" w:rsidRDefault="00773B51" w:rsidP="00773B51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2.2. Наименование органа, предоставляющего муниципальную услугу</w:t>
      </w:r>
      <w:bookmarkEnd w:id="8"/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_Toc300216359"/>
      <w:r w:rsidRPr="00AA242C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услуги, является Администрация муниципального образования «Шамардановское».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Администрации, Отдела, МФЦ,  Отдела Управления Федеральной службы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регистрации, кадастра и картографии по Удмуртской Республике (далее –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» по УР).</w:t>
      </w:r>
      <w:r w:rsidRPr="00AA242C">
        <w:rPr>
          <w:rFonts w:ascii="Times New Roman" w:hAnsi="Times New Roman" w:cs="Times New Roman"/>
          <w:b/>
          <w:bCs/>
          <w:sz w:val="24"/>
          <w:szCs w:val="24"/>
        </w:rPr>
        <w:t>2.3. Результат предоставления муниципальной услуги</w:t>
      </w:r>
      <w:bookmarkEnd w:id="9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а) подписанное постановление Администрации о Присвоение адреса земельному участку  и объекту недвижимости и внесение его в федеральную информационную адресную систем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далее – постановление Администрации);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б) письменный отказ заявителю в присвоении объекту адресации адреса.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300216360"/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2.4. Срок предоставления муниципальной услуги</w:t>
      </w:r>
      <w:bookmarkEnd w:id="10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12 рабочих дней со дня поступления заявления.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Toc300216361"/>
      <w:r w:rsidRPr="00AA242C">
        <w:rPr>
          <w:rFonts w:ascii="Times New Roman" w:hAnsi="Times New Roman" w:cs="Times New Roman"/>
          <w:b/>
          <w:bCs/>
          <w:sz w:val="24"/>
          <w:szCs w:val="24"/>
        </w:rPr>
        <w:t>2.5. Правовые основания для предоставления муниципальной услуги</w:t>
      </w:r>
      <w:bookmarkEnd w:id="11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:</w:t>
      </w:r>
    </w:p>
    <w:p w:rsidR="00773B51" w:rsidRPr="00AA242C" w:rsidRDefault="00773B51" w:rsidP="00773B51">
      <w:pPr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Федеральным законом от 24 июля 2007 года №221-ФЗ «О кадастровой деятельности»;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AA242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распоряжением Правительства Российской Федерации от 31 января 2017 года №147-р;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242C">
        <w:rPr>
          <w:rFonts w:ascii="Times New Roman" w:hAnsi="Times New Roman" w:cs="Times New Roman"/>
          <w:sz w:val="24"/>
          <w:szCs w:val="24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Федеральным законом от 2 мая 2006 г. №59-ФЗ «О порядке рассмотрения обращений граждан Российской Федерации»;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приказом Минфина РФ от 31.03.2016 г. №37н «Порядок ведения государственного адресного реестра»;</w:t>
      </w:r>
    </w:p>
    <w:p w:rsidR="00773B51" w:rsidRPr="00AA242C" w:rsidRDefault="00773B51" w:rsidP="00773B5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Уставом муниципального образования «Шамардановское».</w:t>
      </w:r>
    </w:p>
    <w:p w:rsidR="00773B51" w:rsidRPr="00AA242C" w:rsidRDefault="00773B51" w:rsidP="00773B5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2.6.1. Для предоставления муниципальной услуги заявитель обращается с заявлением о присвоении объекту адресации адреса по форме,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установленнойМинистерством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Федерации.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адресации;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объектов недвижимости с образованием одного и более новых объектов адресации);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773B51" w:rsidRPr="00AA242C" w:rsidRDefault="00773B51" w:rsidP="00773B5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2C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11" w:history="1">
        <w:r w:rsidRPr="00AA242C">
          <w:rPr>
            <w:rStyle w:val="af"/>
            <w:rFonts w:ascii="Times New Roman" w:hAnsi="Times New Roman" w:cs="Times New Roman"/>
            <w:color w:val="000000"/>
            <w:sz w:val="24"/>
            <w:szCs w:val="24"/>
          </w:rPr>
          <w:t>Федеральным законом от 24.07.2007 г. №221-ФЗ «О кадастровой деятельности»</w:t>
        </w:r>
      </w:hyperlink>
      <w:r w:rsidRPr="00AA242C">
        <w:rPr>
          <w:rFonts w:ascii="Times New Roman" w:hAnsi="Times New Roman" w:cs="Times New Roman"/>
          <w:color w:val="000000"/>
          <w:sz w:val="24"/>
          <w:szCs w:val="24"/>
        </w:rPr>
        <w:t xml:space="preserve"> или если объект </w:t>
      </w:r>
      <w:r w:rsidRPr="00AA242C">
        <w:rPr>
          <w:rFonts w:ascii="Times New Roman" w:hAnsi="Times New Roman" w:cs="Times New Roman"/>
          <w:sz w:val="24"/>
          <w:szCs w:val="24"/>
        </w:rPr>
        <w:t>недвижимости, о кадастровом учете которого представлено заявление, образуется из объекта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2.6.2. Администрация муниципального образования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предоставлять все документы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2.6.5. В случае если заявление и вышеуказанные документы представлены в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Администрациюмуниципального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образования «Шамардановское»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Toc300216363"/>
      <w:r w:rsidRPr="00AA242C">
        <w:rPr>
          <w:rFonts w:ascii="Times New Roman" w:hAnsi="Times New Roman" w:cs="Times New Roman"/>
          <w:b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Администрация отказывает в приеме документов в следующих случаях: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1) заявителем представлены не все документы, указанные в пункте 2.6.1. Регламента;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3) документы не поддаются прочтению, содержат нецензурные или оскорбительные выражения, обращения.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Toc300216364"/>
      <w:r w:rsidRPr="00AA242C">
        <w:rPr>
          <w:rFonts w:ascii="Times New Roman" w:hAnsi="Times New Roman" w:cs="Times New Roman"/>
          <w:b/>
          <w:bCs/>
          <w:sz w:val="24"/>
          <w:szCs w:val="24"/>
        </w:rPr>
        <w:t>2.8. Исчерпывающий перечень оснований для отказа в предоставлении муниципальной услуги</w:t>
      </w:r>
      <w:bookmarkEnd w:id="13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Администрация отказывает в предоставлении муниципальной услуги  при наличии </w:t>
      </w:r>
      <w:r w:rsidRPr="00AA242C">
        <w:rPr>
          <w:rFonts w:ascii="Times New Roman" w:hAnsi="Times New Roman" w:cs="Times New Roman"/>
          <w:sz w:val="24"/>
          <w:szCs w:val="24"/>
          <w:shd w:val="clear" w:color="auto" w:fill="FFFFFF"/>
        </w:rPr>
        <w:t>хотя бы одного из следующих оснований</w:t>
      </w:r>
      <w:r w:rsidRPr="00AA242C">
        <w:rPr>
          <w:rFonts w:ascii="Times New Roman" w:hAnsi="Times New Roman" w:cs="Times New Roman"/>
          <w:sz w:val="24"/>
          <w:szCs w:val="24"/>
        </w:rPr>
        <w:t>:</w:t>
      </w:r>
    </w:p>
    <w:p w:rsidR="00773B51" w:rsidRPr="00AA242C" w:rsidRDefault="00773B51" w:rsidP="00773B51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обращение с заявлением лица, не имеющего право на получение данной услуги;</w:t>
      </w:r>
    </w:p>
    <w:p w:rsidR="00773B51" w:rsidRPr="00AA242C" w:rsidRDefault="00773B51" w:rsidP="00773B51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773B51" w:rsidRPr="00AA242C" w:rsidRDefault="00773B51" w:rsidP="00773B51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Toc300152910"/>
      <w:bookmarkStart w:id="15" w:name="_Toc300216366"/>
      <w:r w:rsidRPr="00AA242C">
        <w:rPr>
          <w:rFonts w:ascii="Times New Roman" w:hAnsi="Times New Roman" w:cs="Times New Roman"/>
          <w:b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её взимания</w:t>
      </w:r>
      <w:bookmarkEnd w:id="14"/>
      <w:bookmarkEnd w:id="15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«Шамардановское» предоставляет муниципальную услугу бесплатно.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300216367"/>
      <w:r w:rsidRPr="00AA242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6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Toc300216368"/>
      <w:r w:rsidRPr="00AA242C">
        <w:rPr>
          <w:rFonts w:ascii="Times New Roman" w:hAnsi="Times New Roman" w:cs="Times New Roman"/>
          <w:b/>
          <w:bCs/>
          <w:sz w:val="24"/>
          <w:szCs w:val="24"/>
        </w:rPr>
        <w:t>2.11. Срок регистрации запроса заявителя о предоставлении муниципальной услуги</w:t>
      </w:r>
      <w:bookmarkEnd w:id="17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Срок регистрации запроса заявителя должностным лицом Администрации не должен превышать 15 минут.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18" w:name="_Toc300216370"/>
      <w:r w:rsidRPr="00AA242C">
        <w:rPr>
          <w:rFonts w:ascii="Times New Roman" w:hAnsi="Times New Roman" w:cs="Times New Roman"/>
          <w:b/>
          <w:sz w:val="24"/>
          <w:szCs w:val="24"/>
        </w:rPr>
        <w:t xml:space="preserve">2.12. </w:t>
      </w:r>
      <w:proofErr w:type="gramStart"/>
      <w:r w:rsidRPr="00AA242C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2.2.2/2.4.1340-03».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Места для приёма граждан оборудуются стульями и столами для возможности оформления документов.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собак-проводников);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поселения;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;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 и выдаваемого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по форме и в порядке, которые определяются Министерством труда и социальной защиты Российской Федерации;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773B51" w:rsidRPr="00AA242C" w:rsidRDefault="00773B51" w:rsidP="00773B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2.13. Показатели доступности и качества муниципальной услуги</w:t>
      </w:r>
      <w:bookmarkEnd w:id="18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300216371"/>
      <w:r w:rsidRPr="00AA242C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месте нахождения и графике работы Администрации;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обеспечение информирования заявителей о порядке предоставления муниципальной услуги;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своевременность приёма заявителей в Администрации;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своевременность рассмотрения документов, представленных заявителем;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773B51" w:rsidRPr="00AA242C" w:rsidRDefault="00773B51" w:rsidP="00773B51">
      <w:pPr>
        <w:widowControl w:val="0"/>
        <w:numPr>
          <w:ilvl w:val="0"/>
          <w:numId w:val="6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 до 2 раз;</w:t>
      </w:r>
    </w:p>
    <w:p w:rsidR="00773B51" w:rsidRPr="00AA242C" w:rsidRDefault="00773B51" w:rsidP="00773B51">
      <w:pPr>
        <w:numPr>
          <w:ilvl w:val="0"/>
          <w:numId w:val="6"/>
        </w:numPr>
        <w:tabs>
          <w:tab w:val="num" w:pos="0"/>
          <w:tab w:val="num" w:pos="54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ожидание в очереди при обращении заявителя для получения муниципальной услуги не более 15 минут.</w:t>
      </w:r>
    </w:p>
    <w:p w:rsidR="00773B51" w:rsidRPr="00AA242C" w:rsidRDefault="00773B51" w:rsidP="00773B51">
      <w:pPr>
        <w:tabs>
          <w:tab w:val="num" w:pos="136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End w:id="19"/>
      <w:r w:rsidRPr="00AA242C">
        <w:rPr>
          <w:rFonts w:ascii="Times New Roman" w:hAnsi="Times New Roman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73B51" w:rsidRPr="00AA242C" w:rsidRDefault="00773B51" w:rsidP="00773B51">
      <w:pPr>
        <w:shd w:val="clear" w:color="auto" w:fill="FFFFFF"/>
        <w:tabs>
          <w:tab w:val="left" w:pos="1416"/>
        </w:tabs>
        <w:spacing w:after="0" w:line="240" w:lineRule="auto"/>
        <w:ind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A242C">
        <w:rPr>
          <w:rFonts w:ascii="Times New Roman" w:hAnsi="Times New Roman" w:cs="Times New Roman"/>
          <w:spacing w:val="-6"/>
          <w:sz w:val="24"/>
          <w:szCs w:val="24"/>
        </w:rPr>
        <w:t xml:space="preserve">Предоставление муниципальной услуги включает в себя следующие </w:t>
      </w:r>
      <w:r w:rsidRPr="00AA242C">
        <w:rPr>
          <w:rFonts w:ascii="Times New Roman" w:hAnsi="Times New Roman" w:cs="Times New Roman"/>
          <w:spacing w:val="-5"/>
          <w:sz w:val="24"/>
          <w:szCs w:val="24"/>
        </w:rPr>
        <w:t>административные процедуры:</w:t>
      </w:r>
    </w:p>
    <w:p w:rsidR="00773B51" w:rsidRPr="00AA242C" w:rsidRDefault="00773B51" w:rsidP="00773B51">
      <w:pPr>
        <w:numPr>
          <w:ilvl w:val="0"/>
          <w:numId w:val="7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773B51" w:rsidRPr="00AA242C" w:rsidRDefault="00773B51" w:rsidP="00773B51">
      <w:pPr>
        <w:numPr>
          <w:ilvl w:val="0"/>
          <w:numId w:val="7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принятие и оформление решения о присвоении адреса объекту недвижимости и земельному участку;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 и выдача (отправление) ему соответствующих документов.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773B51" w:rsidRPr="00AA242C" w:rsidRDefault="00773B51" w:rsidP="00773B51">
      <w:pPr>
        <w:shd w:val="clear" w:color="auto" w:fill="FFFFFF"/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300216372"/>
      <w:r w:rsidRPr="00AA242C">
        <w:rPr>
          <w:rFonts w:ascii="Times New Roman" w:hAnsi="Times New Roman" w:cs="Times New Roman"/>
          <w:b/>
          <w:bCs/>
          <w:sz w:val="24"/>
          <w:szCs w:val="24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20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а) путем личного обращения в Администрацию;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б) через организации федеральной почтовой связи.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3.2.3. Специалист, ответственный за прием документов: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773B51" w:rsidRPr="00AA242C" w:rsidRDefault="00773B51" w:rsidP="00773B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документы в установленных случаях нотариально заверены, при необходимости, сличает с оригиналом;</w:t>
      </w:r>
    </w:p>
    <w:p w:rsidR="00773B51" w:rsidRPr="00AA242C" w:rsidRDefault="00773B51" w:rsidP="00773B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773B51" w:rsidRPr="00AA242C" w:rsidRDefault="00773B51" w:rsidP="00773B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773B51" w:rsidRPr="00AA242C" w:rsidRDefault="00773B51" w:rsidP="00773B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773B51" w:rsidRPr="00AA242C" w:rsidRDefault="00773B51" w:rsidP="00773B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73B51" w:rsidRPr="00AA242C" w:rsidRDefault="00773B51" w:rsidP="00773B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не истек срок действия представленных документов.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Общий максимальный срок приема документов не может превышать 15 минут на одного заявителя.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3.2.5. В течение одного дня с момента регистрации заявление передается на рассмотрение Главе  либо, при его отсутствии, лицу, исполняющему его обязанности.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3.2.6. В тот же день, когда поступило заявление в Администрацию, Глава 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3.2.7. С резолюцией Главы  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Максимальный срок административной процедуры составляет 3 дня.</w:t>
      </w: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поступление заявления в Администрацию.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3.4.2. При рассмотрении заявления должностное лицо Администрации проверяет: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б) наличие полного комплекта документов, указанных в пункте 2.6.1 настоящего Административного регламента;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по Удмуртской Республике для получения информации.</w:t>
      </w:r>
    </w:p>
    <w:p w:rsidR="00773B51" w:rsidRPr="00AA242C" w:rsidRDefault="00773B51" w:rsidP="00773B51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3.4.4. Межведомственные запросы формируются в соответствии с требованиями, установленными Федеральным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законом от 27 июля 2010 года №210-ФЗ «Об организации предоставления государственных и муниципальных услуг».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3.4.5. При рассмотрении заявления и приложенных к нему документов должностное лицо  проверяет отсутствие фактов, указанных в пунктах 2.7, 2.8 настоящего Административного регламента.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3.4.7. Должностное лицо Администрации согласовывает проект мотивированного отказа с Главой.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3.4.8. При наличии замечаний, должностное лицо Администрации дорабатывает проект мотивированного отказа и передает их на подпись Главе муниципального образования либо, при его отсутствии, лицу, исполняющему его обязанности.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3.4.9. Подписанные Главой муниципального образования  либо, при его отсутствии, лицом, исполняющим его обязанности, мотивированный отказ передаются в порядке делопроизводства для регистрации.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3.4.11. В случае отсутствия оснований для отказа в выдаче постановления Администрации муниципального образования о присвоении адреса 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муниципального образования для подписания.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Максимальное время для административного действия – не более 8 дне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й</w:t>
      </w:r>
      <w:r w:rsidRPr="00AA242C">
        <w:rPr>
          <w:rFonts w:ascii="Times New Roman" w:hAnsi="Times New Roman" w:cs="Times New Roman"/>
          <w:color w:val="4F81BD" w:themeColor="accent1"/>
          <w:sz w:val="24"/>
          <w:szCs w:val="24"/>
        </w:rPr>
        <w:t>(</w:t>
      </w:r>
      <w:proofErr w:type="gramEnd"/>
      <w:r w:rsidRPr="00AA242C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в редакции постановления муниципального образования «Шамардановское» от 15.08.2019 г. №29).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3.5. Принятие и оформление решения о присвоении почтового адреса объекту недвижимости  и земельному участку, или об отказе в присвоении почтового адреса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3.5.3. Должностное лицо Администрации направляет проект постановления Администрации Главе муниципального образования для рассмотрения.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3.5.4. При наличии замечаний, должностное лицо Администрации дорабатывает проект постановления Администрации и передает их на подпись Главе муниципального образования либо, при его отсутствии, лицу, исполняющему его обязанности.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3.5.5. Подписанное Главой муниципального образования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административных действий, указанных в настоящем разделе составляет 3 дня.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3.6. Уведомление заявителя о принятом решении и выдача (отправление) ему соответствующих документов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1) подписанное и зарегистрированное постановление Администрации о Присвоение адреса земельному участку  и объекту недвижимости и внесение его в федеральную информационную адресную систему;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2) письменный отказ в присвоении объекту адресации адреса.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3.6.3. В случае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3.6.5. Подготовленное письменное уведомление должностное лицо Администрации передает на подпись Главе муниципального образования либо, при его отсутствии, лицу, исполняющему его обязанности.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3.6.6. Подписанное Главой муниципального образования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  <w:bookmarkStart w:id="21" w:name="_Toc300216377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Формы </w:t>
      </w:r>
      <w:proofErr w:type="gramStart"/>
      <w:r w:rsidRPr="00AA242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AA242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4.1.1. Текущий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муниципального образования.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Удмуртской Республики.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A242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4.2.2. Проверки могут быть плановыми на основании планов работы администрации, либо внеплановыми, проводимыми, в том числе по жалобе заявителей на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своевременность, полноту и качество предоставления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4.2.4. При проведении проверки осуществляется контроль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:</w:t>
      </w:r>
    </w:p>
    <w:p w:rsidR="00773B51" w:rsidRPr="00AA242C" w:rsidRDefault="00773B51" w:rsidP="00773B51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обеспечением прав Заявителей на получение муниципальной услуги;</w:t>
      </w:r>
    </w:p>
    <w:p w:rsidR="00773B51" w:rsidRPr="00AA242C" w:rsidRDefault="00773B51" w:rsidP="00773B51">
      <w:pPr>
        <w:numPr>
          <w:ilvl w:val="0"/>
          <w:numId w:val="9"/>
        </w:numPr>
        <w:tabs>
          <w:tab w:val="left" w:pos="0"/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исполнением нормативных правовых актов, регулирующих предоставление муниципальной услуги;</w:t>
      </w:r>
    </w:p>
    <w:p w:rsidR="00773B51" w:rsidRPr="00AA242C" w:rsidRDefault="00773B51" w:rsidP="00773B51">
      <w:pPr>
        <w:numPr>
          <w:ilvl w:val="0"/>
          <w:numId w:val="9"/>
        </w:numPr>
        <w:tabs>
          <w:tab w:val="left" w:pos="0"/>
          <w:tab w:val="num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своевременностью, полнотой и качеством предоставления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4.3.2. Ответственность за предоставление муниципальной услуги и соблюдение сроков ее осуществления несет Глава муниципального образования.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невыполнение положений настоящего Административного регламента;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несоблюдение сроков предоставления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AA242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AA242C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242C">
        <w:rPr>
          <w:rFonts w:ascii="Times New Roman" w:hAnsi="Times New Roman" w:cs="Times New Roman"/>
          <w:bCs/>
          <w:sz w:val="24"/>
          <w:szCs w:val="24"/>
        </w:rPr>
        <w:t>4.4.1</w:t>
      </w:r>
      <w:r w:rsidRPr="00AA242C">
        <w:rPr>
          <w:rFonts w:ascii="Times New Roman" w:hAnsi="Times New Roman" w:cs="Times New Roman"/>
          <w:sz w:val="24"/>
          <w:szCs w:val="24"/>
        </w:rPr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4.4.2. Система контроля предоставления муниципальной услуги включает в себя: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при предоставлении муниципальной услуги.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4.4.3.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осуществляется в следующий формах:</w:t>
      </w:r>
      <w:proofErr w:type="gramEnd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контроль со стороны граждан.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 xml:space="preserve">4.4.4.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или уполномоченным им должностным лицом.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муниципального образования.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и) лицом(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A242C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муниципального образования.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4.5.4. Информация о месте приёма Главой муниципального образования, а также об установленных для приёма днях и часах размещена на сайте Администрации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образования, на информационных стендах Администрации. 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4.5.5. Жалоба должна содержать: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AA242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4.5.7. Рассмотрение жалобы приостанавливается или Заявителю дается отказ в рассмотрении жалобы, если: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в жалобе не указаны сведения, приведённые в пункте 4.5.5 настоящего Административного регламента;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lastRenderedPageBreak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текст письменной жалобы не поддаётся прочтению, о чем письменно сообщается Заявителю.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4.5.8. Поступившие на имя Главы администрации муниципального образования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муниципального образования.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-определяет должностное лицо, ответственное за рассмотрение жалобы;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4.5.11. Ответ на жалобу подписывается Главой администрации муниципального образования.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4.5.12. В случае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юридического или физического лица содержится вопрос, на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 xml:space="preserve">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и предыдущие обращения направлялись Главе администрации муниципального образования. Заявитель, направивший обращение, уведомляется о данном решении.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4.5.13. Содержание устного обращения Заявителя заносится в журнал о приёме посетителей. В случае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4.5.14. По результатам рассмотрения жалобы Глава администрации муниципального образования,  принимает одно из следующих решений: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1) удовлетворяет жалобу;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73B51" w:rsidRPr="00AA242C" w:rsidRDefault="00773B51" w:rsidP="00773B5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773B51" w:rsidRPr="00AA242C" w:rsidRDefault="00773B51" w:rsidP="00773B5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4.5.17. Заявитель вправе обжаловать в судебном порядке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773B51" w:rsidRPr="00AA242C" w:rsidRDefault="00773B51" w:rsidP="00773B5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widowControl w:val="0"/>
        <w:suppressAutoHyphens/>
        <w:autoSpaceDE w:val="0"/>
        <w:spacing w:after="0" w:line="240" w:lineRule="auto"/>
        <w:ind w:right="-2" w:firstLine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5. Внесение изменений в административный регламент: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5.1. Внесение изменений в настоящий административный регламент осуществляется в случае: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изменение федерального и регионального законодательства;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изменение структуры органов местного самоуправления 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предложений федеральных органов исполнительной власти, органов исполнительной власти Удмуртской Республики и государственных органов республики, основанных на результатах анализа, практики применения административных регламентов;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применение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uppressAutoHyphens/>
        <w:autoSpaceDE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6. Внесение информации о присвоении адреса земельному участку и объекту недвижимости  в федеральную информационную адресную систему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6.1.Ф</w:t>
      </w:r>
      <w:r w:rsidRPr="00AA242C">
        <w:rPr>
          <w:rFonts w:ascii="Times New Roman" w:hAnsi="Times New Roman" w:cs="Times New Roman"/>
          <w:bCs/>
          <w:sz w:val="24"/>
          <w:szCs w:val="24"/>
        </w:rPr>
        <w:t>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6.2. </w:t>
      </w:r>
      <w:r w:rsidRPr="00AA242C">
        <w:rPr>
          <w:rFonts w:ascii="Times New Roman" w:hAnsi="Times New Roman" w:cs="Times New Roman"/>
          <w:bCs/>
          <w:sz w:val="24"/>
          <w:szCs w:val="24"/>
        </w:rP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42C">
        <w:rPr>
          <w:rFonts w:ascii="Times New Roman" w:hAnsi="Times New Roman" w:cs="Times New Roman"/>
          <w:bCs/>
          <w:sz w:val="24"/>
          <w:szCs w:val="24"/>
        </w:rPr>
        <w:t xml:space="preserve">1) единство правил присвоения адресов объектам адресации и наименований элементам улично-дорожной </w:t>
      </w:r>
      <w:r w:rsidRPr="00AA242C">
        <w:rPr>
          <w:rFonts w:ascii="Times New Roman" w:hAnsi="Times New Roman" w:cs="Times New Roman"/>
          <w:bCs/>
          <w:sz w:val="24"/>
          <w:szCs w:val="24"/>
        </w:rPr>
        <w:lastRenderedPageBreak/>
        <w:t>сети, элементам планировочной структуры, изменения таких адресов и наименований, их аннулирования;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42C">
        <w:rPr>
          <w:rFonts w:ascii="Times New Roman" w:hAnsi="Times New Roman" w:cs="Times New Roman"/>
          <w:bCs/>
          <w:sz w:val="24"/>
          <w:szCs w:val="24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42C">
        <w:rPr>
          <w:rFonts w:ascii="Times New Roman" w:hAnsi="Times New Roman" w:cs="Times New Roman"/>
          <w:bCs/>
          <w:sz w:val="24"/>
          <w:szCs w:val="24"/>
        </w:rPr>
        <w:t>3) открытость содержащихся в государственном адресном реестре сведений об адресах.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bCs/>
          <w:sz w:val="24"/>
          <w:szCs w:val="24"/>
        </w:rPr>
        <w:t>6.3.</w:t>
      </w:r>
      <w:r w:rsidRPr="00AA242C">
        <w:rPr>
          <w:rFonts w:ascii="Times New Roman" w:hAnsi="Times New Roman" w:cs="Times New Roman"/>
          <w:sz w:val="24"/>
          <w:szCs w:val="24"/>
        </w:rPr>
        <w:t xml:space="preserve">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адреса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6.6. Органы местного самоуправления должны в трехдневный срок размещать адрес в Федеральной информационной адресной системе (</w:t>
      </w:r>
      <w:r w:rsidRPr="00AA242C">
        <w:rPr>
          <w:rFonts w:ascii="Times New Roman" w:hAnsi="Times New Roman" w:cs="Times New Roman"/>
          <w:b/>
          <w:bCs/>
          <w:sz w:val="24"/>
          <w:szCs w:val="24"/>
        </w:rPr>
        <w:t>ФИАС</w:t>
      </w:r>
      <w:r w:rsidRPr="00AA242C">
        <w:rPr>
          <w:rFonts w:ascii="Times New Roman" w:hAnsi="Times New Roman" w:cs="Times New Roman"/>
          <w:sz w:val="24"/>
          <w:szCs w:val="24"/>
        </w:rPr>
        <w:t>) со дня его присвоения или изменения.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_Toc300216383"/>
      <w:r w:rsidRPr="00AA242C">
        <w:rPr>
          <w:rFonts w:ascii="Times New Roman" w:hAnsi="Times New Roman" w:cs="Times New Roman"/>
          <w:sz w:val="24"/>
          <w:szCs w:val="24"/>
        </w:rPr>
        <w:t>Приложение №</w:t>
      </w:r>
      <w:bookmarkEnd w:id="22"/>
      <w:r w:rsidRPr="00AA242C">
        <w:rPr>
          <w:rFonts w:ascii="Times New Roman" w:hAnsi="Times New Roman" w:cs="Times New Roman"/>
          <w:sz w:val="24"/>
          <w:szCs w:val="24"/>
        </w:rPr>
        <w:t>1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Toc300216384"/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</w:tblGrid>
      <w:tr w:rsidR="00773B51" w:rsidRPr="00AA242C" w:rsidTr="00773B51">
        <w:trPr>
          <w:trHeight w:val="165"/>
        </w:trPr>
        <w:tc>
          <w:tcPr>
            <w:tcW w:w="324" w:type="dxa"/>
          </w:tcPr>
          <w:p w:rsidR="00773B51" w:rsidRPr="00AA242C" w:rsidRDefault="00773B51" w:rsidP="00773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773B51" w:rsidRPr="00AA242C" w:rsidRDefault="008E3DE7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</w:rPr>
      </w:r>
      <w:r>
        <w:rPr>
          <w:rFonts w:ascii="Times New Roman" w:hAnsi="Times New Roman" w:cs="Times New Roman"/>
          <w:noProof/>
          <w:color w:val="002060"/>
          <w:sz w:val="24"/>
          <w:szCs w:val="24"/>
        </w:rPr>
        <w:pict>
          <v:group id="Полотно 14" o:spid="_x0000_s1026" editas="canvas" style="width:459pt;height:378pt;mso-position-horizontal-relative:char;mso-position-vertical-relative:line" coordsize="58293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48006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862;top:2419;width:24426;height:7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 style="mso-next-textbox:#Text Box 4">
                <w:txbxContent>
                  <w:p w:rsidR="00DE192D" w:rsidRDefault="00DE192D" w:rsidP="00773B51">
                    <w:pPr>
                      <w:jc w:val="center"/>
                    </w:pPr>
                    <w:r>
                      <w:t>Прием и регистрация документов заявителя</w:t>
                    </w:r>
                  </w:p>
                </w:txbxContent>
              </v:textbox>
            </v:shape>
            <v:shape id="Text Box 5" o:spid="_x0000_s1029" type="#_x0000_t202" style="position:absolute;left:1862;top:13713;width:24426;height:7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<v:textbox style="mso-next-textbox:#Text Box 5">
                <w:txbxContent>
                  <w:p w:rsidR="00DE192D" w:rsidRDefault="00DE192D" w:rsidP="00773B51">
                    <w:pPr>
                      <w:jc w:val="center"/>
                    </w:pPr>
                    <w:r>
                      <w:t>Проверка документов и правильность их оформления</w:t>
                    </w:r>
                  </w:p>
                </w:txbxContent>
              </v:textbox>
            </v:shape>
            <v:shape id="Text Box 6" o:spid="_x0000_s1030" type="#_x0000_t202" style="position:absolute;left:2283;top:24007;width:2443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 style="mso-next-textbox:#Text Box 6">
                <w:txbxContent>
                  <w:p w:rsidR="00DE192D" w:rsidRDefault="00DE192D" w:rsidP="00773B51">
                    <w:pPr>
                      <w:jc w:val="center"/>
                    </w:pPr>
                    <w:r>
                      <w:t>Запрос документов</w:t>
                    </w:r>
                  </w:p>
                </w:txbxContent>
              </v:textbox>
            </v:shape>
            <v:shape id="Text Box 7" o:spid="_x0000_s1031" type="#_x0000_t202" style="position:absolute;left:2283;top:30863;width:24434;height:5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 style="mso-next-textbox:#Text Box 7">
                <w:txbxContent>
                  <w:p w:rsidR="00DE192D" w:rsidRDefault="00DE192D" w:rsidP="00773B51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t>Принятие постановления о присвоении адрес</w:t>
                    </w:r>
                    <w:proofErr w:type="gramStart"/>
                    <w:r>
                      <w:t>а</w:t>
                    </w:r>
                    <w:r>
                      <w:rPr>
                        <w:color w:val="000000"/>
                        <w:sz w:val="20"/>
                      </w:rPr>
                      <w:t>(</w:t>
                    </w:r>
                    <w:proofErr w:type="gramEnd"/>
                    <w:r>
                      <w:rPr>
                        <w:color w:val="000000"/>
                        <w:sz w:val="20"/>
                      </w:rPr>
                      <w:t>уточнения местоположения)</w:t>
                    </w:r>
                  </w:p>
                </w:txbxContent>
              </v:textbox>
            </v:shape>
            <v:shape id="Text Box 8" o:spid="_x0000_s1032" type="#_x0000_t202" style="position:absolute;left:1862;top:38860;width:24426;height:6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 style="mso-next-textbox:#Text Box 8">
                <w:txbxContent>
                  <w:p w:rsidR="00DE192D" w:rsidRDefault="00DE192D" w:rsidP="00773B51">
                    <w:pPr>
                      <w:jc w:val="center"/>
                    </w:pPr>
                    <w:r>
                      <w:t>Выдача документов заявителю</w:t>
                    </w:r>
                  </w:p>
                </w:txbxContent>
              </v:textbox>
            </v:shape>
            <v:shape id="Text Box 9" o:spid="_x0000_s1033" type="#_x0000_t202" style="position:absolute;left:36578;top:8448;width:19431;height:13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 style="mso-next-textbox:#Text Box 9">
                <w:txbxContent>
                  <w:p w:rsidR="00DE192D" w:rsidRDefault="00DE192D" w:rsidP="00773B51">
                    <w:pPr>
                      <w:jc w:val="center"/>
                    </w:pPr>
                    <w:r>
                      <w:t>Отказ в приеме заявления о предоставлении муниципальной услуги</w:t>
                    </w:r>
                  </w:p>
                </w:txbxContent>
              </v:textbox>
            </v:shape>
            <v:shape id="Text Box 10" o:spid="_x0000_s1034" type="#_x0000_t202" style="position:absolute;left:36578;top:24007;width:1943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 style="mso-next-textbox:#Text Box 10">
                <w:txbxContent>
                  <w:p w:rsidR="00DE192D" w:rsidRDefault="00DE192D" w:rsidP="00773B51">
                    <w:pPr>
                      <w:jc w:val="center"/>
                    </w:pPr>
                    <w:r>
                      <w:t>Отказ в присвоении адреса</w:t>
                    </w:r>
                  </w:p>
                </w:txbxContent>
              </v:textbox>
            </v:shape>
            <v:line id="Line 11" o:spid="_x0000_s1035" style="position:absolute;visibility:visible;mso-wrap-style:square" from="15998,10285" to="1599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;mso-wrap-style:square" from="15998,21718" to="16006,24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;mso-wrap-style:square" from="15998,28575" to="15998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visibility:visible;mso-wrap-style:square" from="15998,36572" to="15998,38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15" o:spid="_x0000_s1039" style="position:absolute;visibility:visible;mso-wrap-style:square" from="26288,16002" to="3657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;mso-wrap-style:square" from="27430,26287" to="36578,26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outlineLvl w:val="2"/>
        <w:rPr>
          <w:rFonts w:ascii="Times New Roman" w:hAnsi="Times New Roman" w:cs="Times New Roman"/>
          <w:spacing w:val="-6"/>
          <w:sz w:val="24"/>
          <w:szCs w:val="24"/>
        </w:rPr>
      </w:pPr>
      <w:r w:rsidRPr="00AA242C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Приложение №</w:t>
      </w:r>
      <w:bookmarkEnd w:id="23"/>
      <w:r w:rsidRPr="00AA242C">
        <w:rPr>
          <w:rFonts w:ascii="Times New Roman" w:hAnsi="Times New Roman" w:cs="Times New Roman"/>
          <w:spacing w:val="-6"/>
          <w:sz w:val="24"/>
          <w:szCs w:val="24"/>
        </w:rPr>
        <w:t>2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right"/>
        <w:rPr>
          <w:rFonts w:ascii="Times New Roman" w:hAnsi="Times New Roman" w:cs="Times New Roman"/>
          <w:spacing w:val="-6"/>
          <w:sz w:val="24"/>
          <w:szCs w:val="24"/>
        </w:rPr>
      </w:pPr>
      <w:r w:rsidRPr="00AA242C">
        <w:rPr>
          <w:rFonts w:ascii="Times New Roman" w:hAnsi="Times New Roman" w:cs="Times New Roman"/>
          <w:spacing w:val="-6"/>
          <w:sz w:val="24"/>
          <w:szCs w:val="24"/>
        </w:rPr>
        <w:t>к Административному регламенту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A242C">
        <w:rPr>
          <w:rFonts w:ascii="Times New Roman" w:hAnsi="Times New Roman" w:cs="Times New Roman"/>
          <w:noProof/>
          <w:sz w:val="24"/>
          <w:szCs w:val="24"/>
        </w:rPr>
        <w:t>(</w:t>
      </w:r>
      <w:r w:rsidRPr="00AA242C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AA242C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AA242C">
        <w:rPr>
          <w:rFonts w:ascii="Times New Roman" w:hAnsi="Times New Roman" w:cs="Times New Roman"/>
          <w:noProof/>
          <w:sz w:val="24"/>
          <w:szCs w:val="24"/>
        </w:rPr>
        <w:t>(место жительства)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заявителя 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электронный адрес (при наличии)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ЗАЯВЛЕНИЕ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Прошу присвоить почтовый адрес новому объекту (объекту недвижимости  и земельному участку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подтвердить или изменить почтовый адрес существующих объектов) ____________________________________ _____________________________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Информацию следует выдать ____________________________________                                                   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                                   (на руки, отправить по почте, отправить на электронный адрес отметить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).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</w:t>
      </w:r>
      <w:r w:rsidRPr="00AA242C">
        <w:rPr>
          <w:rFonts w:ascii="Times New Roman" w:hAnsi="Times New Roman" w:cs="Times New Roman"/>
          <w:sz w:val="24"/>
          <w:szCs w:val="24"/>
        </w:rPr>
        <w:lastRenderedPageBreak/>
        <w:t>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3B51" w:rsidRPr="00AA242C" w:rsidRDefault="00773B51" w:rsidP="00773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Подпись заявителя (представителя по доверенности от _________ 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 xml:space="preserve">. № ___)            </w:t>
      </w:r>
    </w:p>
    <w:p w:rsidR="00773B51" w:rsidRPr="00AA242C" w:rsidRDefault="00773B51" w:rsidP="00773B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_____________________/______________</w:t>
      </w: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2565E4" w:rsidRDefault="002565E4" w:rsidP="002565E4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</w:rPr>
      </w:pPr>
    </w:p>
    <w:p w:rsidR="002565E4" w:rsidRDefault="002565E4" w:rsidP="002565E4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</w:rPr>
      </w:pPr>
    </w:p>
    <w:p w:rsidR="002565E4" w:rsidRDefault="002565E4" w:rsidP="002565E4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</w:rPr>
      </w:pPr>
    </w:p>
    <w:p w:rsidR="002565E4" w:rsidRDefault="002565E4" w:rsidP="002565E4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</w:rPr>
      </w:pPr>
    </w:p>
    <w:p w:rsidR="002565E4" w:rsidRDefault="002565E4" w:rsidP="002565E4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</w:rPr>
      </w:pPr>
    </w:p>
    <w:p w:rsidR="00773B51" w:rsidRPr="00AA242C" w:rsidRDefault="00773B51" w:rsidP="002565E4">
      <w:pPr>
        <w:tabs>
          <w:tab w:val="left" w:pos="4200"/>
          <w:tab w:val="left" w:pos="8620"/>
        </w:tabs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28650" cy="1009650"/>
            <wp:effectExtent l="0" t="0" r="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1" w:rsidRPr="002565E4" w:rsidRDefault="00773B51" w:rsidP="00773B51">
      <w:pPr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565E4">
        <w:rPr>
          <w:rFonts w:ascii="Times New Roman" w:hAnsi="Times New Roman" w:cs="Times New Roman"/>
          <w:b/>
          <w:bCs/>
          <w:sz w:val="16"/>
          <w:szCs w:val="16"/>
        </w:rPr>
        <w:t xml:space="preserve">«ШАМАРДАН» МУНИЦИПАЛ КЫЛДЫТЭТЛЭН АДМИНИСТРАЦИЕЗ </w:t>
      </w:r>
    </w:p>
    <w:p w:rsidR="00773B51" w:rsidRPr="002565E4" w:rsidRDefault="00773B51" w:rsidP="00773B51">
      <w:pPr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565E4">
        <w:rPr>
          <w:rFonts w:ascii="Times New Roman" w:hAnsi="Times New Roman" w:cs="Times New Roman"/>
          <w:b/>
          <w:bCs/>
          <w:sz w:val="16"/>
          <w:szCs w:val="16"/>
        </w:rPr>
        <w:t>АДМИНИСТРАЦИЯ МУНИЦИПАЛЬНОГО ОБРАЗОВАНИЯ «ШАМАРДАНОВСКОЕ»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ПОСТАНОВЛЕНИЕ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15.08.2019                                                                                         №30</w:t>
      </w:r>
    </w:p>
    <w:p w:rsidR="00773B51" w:rsidRPr="00AA242C" w:rsidRDefault="00773B51" w:rsidP="00773B51">
      <w:pPr>
        <w:ind w:left="360"/>
        <w:jc w:val="both"/>
        <w:rPr>
          <w:rFonts w:ascii="Times New Roman" w:hAnsi="Times New Roman" w:cs="Times New Roman"/>
          <w:b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Об утверждении отчета об исполнении бюджета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муниципального образования «Шамардановское»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за 1 полугодие 2019 года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    1. Утвердить прилагаемый отчет об исполнении бюджета муниципального образования «Шамардановское» за 1 полугодие 2019 года.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lastRenderedPageBreak/>
        <w:t xml:space="preserve">     2. Направить отчет об исполнении бюджета муниципального образования «Шамардановское» за 1 полугодие 2019 года Совету депутатов муниципального образования «Шамардановское».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DE192D">
      <w:pPr>
        <w:spacing w:after="0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Глава </w:t>
      </w:r>
    </w:p>
    <w:p w:rsidR="00773B51" w:rsidRPr="00AA242C" w:rsidRDefault="00773B51" w:rsidP="00DE192D">
      <w:pPr>
        <w:spacing w:after="0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муниципального образования</w:t>
      </w:r>
    </w:p>
    <w:p w:rsidR="00773B51" w:rsidRPr="00AA242C" w:rsidRDefault="00773B51" w:rsidP="00DE192D">
      <w:pPr>
        <w:spacing w:after="0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«Шамардановское»                   </w:t>
      </w:r>
      <w:r w:rsidR="00DE192D">
        <w:rPr>
          <w:rFonts w:ascii="Times New Roman" w:hAnsi="Times New Roman" w:cs="Times New Roman"/>
        </w:rPr>
        <w:t xml:space="preserve">                          </w:t>
      </w:r>
      <w:r w:rsidRPr="00AA242C">
        <w:rPr>
          <w:rFonts w:ascii="Times New Roman" w:hAnsi="Times New Roman" w:cs="Times New Roman"/>
        </w:rPr>
        <w:t xml:space="preserve">                Н.В Егорова </w:t>
      </w:r>
    </w:p>
    <w:p w:rsidR="00773B51" w:rsidRPr="00AA242C" w:rsidRDefault="00773B51" w:rsidP="00DE192D">
      <w:pPr>
        <w:spacing w:after="0"/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tbl>
      <w:tblPr>
        <w:tblW w:w="149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3"/>
        <w:gridCol w:w="281"/>
        <w:gridCol w:w="189"/>
        <w:gridCol w:w="247"/>
        <w:gridCol w:w="721"/>
        <w:gridCol w:w="80"/>
        <w:gridCol w:w="346"/>
        <w:gridCol w:w="283"/>
        <w:gridCol w:w="239"/>
        <w:gridCol w:w="252"/>
        <w:gridCol w:w="740"/>
        <w:gridCol w:w="37"/>
        <w:gridCol w:w="155"/>
        <w:gridCol w:w="25"/>
        <w:gridCol w:w="176"/>
        <w:gridCol w:w="75"/>
        <w:gridCol w:w="25"/>
        <w:gridCol w:w="237"/>
        <w:gridCol w:w="194"/>
        <w:gridCol w:w="472"/>
        <w:gridCol w:w="25"/>
        <w:gridCol w:w="100"/>
        <w:gridCol w:w="25"/>
        <w:gridCol w:w="182"/>
        <w:gridCol w:w="55"/>
        <w:gridCol w:w="105"/>
        <w:gridCol w:w="25"/>
        <w:gridCol w:w="36"/>
        <w:gridCol w:w="30"/>
        <w:gridCol w:w="25"/>
        <w:gridCol w:w="108"/>
        <w:gridCol w:w="76"/>
        <w:gridCol w:w="25"/>
        <w:gridCol w:w="100"/>
        <w:gridCol w:w="102"/>
        <w:gridCol w:w="41"/>
        <w:gridCol w:w="25"/>
        <w:gridCol w:w="966"/>
        <w:gridCol w:w="142"/>
        <w:gridCol w:w="709"/>
        <w:gridCol w:w="2866"/>
        <w:gridCol w:w="4073"/>
      </w:tblGrid>
      <w:tr w:rsidR="00DE192D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Приложение 1- доходы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к постановлению Администрации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 xml:space="preserve">МО "Шамардановское" 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от__ ________ 2019 года  №_____</w:t>
            </w:r>
          </w:p>
        </w:tc>
      </w:tr>
      <w:tr w:rsidR="00DE192D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192D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192D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3"/>
          <w:wAfter w:w="7648" w:type="dxa"/>
          <w:trHeight w:val="211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ОТЧЁТ</w:t>
            </w: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3"/>
          <w:wAfter w:w="7648" w:type="dxa"/>
          <w:trHeight w:val="211"/>
        </w:trPr>
        <w:tc>
          <w:tcPr>
            <w:tcW w:w="726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об исполнении бюджета по доходам муниципального образования</w:t>
            </w:r>
          </w:p>
        </w:tc>
      </w:tr>
      <w:tr w:rsidR="00773B51" w:rsidRPr="00AA242C" w:rsidTr="00DE192D">
        <w:trPr>
          <w:gridAfter w:val="3"/>
          <w:wAfter w:w="7648" w:type="dxa"/>
          <w:trHeight w:val="211"/>
        </w:trPr>
        <w:tc>
          <w:tcPr>
            <w:tcW w:w="55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"Шамардановское"   за 1 полугодие 2019 года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3"/>
          <w:wAfter w:w="7648" w:type="dxa"/>
          <w:trHeight w:val="163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тыс. руб.</w:t>
            </w:r>
          </w:p>
        </w:tc>
      </w:tr>
      <w:tr w:rsidR="00773B51" w:rsidRPr="00AA242C" w:rsidTr="00DE192D">
        <w:trPr>
          <w:gridAfter w:val="3"/>
          <w:wAfter w:w="7648" w:type="dxa"/>
          <w:trHeight w:val="794"/>
        </w:trPr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Код БКД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Уточнён-ный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план на 2019 год</w:t>
            </w:r>
          </w:p>
        </w:tc>
        <w:tc>
          <w:tcPr>
            <w:tcW w:w="180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Исполнение на 01.07.2019</w:t>
            </w:r>
          </w:p>
        </w:tc>
      </w:tr>
      <w:tr w:rsidR="00773B51" w:rsidRPr="00AA242C" w:rsidTr="00DE192D">
        <w:trPr>
          <w:gridAfter w:val="3"/>
          <w:wAfter w:w="7648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10000000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187,8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41,6</w:t>
            </w:r>
          </w:p>
        </w:tc>
      </w:tr>
      <w:tr w:rsidR="00773B51" w:rsidRPr="00AA242C" w:rsidTr="00DE192D">
        <w:trPr>
          <w:gridAfter w:val="3"/>
          <w:wAfter w:w="7648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10100000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40,7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49</w:t>
            </w:r>
          </w:p>
        </w:tc>
      </w:tr>
      <w:tr w:rsidR="00773B51" w:rsidRPr="00AA242C" w:rsidTr="00DE192D">
        <w:trPr>
          <w:gridAfter w:val="3"/>
          <w:wAfter w:w="7648" w:type="dxa"/>
          <w:trHeight w:val="77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10102010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40,6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773B51" w:rsidRPr="00AA242C" w:rsidTr="00DE192D">
        <w:trPr>
          <w:gridAfter w:val="3"/>
          <w:wAfter w:w="7648" w:type="dxa"/>
          <w:trHeight w:val="10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10102020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173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3"/>
          <w:wAfter w:w="7648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10500000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10,9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121,4</w:t>
            </w:r>
          </w:p>
        </w:tc>
      </w:tr>
      <w:tr w:rsidR="00773B51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10503010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121,4</w:t>
            </w:r>
          </w:p>
        </w:tc>
      </w:tr>
      <w:tr w:rsidR="00773B51" w:rsidRPr="00AA242C" w:rsidTr="00DE192D">
        <w:trPr>
          <w:gridAfter w:val="3"/>
          <w:wAfter w:w="7648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10600000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5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194,0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104,1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53,7</w:t>
            </w:r>
          </w:p>
        </w:tc>
      </w:tr>
      <w:tr w:rsidR="00773B51" w:rsidRPr="00AA242C" w:rsidTr="00DE192D">
        <w:trPr>
          <w:gridAfter w:val="3"/>
          <w:wAfter w:w="7648" w:type="dxa"/>
          <w:trHeight w:val="468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10601030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773B51" w:rsidRPr="00AA242C" w:rsidTr="00DE192D">
        <w:trPr>
          <w:gridAfter w:val="3"/>
          <w:wAfter w:w="7648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10606033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</w:tr>
      <w:tr w:rsidR="00773B51" w:rsidRPr="00AA242C" w:rsidTr="00DE192D">
        <w:trPr>
          <w:gridAfter w:val="3"/>
          <w:wAfter w:w="7648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10606043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</w:t>
            </w: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поселений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8,6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</w:tr>
      <w:tr w:rsidR="00773B51" w:rsidRPr="00AA242C" w:rsidTr="00DE192D">
        <w:trPr>
          <w:gridAfter w:val="3"/>
          <w:wAfter w:w="7648" w:type="dxa"/>
          <w:trHeight w:val="458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11100000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73B51" w:rsidRPr="00AA242C" w:rsidTr="00DE192D">
        <w:trPr>
          <w:gridAfter w:val="3"/>
          <w:wAfter w:w="7648" w:type="dxa"/>
          <w:trHeight w:val="77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11105025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73B51" w:rsidRPr="00AA242C" w:rsidTr="00DE192D">
        <w:trPr>
          <w:gridAfter w:val="3"/>
          <w:wAfter w:w="7648" w:type="dxa"/>
          <w:trHeight w:val="30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11300000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</w:t>
            </w:r>
            <w:proofErr w:type="gram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Г(</w:t>
            </w:r>
            <w:proofErr w:type="gram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32,1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35,3</w:t>
            </w:r>
          </w:p>
        </w:tc>
      </w:tr>
      <w:tr w:rsidR="00773B51" w:rsidRPr="00AA242C" w:rsidTr="00DE192D">
        <w:trPr>
          <w:gridAfter w:val="3"/>
          <w:wAfter w:w="7648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11302995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</w:tr>
      <w:tr w:rsidR="00773B51" w:rsidRPr="00AA242C" w:rsidTr="00DE192D">
        <w:trPr>
          <w:gridAfter w:val="3"/>
          <w:wAfter w:w="7648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20000000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908,3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43,8</w:t>
            </w:r>
          </w:p>
        </w:tc>
      </w:tr>
      <w:tr w:rsidR="00773B51" w:rsidRPr="00AA242C" w:rsidTr="00DE192D">
        <w:trPr>
          <w:gridAfter w:val="3"/>
          <w:wAfter w:w="7648" w:type="dxa"/>
          <w:trHeight w:val="30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20200000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908,3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43,8</w:t>
            </w:r>
          </w:p>
        </w:tc>
      </w:tr>
      <w:tr w:rsidR="00773B51" w:rsidRPr="00AA242C" w:rsidTr="00DE192D">
        <w:trPr>
          <w:gridAfter w:val="3"/>
          <w:wAfter w:w="7648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20215001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405,5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</w:tr>
      <w:tr w:rsidR="00773B51" w:rsidRPr="00AA242C" w:rsidTr="00DE192D">
        <w:trPr>
          <w:gridAfter w:val="3"/>
          <w:wAfter w:w="7648" w:type="dxa"/>
          <w:trHeight w:val="190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202255</w:t>
            </w: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</w:t>
            </w: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25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73B51" w:rsidRPr="00AA242C" w:rsidTr="00DE192D">
        <w:trPr>
          <w:gridAfter w:val="3"/>
          <w:wAfter w:w="7648" w:type="dxa"/>
          <w:trHeight w:val="468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20235118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</w:tr>
      <w:tr w:rsidR="00773B51" w:rsidRPr="00AA242C" w:rsidTr="00DE192D">
        <w:trPr>
          <w:gridAfter w:val="3"/>
          <w:wAfter w:w="7648" w:type="dxa"/>
          <w:trHeight w:val="77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20240014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64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454,6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61,8</w:t>
            </w:r>
          </w:p>
        </w:tc>
      </w:tr>
      <w:tr w:rsidR="00773B51" w:rsidRPr="00AA242C" w:rsidTr="00DE192D">
        <w:trPr>
          <w:gridAfter w:val="3"/>
          <w:wAfter w:w="7648" w:type="dxa"/>
          <w:trHeight w:val="20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2 526,0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1 096,1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43,4</w:t>
            </w:r>
          </w:p>
        </w:tc>
      </w:tr>
      <w:tr w:rsidR="00773B51" w:rsidRPr="00AA242C" w:rsidTr="00DE192D">
        <w:trPr>
          <w:gridAfter w:val="3"/>
          <w:wAfter w:w="7648" w:type="dxa"/>
          <w:trHeight w:val="20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ДЕФИЦИТ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32,2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18,9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58,8</w:t>
            </w:r>
          </w:p>
        </w:tc>
      </w:tr>
      <w:tr w:rsidR="00773B51" w:rsidRPr="00AA242C" w:rsidTr="00DE192D">
        <w:trPr>
          <w:gridAfter w:val="3"/>
          <w:wAfter w:w="7648" w:type="dxa"/>
          <w:trHeight w:val="20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БАЛАНС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2 558,2</w:t>
            </w:r>
          </w:p>
        </w:tc>
        <w:tc>
          <w:tcPr>
            <w:tcW w:w="5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1 115,1</w:t>
            </w: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43,6</w:t>
            </w:r>
          </w:p>
        </w:tc>
      </w:tr>
      <w:tr w:rsidR="00773B51" w:rsidRPr="00AA242C" w:rsidTr="00DE192D">
        <w:trPr>
          <w:gridAfter w:val="3"/>
          <w:wAfter w:w="7648" w:type="dxa"/>
          <w:trHeight w:val="163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2"/>
          <w:wAfter w:w="6939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773B51" w:rsidRPr="00AA242C" w:rsidTr="00DE192D">
        <w:trPr>
          <w:gridAfter w:val="3"/>
          <w:wAfter w:w="7648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773B51" w:rsidRPr="00AA242C" w:rsidTr="00DE192D">
        <w:trPr>
          <w:gridAfter w:val="3"/>
          <w:wAfter w:w="7648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"Шамардановское" </w:t>
            </w:r>
          </w:p>
        </w:tc>
      </w:tr>
      <w:tr w:rsidR="00773B51" w:rsidRPr="00AA242C" w:rsidTr="00DE192D">
        <w:trPr>
          <w:gridAfter w:val="3"/>
          <w:wAfter w:w="7648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от__ ________ 2019 года  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№_____</w:t>
            </w:r>
          </w:p>
        </w:tc>
      </w:tr>
      <w:tr w:rsidR="00773B51" w:rsidRPr="00AA242C" w:rsidTr="00DE192D">
        <w:trPr>
          <w:gridAfter w:val="7"/>
          <w:wAfter w:w="8822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ОТЧЁТ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773B51" w:rsidRPr="00AA242C" w:rsidTr="00DE192D">
        <w:trPr>
          <w:gridAfter w:val="7"/>
          <w:wAfter w:w="8822" w:type="dxa"/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9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"Шамардановское"   за 1 полугодие 2019 года</w:t>
            </w: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773B51" w:rsidRPr="00AA242C" w:rsidTr="00DE192D">
        <w:trPr>
          <w:gridAfter w:val="7"/>
          <w:wAfter w:w="8822" w:type="dxa"/>
          <w:trHeight w:val="1262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0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Уточнён-ный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3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01.07.2019</w:t>
            </w:r>
          </w:p>
        </w:tc>
        <w:tc>
          <w:tcPr>
            <w:tcW w:w="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уточнён-ному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плану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1 536,6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773B51" w:rsidRPr="00AA242C" w:rsidTr="00DE192D">
        <w:trPr>
          <w:gridAfter w:val="7"/>
          <w:wAfter w:w="8822" w:type="dxa"/>
          <w:trHeight w:val="374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25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высшего должностного лица субъекта </w:t>
            </w: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191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,3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,7</w:t>
            </w:r>
          </w:p>
        </w:tc>
      </w:tr>
      <w:tr w:rsidR="00773B51" w:rsidRPr="00AA242C" w:rsidTr="00DE192D">
        <w:trPr>
          <w:gridAfter w:val="7"/>
          <w:wAfter w:w="8822" w:type="dxa"/>
          <w:trHeight w:val="557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25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25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36,9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2 558,2</w:t>
            </w:r>
          </w:p>
        </w:tc>
        <w:tc>
          <w:tcPr>
            <w:tcW w:w="3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1 115,1</w:t>
            </w:r>
          </w:p>
        </w:tc>
        <w:tc>
          <w:tcPr>
            <w:tcW w:w="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43,6</w:t>
            </w:r>
          </w:p>
        </w:tc>
      </w:tr>
      <w:tr w:rsidR="00773B51" w:rsidRPr="00AA242C" w:rsidTr="00DE192D">
        <w:trPr>
          <w:gridAfter w:val="7"/>
          <w:wAfter w:w="8822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773B51" w:rsidRPr="00AA242C" w:rsidTr="00DE192D">
        <w:trPr>
          <w:gridAfter w:val="4"/>
          <w:wAfter w:w="7790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773B51" w:rsidRPr="00AA242C" w:rsidTr="00DE192D">
        <w:trPr>
          <w:gridAfter w:val="4"/>
          <w:wAfter w:w="7790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"Шамардановское" </w:t>
            </w:r>
          </w:p>
        </w:tc>
      </w:tr>
      <w:tr w:rsidR="00773B51" w:rsidRPr="00AA242C" w:rsidTr="00DE192D">
        <w:trPr>
          <w:gridAfter w:val="4"/>
          <w:wAfter w:w="7790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от__ ________ 2019 года  №_____</w:t>
            </w:r>
          </w:p>
        </w:tc>
      </w:tr>
      <w:tr w:rsidR="00773B51" w:rsidRPr="00AA242C" w:rsidTr="00DE192D">
        <w:trPr>
          <w:gridAfter w:val="7"/>
          <w:wAfter w:w="8822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ОТЧЁТ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413"/>
        </w:trPr>
        <w:tc>
          <w:tcPr>
            <w:tcW w:w="608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 исполнении бюджета по разделам, подразделам, </w:t>
            </w:r>
          </w:p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целевым статьям и видам расходов МО</w:t>
            </w:r>
          </w:p>
        </w:tc>
      </w:tr>
      <w:tr w:rsidR="00773B51" w:rsidRPr="00AA242C" w:rsidTr="00DE192D">
        <w:trPr>
          <w:gridAfter w:val="7"/>
          <w:wAfter w:w="8822" w:type="dxa"/>
          <w:trHeight w:val="226"/>
        </w:trPr>
        <w:tc>
          <w:tcPr>
            <w:tcW w:w="562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"Шамардановское"   за 1 полугодие 2019 года</w:t>
            </w:r>
          </w:p>
        </w:tc>
        <w:tc>
          <w:tcPr>
            <w:tcW w:w="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173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7"/>
          <w:wAfter w:w="8822" w:type="dxa"/>
          <w:trHeight w:val="1032"/>
        </w:trPr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5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01.07.2019</w:t>
            </w:r>
          </w:p>
        </w:tc>
        <w:tc>
          <w:tcPr>
            <w:tcW w:w="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уточнённому плану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1 536,6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773B51" w:rsidRPr="00AA242C" w:rsidTr="00DE192D">
        <w:trPr>
          <w:gridAfter w:val="7"/>
          <w:wAfter w:w="8822" w:type="dxa"/>
          <w:trHeight w:val="444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773B51" w:rsidRPr="00AA242C" w:rsidTr="00DE192D">
        <w:trPr>
          <w:gridAfter w:val="7"/>
          <w:wAfter w:w="8822" w:type="dxa"/>
          <w:trHeight w:val="586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 проведение республиканских, районных и национальных праздников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</w:t>
            </w: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исключением фонда оплаты труда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020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9900051180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773B51" w:rsidRPr="00AA242C" w:rsidTr="00DE192D">
        <w:trPr>
          <w:gridAfter w:val="7"/>
          <w:wAfter w:w="8822" w:type="dxa"/>
          <w:trHeight w:val="298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Грантовая поддержка местных инициатив (за счет средств бюджета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Удмурсткой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Республики сверх установленного уровня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0740125679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Поддержка местных инициатив (доля местного бюджета)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7"/>
          <w:wAfter w:w="8822" w:type="dxa"/>
          <w:trHeight w:val="463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36,9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9900062330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310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197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7"/>
          <w:wAfter w:w="8822" w:type="dxa"/>
          <w:trHeight w:val="206"/>
        </w:trPr>
        <w:tc>
          <w:tcPr>
            <w:tcW w:w="24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2 558,2</w:t>
            </w:r>
          </w:p>
        </w:tc>
        <w:tc>
          <w:tcPr>
            <w:tcW w:w="5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1 115,1</w:t>
            </w:r>
          </w:p>
        </w:tc>
        <w:tc>
          <w:tcPr>
            <w:tcW w:w="46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43,6</w:t>
            </w:r>
          </w:p>
        </w:tc>
      </w:tr>
      <w:tr w:rsidR="00773B51" w:rsidRPr="00AA242C" w:rsidTr="00DE192D">
        <w:trPr>
          <w:gridAfter w:val="7"/>
          <w:wAfter w:w="8822" w:type="dxa"/>
          <w:trHeight w:val="206"/>
        </w:trPr>
        <w:tc>
          <w:tcPr>
            <w:tcW w:w="2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6"/>
          <w:wAfter w:w="8781" w:type="dxa"/>
          <w:trHeight w:val="185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192D" w:rsidRPr="00AA242C" w:rsidTr="00DE192D">
        <w:trPr>
          <w:gridAfter w:val="3"/>
          <w:wAfter w:w="7648" w:type="dxa"/>
          <w:trHeight w:val="185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3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"Шамардановское" 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от__ ________ 2019 года  №_____</w:t>
            </w:r>
          </w:p>
        </w:tc>
      </w:tr>
      <w:tr w:rsidR="00DE192D" w:rsidRPr="00AA242C" w:rsidTr="00DE192D">
        <w:trPr>
          <w:gridAfter w:val="3"/>
          <w:wAfter w:w="7648" w:type="dxa"/>
          <w:trHeight w:val="185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10"/>
            <w:vMerge/>
            <w:tcBorders>
              <w:left w:val="nil"/>
              <w:right w:val="nil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192D" w:rsidRPr="00AA242C" w:rsidTr="00DE192D">
        <w:trPr>
          <w:gridAfter w:val="3"/>
          <w:wAfter w:w="7648" w:type="dxa"/>
          <w:trHeight w:val="185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10"/>
            <w:vMerge/>
            <w:tcBorders>
              <w:left w:val="nil"/>
              <w:right w:val="nil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192D" w:rsidRPr="00AA242C" w:rsidTr="00DE192D">
        <w:trPr>
          <w:gridAfter w:val="3"/>
          <w:wAfter w:w="7648" w:type="dxa"/>
          <w:trHeight w:val="185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6"/>
          <w:wAfter w:w="8781" w:type="dxa"/>
          <w:trHeight w:val="228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ОТЧЁТ</w:t>
            </w: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5"/>
          <w:wAfter w:w="8756" w:type="dxa"/>
          <w:trHeight w:val="250"/>
        </w:trPr>
        <w:tc>
          <w:tcPr>
            <w:tcW w:w="61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об исполнении бюджета по целевым статьям и видам расходов МО</w:t>
            </w:r>
          </w:p>
        </w:tc>
      </w:tr>
      <w:tr w:rsidR="00773B51" w:rsidRPr="00AA242C" w:rsidTr="00DE192D">
        <w:trPr>
          <w:gridAfter w:val="5"/>
          <w:wAfter w:w="8756" w:type="dxa"/>
          <w:trHeight w:val="240"/>
        </w:trPr>
        <w:tc>
          <w:tcPr>
            <w:tcW w:w="567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"Шамардановское"   за 1 полугодие 2019 года</w:t>
            </w:r>
          </w:p>
        </w:tc>
        <w:tc>
          <w:tcPr>
            <w:tcW w:w="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73B51" w:rsidRPr="00AA242C" w:rsidTr="00DE192D">
        <w:trPr>
          <w:gridAfter w:val="6"/>
          <w:wAfter w:w="8781" w:type="dxa"/>
          <w:trHeight w:val="185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6"/>
          <w:wAfter w:w="8781" w:type="dxa"/>
          <w:trHeight w:val="1090"/>
        </w:trPr>
        <w:tc>
          <w:tcPr>
            <w:tcW w:w="21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1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Уточнённый план на 2019 год</w:t>
            </w:r>
          </w:p>
        </w:tc>
        <w:tc>
          <w:tcPr>
            <w:tcW w:w="5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01.07.2019</w:t>
            </w:r>
          </w:p>
        </w:tc>
        <w:tc>
          <w:tcPr>
            <w:tcW w:w="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уточнённому плану</w:t>
            </w:r>
          </w:p>
        </w:tc>
      </w:tr>
      <w:tr w:rsidR="00773B51" w:rsidRPr="00AA242C" w:rsidTr="00DE192D">
        <w:trPr>
          <w:gridAfter w:val="6"/>
          <w:wAfter w:w="8781" w:type="dxa"/>
          <w:trHeight w:val="314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314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468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Организация   благоустройства и санитарного содержания 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территорий сельских поселений  с озеленением парков, скверов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0740100000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468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Грантовая поддержка местных инициатив (за счет средств бюджета </w:t>
            </w: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Удмурсткой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Республики сверх установленного уровня </w:t>
            </w: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314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Поддержка местных инициатив (доля местного бюджета)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2 412,3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1 115,1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46,2</w:t>
            </w:r>
          </w:p>
        </w:tc>
      </w:tr>
      <w:tr w:rsidR="00773B51" w:rsidRPr="00AA242C" w:rsidTr="00DE192D">
        <w:trPr>
          <w:gridAfter w:val="6"/>
          <w:wAfter w:w="8781" w:type="dxa"/>
          <w:trHeight w:val="468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6"/>
          <w:wAfter w:w="8781" w:type="dxa"/>
          <w:trHeight w:val="32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773B51" w:rsidRPr="00AA242C" w:rsidTr="00DE192D">
        <w:trPr>
          <w:gridAfter w:val="6"/>
          <w:wAfter w:w="8781" w:type="dxa"/>
          <w:trHeight w:val="490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490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</w:t>
            </w: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работникам  государственных (муниципальных) органов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9900051180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773B51" w:rsidRPr="00AA242C" w:rsidTr="00DE192D">
        <w:trPr>
          <w:gridAfter w:val="6"/>
          <w:wAfter w:w="8781" w:type="dxa"/>
          <w:trHeight w:val="32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</w:tr>
      <w:tr w:rsidR="00773B51" w:rsidRPr="00AA242C" w:rsidTr="00DE192D">
        <w:trPr>
          <w:gridAfter w:val="6"/>
          <w:wAfter w:w="8781" w:type="dxa"/>
          <w:trHeight w:val="32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773B51" w:rsidRPr="00AA242C" w:rsidTr="00DE192D">
        <w:trPr>
          <w:gridAfter w:val="6"/>
          <w:wAfter w:w="8781" w:type="dxa"/>
          <w:trHeight w:val="490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6"/>
          <w:wAfter w:w="8781" w:type="dxa"/>
          <w:trHeight w:val="32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773B51" w:rsidRPr="00AA242C" w:rsidTr="00DE192D">
        <w:trPr>
          <w:gridAfter w:val="6"/>
          <w:wAfter w:w="8781" w:type="dxa"/>
          <w:trHeight w:val="490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773B51" w:rsidRPr="00AA242C" w:rsidTr="00DE192D">
        <w:trPr>
          <w:gridAfter w:val="6"/>
          <w:wAfter w:w="8781" w:type="dxa"/>
          <w:trHeight w:val="32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Прочая закупка товаров, </w:t>
            </w: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555,0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314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6"/>
          <w:wAfter w:w="8781" w:type="dxa"/>
          <w:trHeight w:val="468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6"/>
          <w:wAfter w:w="8781" w:type="dxa"/>
          <w:trHeight w:val="314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Прочие мероприятия по 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благоустройству поселений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9900062330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6"/>
          <w:wAfter w:w="8781" w:type="dxa"/>
          <w:trHeight w:val="468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6"/>
          <w:wAfter w:w="8781" w:type="dxa"/>
          <w:trHeight w:val="206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6"/>
          <w:wAfter w:w="8781" w:type="dxa"/>
          <w:trHeight w:val="218"/>
        </w:trPr>
        <w:tc>
          <w:tcPr>
            <w:tcW w:w="21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2 558,2</w:t>
            </w:r>
          </w:p>
        </w:tc>
        <w:tc>
          <w:tcPr>
            <w:tcW w:w="58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1 115,1</w:t>
            </w:r>
          </w:p>
        </w:tc>
        <w:tc>
          <w:tcPr>
            <w:tcW w:w="4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43,6</w:t>
            </w:r>
          </w:p>
        </w:tc>
      </w:tr>
      <w:tr w:rsidR="00773B51" w:rsidRPr="00AA242C" w:rsidTr="00DE192D">
        <w:trPr>
          <w:gridAfter w:val="6"/>
          <w:wAfter w:w="8781" w:type="dxa"/>
          <w:trHeight w:val="218"/>
        </w:trPr>
        <w:tc>
          <w:tcPr>
            <w:tcW w:w="21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192D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 № 4</w:t>
            </w:r>
          </w:p>
          <w:p w:rsidR="00DE192D" w:rsidRPr="00AA242C" w:rsidRDefault="00DE192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</w:t>
            </w:r>
          </w:p>
        </w:tc>
      </w:tr>
      <w:tr w:rsidR="00DE192D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DE192D" w:rsidRPr="00AA242C" w:rsidRDefault="00DE192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___ __________ 2019 года № ____</w:t>
            </w:r>
          </w:p>
        </w:tc>
        <w:tc>
          <w:tcPr>
            <w:tcW w:w="3717" w:type="dxa"/>
            <w:gridSpan w:val="3"/>
          </w:tcPr>
          <w:p w:rsidR="00773B51" w:rsidRPr="00AA242C" w:rsidRDefault="00773B51" w:rsidP="00773B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3" w:type="dxa"/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"Шамардановское" </w:t>
            </w:r>
          </w:p>
        </w:tc>
      </w:tr>
      <w:tr w:rsidR="00773B51" w:rsidRPr="00AA242C" w:rsidTr="00DE192D">
        <w:trPr>
          <w:gridAfter w:val="4"/>
          <w:wAfter w:w="7790" w:type="dxa"/>
          <w:trHeight w:val="122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22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ОТЧЁТ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238"/>
        </w:trPr>
        <w:tc>
          <w:tcPr>
            <w:tcW w:w="711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 исполнении по ведомственной классификации расходов бюджета МО</w:t>
            </w:r>
          </w:p>
        </w:tc>
      </w:tr>
      <w:tr w:rsidR="00773B51" w:rsidRPr="00AA242C" w:rsidTr="00DE192D">
        <w:trPr>
          <w:gridAfter w:val="4"/>
          <w:wAfter w:w="7790" w:type="dxa"/>
          <w:trHeight w:val="216"/>
        </w:trPr>
        <w:tc>
          <w:tcPr>
            <w:tcW w:w="555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DE1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"Шамардановское"   за 1 полугодие 2019 года</w:t>
            </w: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1183"/>
        </w:trPr>
        <w:tc>
          <w:tcPr>
            <w:tcW w:w="293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Название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3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Уточнён-ный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 на 2019 год</w:t>
            </w:r>
          </w:p>
        </w:tc>
        <w:tc>
          <w:tcPr>
            <w:tcW w:w="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01.07.2019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уточнён-ному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плану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Муниципальное учреждение "Администрация муниципального образования "Шамардановское"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2 558,3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1 115,1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43,6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1 536,6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587,0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38,2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191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,3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44,7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44,7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</w:tr>
      <w:tr w:rsidR="00773B51" w:rsidRPr="00AA242C" w:rsidTr="00DE192D">
        <w:trPr>
          <w:gridAfter w:val="4"/>
          <w:wAfter w:w="7790" w:type="dxa"/>
          <w:trHeight w:val="504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</w:t>
            </w:r>
          </w:p>
        </w:tc>
      </w:tr>
      <w:tr w:rsidR="00773B51" w:rsidRPr="00AA242C" w:rsidTr="00DE192D">
        <w:trPr>
          <w:gridAfter w:val="4"/>
          <w:wAfter w:w="7790" w:type="dxa"/>
          <w:trHeight w:val="494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35,4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1 101,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390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35,4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</w:t>
            </w:r>
          </w:p>
        </w:tc>
      </w:tr>
      <w:tr w:rsidR="00773B51" w:rsidRPr="00AA242C" w:rsidTr="00DE192D">
        <w:trPr>
          <w:gridAfter w:val="4"/>
          <w:wAfter w:w="7790" w:type="dxa"/>
          <w:trHeight w:val="504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773B51" w:rsidRPr="00AA242C" w:rsidTr="00DE192D">
        <w:trPr>
          <w:gridAfter w:val="4"/>
          <w:wAfter w:w="7790" w:type="dxa"/>
          <w:trHeight w:val="338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76,9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 проведение республиканских, районных и национальных праздников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773B51" w:rsidRPr="00AA242C" w:rsidTr="00DE192D">
        <w:trPr>
          <w:gridAfter w:val="4"/>
          <w:wAfter w:w="7790" w:type="dxa"/>
          <w:trHeight w:val="338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оплаты труда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504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</w:tr>
      <w:tr w:rsidR="00773B51" w:rsidRPr="00AA242C" w:rsidTr="00DE192D">
        <w:trPr>
          <w:gridAfter w:val="4"/>
          <w:wAfter w:w="7790" w:type="dxa"/>
          <w:trHeight w:val="338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73,1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Прочая закупка товаров, работ и </w:t>
            </w: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990006191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,9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73,1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51,6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494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494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Грантовая поддержка местных инициатив (за счет средств бюджета </w:t>
            </w: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Удмурсткой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Республики сверх установленного уровня </w:t>
            </w: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местных инициатив (доля местного бюджета)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454,6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36,9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4"/>
          <w:wAfter w:w="7790" w:type="dxa"/>
          <w:trHeight w:val="197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направления деятельности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4"/>
          <w:wAfter w:w="7790" w:type="dxa"/>
          <w:trHeight w:val="329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2 558,2</w:t>
            </w:r>
          </w:p>
        </w:tc>
        <w:tc>
          <w:tcPr>
            <w:tcW w:w="2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1 115,1</w:t>
            </w:r>
          </w:p>
        </w:tc>
        <w:tc>
          <w:tcPr>
            <w:tcW w:w="10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43,6</w:t>
            </w: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3B51" w:rsidRPr="00AA242C" w:rsidTr="00DE192D">
        <w:trPr>
          <w:gridAfter w:val="4"/>
          <w:wAfter w:w="7790" w:type="dxa"/>
          <w:trHeight w:val="206"/>
        </w:trPr>
        <w:tc>
          <w:tcPr>
            <w:tcW w:w="29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3B51" w:rsidRPr="00AA242C" w:rsidRDefault="00773B51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57225" cy="1076325"/>
            <wp:effectExtent l="0" t="0" r="9525" b="9525"/>
            <wp:docPr id="3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AA242C">
        <w:rPr>
          <w:rFonts w:ascii="Times New Roman" w:hAnsi="Times New Roman" w:cs="Times New Roman"/>
          <w:b/>
          <w:bCs/>
          <w:sz w:val="20"/>
        </w:rPr>
        <w:t>СОВЕТ ДЕПУТАТОВ МУНИЦИПАЛЬНОГО ОБРАЗОВАНИЯ «ШАМАРДАНОВСКОЕ»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AA242C">
        <w:rPr>
          <w:rFonts w:ascii="Times New Roman" w:hAnsi="Times New Roman" w:cs="Times New Roman"/>
          <w:b/>
          <w:bCs/>
          <w:sz w:val="20"/>
        </w:rPr>
        <w:t>«ШАМАРДАН» МУНИЦИПАЛ КЫЛДЭТЫСЬ ДЕПУТАТЪЕСЛЭН КЕНЕШСЫ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51" w:rsidRPr="00AA242C" w:rsidRDefault="00773B51" w:rsidP="00DE192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42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73B51" w:rsidRPr="00AA242C" w:rsidRDefault="00773B51" w:rsidP="00DE19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C">
        <w:rPr>
          <w:rFonts w:ascii="Times New Roman" w:hAnsi="Times New Roman" w:cs="Times New Roman"/>
          <w:b/>
          <w:sz w:val="28"/>
          <w:szCs w:val="28"/>
        </w:rPr>
        <w:t>30 августа  2019   года                                 №80</w:t>
      </w:r>
    </w:p>
    <w:p w:rsidR="00773B51" w:rsidRPr="00AA242C" w:rsidRDefault="00773B51" w:rsidP="00DE1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42C">
        <w:rPr>
          <w:rFonts w:ascii="Times New Roman" w:hAnsi="Times New Roman" w:cs="Times New Roman"/>
          <w:b/>
          <w:sz w:val="28"/>
          <w:szCs w:val="28"/>
        </w:rPr>
        <w:t>д.Шамардан</w:t>
      </w:r>
    </w:p>
    <w:p w:rsidR="00773B51" w:rsidRPr="00AA242C" w:rsidRDefault="00773B51" w:rsidP="00DE192D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О внесении изменений в решение Совета депутатов № 65 от 25.12.2018 г. «О бюджете муниципального образования «Шамардановское»  на 2019 год и плановый период 2020 и 2021 годов»</w:t>
      </w:r>
    </w:p>
    <w:p w:rsidR="00773B51" w:rsidRPr="00AA242C" w:rsidRDefault="00773B51" w:rsidP="00773B51">
      <w:pPr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      В соответствии с Решением Совета депутатов «О бюджете муниципального образования «Шамардановское» на 2019 год и плановый период 2020 и 2021 годов»: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Совет депутатов МО «Шамардановское»» РЕШАЕТ: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</w:rPr>
      </w:pPr>
    </w:p>
    <w:p w:rsidR="00773B51" w:rsidRPr="00AA242C" w:rsidRDefault="00773B51" w:rsidP="00773B51">
      <w:pPr>
        <w:ind w:left="360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1. Внести изменения в бюджет </w:t>
      </w:r>
      <w:proofErr w:type="spellStart"/>
      <w:r w:rsidRPr="00AA242C">
        <w:rPr>
          <w:rFonts w:ascii="Times New Roman" w:hAnsi="Times New Roman" w:cs="Times New Roman"/>
        </w:rPr>
        <w:t>Шамардановского</w:t>
      </w:r>
      <w:proofErr w:type="spellEnd"/>
      <w:r w:rsidRPr="00AA242C">
        <w:rPr>
          <w:rFonts w:ascii="Times New Roman" w:hAnsi="Times New Roman" w:cs="Times New Roman"/>
        </w:rPr>
        <w:t xml:space="preserve"> поселения на 2019 год  </w:t>
      </w:r>
      <w:proofErr w:type="gramStart"/>
      <w:r w:rsidRPr="00AA242C">
        <w:rPr>
          <w:rFonts w:ascii="Times New Roman" w:hAnsi="Times New Roman" w:cs="Times New Roman"/>
        </w:rPr>
        <w:t>согласно приложения</w:t>
      </w:r>
      <w:proofErr w:type="gramEnd"/>
      <w:r w:rsidRPr="00AA242C">
        <w:rPr>
          <w:rFonts w:ascii="Times New Roman" w:hAnsi="Times New Roman" w:cs="Times New Roman"/>
        </w:rPr>
        <w:t xml:space="preserve"> 1 – доходы и приложения 1 – расходы.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            2. Утвердить бюджет </w:t>
      </w:r>
      <w:proofErr w:type="spellStart"/>
      <w:r w:rsidRPr="00AA242C">
        <w:rPr>
          <w:rFonts w:ascii="Times New Roman" w:hAnsi="Times New Roman" w:cs="Times New Roman"/>
        </w:rPr>
        <w:t>Шамардановского</w:t>
      </w:r>
      <w:proofErr w:type="spellEnd"/>
      <w:r w:rsidRPr="00AA242C">
        <w:rPr>
          <w:rFonts w:ascii="Times New Roman" w:hAnsi="Times New Roman" w:cs="Times New Roman"/>
        </w:rPr>
        <w:t xml:space="preserve"> поселения с изменениями и дополнениями по доходам в сумме  3238,7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уб., по расходам в сумме 3270,9 тыс.руб.</w:t>
      </w:r>
    </w:p>
    <w:p w:rsidR="00773B51" w:rsidRPr="00AA242C" w:rsidRDefault="00773B51" w:rsidP="00DE192D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            3. Утвердить дефицит  бюджета в сумме 32,2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spacing w:line="360" w:lineRule="auto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Глава МО «Шамардановское»                                 Егорова Н.В.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lastRenderedPageBreak/>
        <w:t>ПОЯСНИТЕЛЬНАЯ ЗАПИСКА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к проекту Решения сессии «О внесении изменений в бюджет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 xml:space="preserve"> </w:t>
      </w:r>
      <w:proofErr w:type="spellStart"/>
      <w:r w:rsidRPr="00AA242C">
        <w:rPr>
          <w:rFonts w:ascii="Times New Roman" w:hAnsi="Times New Roman" w:cs="Times New Roman"/>
        </w:rPr>
        <w:t>Шамардановского</w:t>
      </w:r>
      <w:proofErr w:type="spellEnd"/>
      <w:r w:rsidRPr="00AA242C">
        <w:rPr>
          <w:rFonts w:ascii="Times New Roman" w:hAnsi="Times New Roman" w:cs="Times New Roman"/>
        </w:rPr>
        <w:t xml:space="preserve"> поселения  на 2019 год».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both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ДОХОДЫ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11705050 10 0000 180 «</w:t>
      </w:r>
      <w:r w:rsidRPr="00AA242C">
        <w:rPr>
          <w:rFonts w:ascii="Times New Roman" w:hAnsi="Times New Roman" w:cs="Times New Roman"/>
        </w:rPr>
        <w:t>Прочие неналоговые доходы бюджетов сельских поселений» - 72,8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</w:t>
      </w:r>
    </w:p>
    <w:p w:rsidR="00773B51" w:rsidRPr="00AA242C" w:rsidRDefault="00773B51" w:rsidP="00773B51">
      <w:pPr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20225567 10 0000 150</w:t>
      </w:r>
      <w:r w:rsidRPr="00AA242C">
        <w:rPr>
          <w:rFonts w:ascii="Times New Roman" w:hAnsi="Times New Roman" w:cs="Times New Roman"/>
        </w:rPr>
        <w:t xml:space="preserve"> «Субсидии бюджетам сельских поселений на реализацию мероприятий по устойчивому развитию сельских территорий» 103,0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</w:t>
      </w:r>
    </w:p>
    <w:p w:rsidR="00773B51" w:rsidRPr="00AA242C" w:rsidRDefault="00773B51" w:rsidP="00773B51">
      <w:pPr>
        <w:rPr>
          <w:rFonts w:ascii="Times New Roman" w:hAnsi="Times New Roman" w:cs="Times New Roman"/>
          <w:sz w:val="18"/>
          <w:szCs w:val="18"/>
        </w:rPr>
      </w:pPr>
      <w:r w:rsidRPr="00AA242C">
        <w:rPr>
          <w:rFonts w:ascii="Times New Roman" w:hAnsi="Times New Roman" w:cs="Times New Roman"/>
          <w:b/>
        </w:rPr>
        <w:t>20009999 10 0000 150</w:t>
      </w:r>
      <w:r w:rsidRPr="00AA242C">
        <w:rPr>
          <w:rFonts w:ascii="Times New Roman" w:hAnsi="Times New Roman" w:cs="Times New Roman"/>
        </w:rPr>
        <w:t xml:space="preserve"> «Прочие субсидии бюджетам сельских поселений» - 303,3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</w:t>
      </w:r>
    </w:p>
    <w:p w:rsidR="00773B51" w:rsidRPr="00AA242C" w:rsidRDefault="00773B51" w:rsidP="00773B51">
      <w:pPr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20240014 10 0000 150</w:t>
      </w:r>
      <w:r w:rsidRPr="00AA242C">
        <w:rPr>
          <w:rFonts w:ascii="Times New Roman" w:hAnsi="Times New Roman" w:cs="Times New Roman"/>
        </w:rPr>
        <w:t xml:space="preserve">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 586,6тыс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 xml:space="preserve">уб. 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РАСХОДЫ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-</w:t>
      </w:r>
      <w:r w:rsidRPr="00AA242C">
        <w:rPr>
          <w:rFonts w:ascii="Times New Roman" w:hAnsi="Times New Roman" w:cs="Times New Roman"/>
        </w:rPr>
        <w:t xml:space="preserve"> на основании заявления увеличены бюджетные ассигнования в сумме 0,3тыс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 на содержание специалистов.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lastRenderedPageBreak/>
        <w:t xml:space="preserve">0113 «Другие общегосударственные вопросы» </w:t>
      </w:r>
      <w:r w:rsidRPr="00AA242C">
        <w:rPr>
          <w:rFonts w:ascii="Times New Roman" w:hAnsi="Times New Roman" w:cs="Times New Roman"/>
        </w:rPr>
        <w:t>- на основании заявления увеличены бюджетные ассигнования в сумме 0,3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</w:t>
      </w:r>
    </w:p>
    <w:p w:rsidR="00773B51" w:rsidRPr="00AA242C" w:rsidRDefault="00773B51" w:rsidP="00773B51">
      <w:pPr>
        <w:jc w:val="both"/>
        <w:outlineLvl w:val="1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0405 «Сельское хозяйство и рыболовство»</w:t>
      </w:r>
      <w:r w:rsidRPr="00AA242C">
        <w:rPr>
          <w:rFonts w:ascii="Times New Roman" w:hAnsi="Times New Roman" w:cs="Times New Roman"/>
        </w:rPr>
        <w:t xml:space="preserve"> - на основании Постановления Правительства Удмуртской Республики № 224 от 06.06.2019 года увеличены бюджетные ассигнования в сумме 103,0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 xml:space="preserve">уб.; на основании распоряжения Администрации муниципального образования «Шамардановское» № 18 от 14.06.2019 года увеличены бюджетные ассигнования в сумме 32,3 тыс.руб., на основании заявления увеличены бюджетные ассигнования в сумме 10,7 тыс.руб.на обеспечение </w:t>
      </w:r>
      <w:proofErr w:type="spellStart"/>
      <w:r w:rsidRPr="00AA242C">
        <w:rPr>
          <w:rFonts w:ascii="Times New Roman" w:hAnsi="Times New Roman" w:cs="Times New Roman"/>
        </w:rPr>
        <w:t>грантовой</w:t>
      </w:r>
      <w:proofErr w:type="spellEnd"/>
      <w:r w:rsidRPr="00AA242C">
        <w:rPr>
          <w:rFonts w:ascii="Times New Roman" w:hAnsi="Times New Roman" w:cs="Times New Roman"/>
        </w:rPr>
        <w:t xml:space="preserve"> поддержки местных инициатив граждан, </w:t>
      </w:r>
      <w:proofErr w:type="gramStart"/>
      <w:r w:rsidRPr="00AA242C">
        <w:rPr>
          <w:rFonts w:ascii="Times New Roman" w:hAnsi="Times New Roman" w:cs="Times New Roman"/>
        </w:rPr>
        <w:t>проживающих</w:t>
      </w:r>
      <w:proofErr w:type="gramEnd"/>
      <w:r w:rsidRPr="00AA242C">
        <w:rPr>
          <w:rFonts w:ascii="Times New Roman" w:hAnsi="Times New Roman" w:cs="Times New Roman"/>
        </w:rPr>
        <w:t xml:space="preserve"> в сельской местности.  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0409 «Дорожное хозяйство (дорожные фонды)»</w:t>
      </w:r>
      <w:r w:rsidRPr="00AA242C">
        <w:rPr>
          <w:rFonts w:ascii="Times New Roman" w:hAnsi="Times New Roman" w:cs="Times New Roman"/>
        </w:rPr>
        <w:t xml:space="preserve"> - на основании распоряжения Администрации муниципального образования «</w:t>
      </w:r>
      <w:proofErr w:type="spellStart"/>
      <w:r w:rsidRPr="00AA242C">
        <w:rPr>
          <w:rFonts w:ascii="Times New Roman" w:hAnsi="Times New Roman" w:cs="Times New Roman"/>
        </w:rPr>
        <w:t>Юкаменский</w:t>
      </w:r>
      <w:proofErr w:type="spellEnd"/>
      <w:r w:rsidRPr="00AA242C">
        <w:rPr>
          <w:rFonts w:ascii="Times New Roman" w:hAnsi="Times New Roman" w:cs="Times New Roman"/>
        </w:rPr>
        <w:t xml:space="preserve"> район» № 113 от 31.05.2019 года увеличены бюджетные ассигнования в сумме 250,0 тыс.руб. на ремонт улично-дорожной сети от д. Новоелово до д.Кочуково, д.Кочуково ул</w:t>
      </w:r>
      <w:proofErr w:type="gramStart"/>
      <w:r w:rsidRPr="00AA242C">
        <w:rPr>
          <w:rFonts w:ascii="Times New Roman" w:hAnsi="Times New Roman" w:cs="Times New Roman"/>
        </w:rPr>
        <w:t>.Л</w:t>
      </w:r>
      <w:proofErr w:type="gramEnd"/>
      <w:r w:rsidRPr="00AA242C">
        <w:rPr>
          <w:rFonts w:ascii="Times New Roman" w:hAnsi="Times New Roman" w:cs="Times New Roman"/>
        </w:rPr>
        <w:t>уговая, д.Шамардан ул.Песочная; на основании распоряжения Администрации муниципального образования «Шамардановское» № 25 от 11.07.2019 года увеличены бюджетные ассигнования в сумме 72,8тыс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 на реализацию проектов развития общественной инфраструктуры, основанных на местных инициативах(доля жителей и доля спонсоров);на основании распоряжения Администрации муниципального образования «</w:t>
      </w:r>
      <w:proofErr w:type="spellStart"/>
      <w:r w:rsidRPr="00AA242C">
        <w:rPr>
          <w:rFonts w:ascii="Times New Roman" w:hAnsi="Times New Roman" w:cs="Times New Roman"/>
        </w:rPr>
        <w:t>Юкаменский</w:t>
      </w:r>
      <w:proofErr w:type="spellEnd"/>
      <w:r w:rsidRPr="00AA242C">
        <w:rPr>
          <w:rFonts w:ascii="Times New Roman" w:hAnsi="Times New Roman" w:cs="Times New Roman"/>
        </w:rPr>
        <w:t xml:space="preserve"> район» № 146 от 11.07.2019 года увеличены бюджетные ассигнования в сумме 129,8тыс.руб. на реализацию проектов развития общественной инфраструктуры, основанных на местных инициативах (доля местного бюджета); на основании Постановления Правительства Удмуртской Республики № 288 от 11.07.2019 года увеличены бюджетные ассигнования в сумме 303,3 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 xml:space="preserve">уб. на реализацию проектов развития общественной </w:t>
      </w:r>
      <w:r w:rsidRPr="00AA242C">
        <w:rPr>
          <w:rFonts w:ascii="Times New Roman" w:hAnsi="Times New Roman" w:cs="Times New Roman"/>
        </w:rPr>
        <w:lastRenderedPageBreak/>
        <w:t>инфраструктуры, основанных на местных инициативах (доля УР); на основании распоряжения Администрации муниципального образования «</w:t>
      </w:r>
      <w:proofErr w:type="spellStart"/>
      <w:r w:rsidRPr="00AA242C">
        <w:rPr>
          <w:rFonts w:ascii="Times New Roman" w:hAnsi="Times New Roman" w:cs="Times New Roman"/>
        </w:rPr>
        <w:t>Юкаменский</w:t>
      </w:r>
      <w:proofErr w:type="spellEnd"/>
      <w:r w:rsidRPr="00AA242C">
        <w:rPr>
          <w:rFonts w:ascii="Times New Roman" w:hAnsi="Times New Roman" w:cs="Times New Roman"/>
        </w:rPr>
        <w:t xml:space="preserve"> район» № 161 от 29.07.2019 года увеличены бюджетные ассигнования в сумме 161,3тыс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 на содержание улично-дорожной сети.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</w:rPr>
        <w:t>0503 «Благоустройство»</w:t>
      </w:r>
      <w:r w:rsidRPr="00AA242C">
        <w:rPr>
          <w:rFonts w:ascii="Times New Roman" w:hAnsi="Times New Roman" w:cs="Times New Roman"/>
        </w:rPr>
        <w:t xml:space="preserve"> - на основании заявления уменьшены бюджетные ассигнования на сумму 11,4тыс</w:t>
      </w:r>
      <w:proofErr w:type="gramStart"/>
      <w:r w:rsidRPr="00AA242C">
        <w:rPr>
          <w:rFonts w:ascii="Times New Roman" w:hAnsi="Times New Roman" w:cs="Times New Roman"/>
        </w:rPr>
        <w:t>.р</w:t>
      </w:r>
      <w:proofErr w:type="gramEnd"/>
      <w:r w:rsidRPr="00AA242C">
        <w:rPr>
          <w:rFonts w:ascii="Times New Roman" w:hAnsi="Times New Roman" w:cs="Times New Roman"/>
        </w:rPr>
        <w:t>уб.на другие разделы; на основании распоряжения администрации муниципального образования «</w:t>
      </w:r>
      <w:proofErr w:type="spellStart"/>
      <w:r w:rsidRPr="00AA242C">
        <w:rPr>
          <w:rFonts w:ascii="Times New Roman" w:hAnsi="Times New Roman" w:cs="Times New Roman"/>
        </w:rPr>
        <w:t>Юкаменский</w:t>
      </w:r>
      <w:proofErr w:type="spellEnd"/>
      <w:r w:rsidRPr="00AA242C">
        <w:rPr>
          <w:rFonts w:ascii="Times New Roman" w:hAnsi="Times New Roman" w:cs="Times New Roman"/>
        </w:rPr>
        <w:t xml:space="preserve"> район» № 171 от 09.08.2019 года увеличены бюджетные ассигнования в сумме 45,5 тыс.руб. на вывоз мусора.</w:t>
      </w:r>
    </w:p>
    <w:p w:rsidR="00773B51" w:rsidRPr="00AA242C" w:rsidRDefault="00773B51" w:rsidP="00773B51">
      <w:pPr>
        <w:jc w:val="both"/>
        <w:rPr>
          <w:rFonts w:ascii="Times New Roman" w:hAnsi="Times New Roman" w:cs="Times New Roman"/>
          <w:color w:val="FF0000"/>
        </w:rPr>
      </w:pPr>
    </w:p>
    <w:tbl>
      <w:tblPr>
        <w:tblW w:w="94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6"/>
        <w:gridCol w:w="370"/>
        <w:gridCol w:w="199"/>
        <w:gridCol w:w="310"/>
        <w:gridCol w:w="523"/>
        <w:gridCol w:w="1077"/>
        <w:gridCol w:w="993"/>
        <w:gridCol w:w="992"/>
        <w:gridCol w:w="284"/>
        <w:gridCol w:w="832"/>
        <w:gridCol w:w="135"/>
        <w:gridCol w:w="7"/>
        <w:gridCol w:w="73"/>
        <w:gridCol w:w="7"/>
        <w:gridCol w:w="763"/>
        <w:gridCol w:w="7"/>
        <w:gridCol w:w="1146"/>
        <w:gridCol w:w="167"/>
        <w:gridCol w:w="1189"/>
        <w:gridCol w:w="7"/>
      </w:tblGrid>
      <w:tr w:rsidR="00EF636D" w:rsidRPr="00AA242C" w:rsidTr="00EF636D">
        <w:trPr>
          <w:gridAfter w:val="1"/>
          <w:wAfter w:w="7" w:type="dxa"/>
          <w:trHeight w:val="238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DC2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DC2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Приложение 1- доходы</w:t>
            </w:r>
          </w:p>
          <w:p w:rsidR="00EF636D" w:rsidRPr="00AA242C" w:rsidRDefault="00EF636D" w:rsidP="00DC2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к решению Совета депутатов   МО</w:t>
            </w:r>
          </w:p>
          <w:p w:rsidR="00EF636D" w:rsidRPr="00AA242C" w:rsidRDefault="00EF636D" w:rsidP="00DC2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"Шамардановское"  Юкаменского района</w:t>
            </w:r>
          </w:p>
          <w:p w:rsidR="00EF636D" w:rsidRPr="00AA242C" w:rsidRDefault="00EF636D" w:rsidP="00DC2D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от ___ ____________ 2019 года  № ___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238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vMerge/>
            <w:tcBorders>
              <w:left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238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vMerge/>
            <w:tcBorders>
              <w:left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238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238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264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Доходы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636D" w:rsidRPr="00AA242C" w:rsidTr="00EF636D">
        <w:trPr>
          <w:trHeight w:val="264"/>
        </w:trPr>
        <w:tc>
          <w:tcPr>
            <w:tcW w:w="61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бюджета  муниципального образования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636D" w:rsidRPr="00AA242C" w:rsidTr="00EF636D">
        <w:trPr>
          <w:trHeight w:val="264"/>
        </w:trPr>
        <w:tc>
          <w:tcPr>
            <w:tcW w:w="61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"Шамардановское" Юкаменского района на 2019 год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204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в тыс. руб.</w:t>
            </w:r>
          </w:p>
        </w:tc>
      </w:tr>
      <w:tr w:rsidR="00EF636D" w:rsidRPr="00AA242C" w:rsidTr="00EF636D">
        <w:trPr>
          <w:gridAfter w:val="1"/>
          <w:wAfter w:w="7" w:type="dxa"/>
          <w:trHeight w:val="994"/>
        </w:trPr>
        <w:tc>
          <w:tcPr>
            <w:tcW w:w="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Код БКД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Утвержденный бюджет на 01.01</w:t>
            </w: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.2019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Поправки</w:t>
            </w:r>
          </w:p>
        </w:tc>
        <w:tc>
          <w:tcPr>
            <w:tcW w:w="2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Уточненный бюджет на 15.08.2019</w:t>
            </w:r>
          </w:p>
        </w:tc>
      </w:tr>
      <w:tr w:rsidR="00EF636D" w:rsidRPr="00AA242C" w:rsidTr="00EF636D">
        <w:trPr>
          <w:gridAfter w:val="1"/>
          <w:wAfter w:w="7" w:type="dxa"/>
          <w:trHeight w:val="22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10000000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452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72,8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524,8</w:t>
            </w:r>
          </w:p>
        </w:tc>
      </w:tr>
      <w:tr w:rsidR="00EF636D" w:rsidRPr="00AA242C" w:rsidTr="00EF636D">
        <w:trPr>
          <w:gridAfter w:val="1"/>
          <w:wAfter w:w="7" w:type="dxa"/>
          <w:trHeight w:val="22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10100000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83</w:t>
            </w:r>
          </w:p>
        </w:tc>
      </w:tr>
      <w:tr w:rsidR="00EF636D" w:rsidRPr="00AA242C" w:rsidTr="00EF636D">
        <w:trPr>
          <w:gridAfter w:val="1"/>
          <w:wAfter w:w="7" w:type="dxa"/>
          <w:trHeight w:val="87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10102010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НК РФ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EF636D" w:rsidRPr="00AA242C" w:rsidTr="00EF636D">
        <w:trPr>
          <w:gridAfter w:val="1"/>
          <w:wAfter w:w="7" w:type="dxa"/>
          <w:trHeight w:val="22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10500000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EF636D" w:rsidRPr="00AA242C" w:rsidTr="00EF636D">
        <w:trPr>
          <w:gridAfter w:val="1"/>
          <w:wAfter w:w="7" w:type="dxa"/>
          <w:trHeight w:val="238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10503010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EF636D" w:rsidRPr="00AA242C" w:rsidTr="00EF636D">
        <w:trPr>
          <w:gridAfter w:val="3"/>
          <w:wAfter w:w="1363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10503020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F636D" w:rsidRPr="00AA242C" w:rsidTr="00EF636D">
        <w:trPr>
          <w:gridAfter w:val="1"/>
          <w:wAfter w:w="7" w:type="dxa"/>
          <w:trHeight w:val="22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10600000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194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194</w:t>
            </w:r>
          </w:p>
        </w:tc>
      </w:tr>
      <w:tr w:rsidR="00EF636D" w:rsidRPr="00AA242C" w:rsidTr="00EF636D">
        <w:trPr>
          <w:gridAfter w:val="1"/>
          <w:wAfter w:w="7" w:type="dxa"/>
          <w:trHeight w:val="58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10601030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F636D" w:rsidRPr="00AA242C" w:rsidTr="00EF636D">
        <w:trPr>
          <w:gridAfter w:val="1"/>
          <w:wAfter w:w="7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10606033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</w:tr>
      <w:tr w:rsidR="00EF636D" w:rsidRPr="00AA242C" w:rsidTr="00EF636D">
        <w:trPr>
          <w:gridAfter w:val="1"/>
          <w:wAfter w:w="7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10606043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раположенным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 границах сельских поселений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EF636D" w:rsidRPr="00AA242C" w:rsidTr="00EF636D">
        <w:trPr>
          <w:gridAfter w:val="1"/>
          <w:wAfter w:w="7" w:type="dxa"/>
          <w:trHeight w:val="57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11100000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75</w:t>
            </w:r>
          </w:p>
        </w:tc>
      </w:tr>
      <w:tr w:rsidR="00EF636D" w:rsidRPr="00AA242C" w:rsidTr="00EF636D">
        <w:trPr>
          <w:gridAfter w:val="1"/>
          <w:wAfter w:w="7" w:type="dxa"/>
          <w:trHeight w:val="970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11105025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собстенности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EF636D" w:rsidRPr="00AA242C" w:rsidTr="00EF636D">
        <w:trPr>
          <w:gridAfter w:val="1"/>
          <w:wAfter w:w="7" w:type="dxa"/>
          <w:trHeight w:val="970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11109045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1"/>
          <w:wAfter w:w="7" w:type="dxa"/>
          <w:trHeight w:val="382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11300000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91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91</w:t>
            </w:r>
          </w:p>
        </w:tc>
      </w:tr>
      <w:tr w:rsidR="00EF636D" w:rsidRPr="00AA242C" w:rsidTr="00EF636D">
        <w:trPr>
          <w:gridAfter w:val="1"/>
          <w:wAfter w:w="7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11302995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EF636D" w:rsidRPr="00AA242C" w:rsidTr="00EF636D">
        <w:trPr>
          <w:gridAfter w:val="1"/>
          <w:wAfter w:w="7" w:type="dxa"/>
          <w:trHeight w:val="22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11700000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72,8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72,8</w:t>
            </w:r>
          </w:p>
        </w:tc>
      </w:tr>
      <w:tr w:rsidR="00EF636D" w:rsidRPr="00AA242C" w:rsidTr="00EF636D">
        <w:trPr>
          <w:gridAfter w:val="2"/>
          <w:wAfter w:w="1196" w:type="dxa"/>
          <w:trHeight w:val="238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11705050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  <w:tc>
          <w:tcPr>
            <w:tcW w:w="31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</w:tr>
      <w:tr w:rsidR="00EF636D" w:rsidRPr="00AA242C" w:rsidTr="00EF636D">
        <w:trPr>
          <w:gridAfter w:val="1"/>
          <w:wAfter w:w="7" w:type="dxa"/>
          <w:trHeight w:val="22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20000000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1721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992,9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2713,9</w:t>
            </w:r>
          </w:p>
        </w:tc>
      </w:tr>
      <w:tr w:rsidR="00EF636D" w:rsidRPr="00AA242C" w:rsidTr="00EF636D">
        <w:trPr>
          <w:gridAfter w:val="1"/>
          <w:wAfter w:w="7" w:type="dxa"/>
          <w:trHeight w:val="382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20200000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1721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992,9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2713,9</w:t>
            </w:r>
          </w:p>
        </w:tc>
      </w:tr>
      <w:tr w:rsidR="00EF636D" w:rsidRPr="00AA242C" w:rsidTr="00EF636D">
        <w:trPr>
          <w:gridAfter w:val="1"/>
          <w:wAfter w:w="7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20215001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1148</w:t>
            </w:r>
          </w:p>
        </w:tc>
      </w:tr>
      <w:tr w:rsidR="00EF636D" w:rsidRPr="00AA242C" w:rsidTr="00EF636D">
        <w:trPr>
          <w:gridAfter w:val="3"/>
          <w:wAfter w:w="1363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20215002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24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636D" w:rsidRPr="00AA242C" w:rsidTr="00EF636D">
        <w:trPr>
          <w:gridAfter w:val="2"/>
          <w:wAfter w:w="1196" w:type="dxa"/>
          <w:trHeight w:val="238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20219999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дотации бюджетам сельских поселений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636D" w:rsidRPr="00AA242C" w:rsidTr="00EF636D">
        <w:trPr>
          <w:gridAfter w:val="2"/>
          <w:wAfter w:w="1196" w:type="dxa"/>
          <w:trHeight w:val="394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20225567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</w:tr>
      <w:tr w:rsidR="00EF636D" w:rsidRPr="00AA242C" w:rsidTr="00EF636D">
        <w:trPr>
          <w:gridAfter w:val="2"/>
          <w:wAfter w:w="1196" w:type="dxa"/>
          <w:trHeight w:val="238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20229999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303,3</w:t>
            </w:r>
          </w:p>
        </w:tc>
        <w:tc>
          <w:tcPr>
            <w:tcW w:w="313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303,3</w:t>
            </w:r>
          </w:p>
        </w:tc>
      </w:tr>
      <w:tr w:rsidR="00EF636D" w:rsidRPr="00AA242C" w:rsidTr="00EF636D">
        <w:trPr>
          <w:gridAfter w:val="1"/>
          <w:wAfter w:w="7" w:type="dxa"/>
          <w:trHeight w:val="586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20235118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87</w:t>
            </w:r>
          </w:p>
        </w:tc>
      </w:tr>
      <w:tr w:rsidR="00EF636D" w:rsidRPr="00AA242C" w:rsidTr="00EF636D">
        <w:trPr>
          <w:gridAfter w:val="1"/>
          <w:wAfter w:w="7" w:type="dxa"/>
          <w:trHeight w:val="955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20240014</w:t>
            </w:r>
          </w:p>
        </w:tc>
        <w:tc>
          <w:tcPr>
            <w:tcW w:w="3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0000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486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586,6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1072,6</w:t>
            </w:r>
          </w:p>
        </w:tc>
      </w:tr>
      <w:tr w:rsidR="00EF636D" w:rsidRPr="00AA242C" w:rsidTr="00EF636D">
        <w:trPr>
          <w:gridAfter w:val="1"/>
          <w:wAfter w:w="7" w:type="dxa"/>
          <w:trHeight w:val="252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ИТОГО ДОХОДОВ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2173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1065,7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3238,7</w:t>
            </w:r>
          </w:p>
        </w:tc>
      </w:tr>
      <w:tr w:rsidR="00EF636D" w:rsidRPr="00AA242C" w:rsidTr="00EF636D">
        <w:trPr>
          <w:gridAfter w:val="1"/>
          <w:wAfter w:w="7" w:type="dxa"/>
          <w:trHeight w:val="252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ДЕФИЦИТ, ПРОФИЦИТ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-32,2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-32,2</w:t>
            </w:r>
          </w:p>
        </w:tc>
      </w:tr>
      <w:tr w:rsidR="00EF636D" w:rsidRPr="00AA242C" w:rsidTr="00EF636D">
        <w:trPr>
          <w:gridAfter w:val="1"/>
          <w:wAfter w:w="7" w:type="dxa"/>
          <w:trHeight w:val="252"/>
        </w:trPr>
        <w:tc>
          <w:tcPr>
            <w:tcW w:w="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2173</w:t>
            </w:r>
          </w:p>
        </w:tc>
        <w:tc>
          <w:tcPr>
            <w:tcW w:w="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1097,9</w:t>
            </w:r>
          </w:p>
        </w:tc>
        <w:tc>
          <w:tcPr>
            <w:tcW w:w="25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3270,9</w:t>
            </w:r>
          </w:p>
        </w:tc>
      </w:tr>
      <w:tr w:rsidR="00EF636D" w:rsidRPr="00AA242C" w:rsidTr="00EF636D">
        <w:trPr>
          <w:gridAfter w:val="1"/>
          <w:wAfter w:w="7" w:type="dxa"/>
          <w:trHeight w:val="204"/>
        </w:trPr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 xml:space="preserve">Приложение 1- расходы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 xml:space="preserve">к  решению Совета </w:t>
            </w:r>
            <w:r w:rsidRPr="00AA242C">
              <w:rPr>
                <w:rFonts w:ascii="Times New Roman" w:hAnsi="Times New Roman" w:cs="Times New Roman"/>
                <w:color w:val="000000"/>
              </w:rPr>
              <w:lastRenderedPageBreak/>
              <w:t>депутатов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муниципального образования "Шамардановское"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DE19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>Юкаменского района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A242C">
              <w:rPr>
                <w:rFonts w:ascii="Times New Roman" w:hAnsi="Times New Roman" w:cs="Times New Roman"/>
                <w:color w:val="000000"/>
              </w:rPr>
              <w:t xml:space="preserve">от                             2019 года №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4"/>
          <w:wAfter w:w="2509" w:type="dxa"/>
          <w:trHeight w:val="1255"/>
        </w:trPr>
        <w:tc>
          <w:tcPr>
            <w:tcW w:w="69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Функциональная классификация расходов бюджета муниципального образования "Шамардановское" на 2019 год</w:t>
            </w:r>
          </w:p>
        </w:tc>
      </w:tr>
      <w:tr w:rsidR="00EF636D" w:rsidRPr="00AA242C" w:rsidTr="00EF636D">
        <w:trPr>
          <w:gridAfter w:val="10"/>
          <w:wAfter w:w="3501" w:type="dxa"/>
          <w:trHeight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EF636D" w:rsidRPr="00AA242C" w:rsidTr="00EF636D">
        <w:trPr>
          <w:gridAfter w:val="10"/>
          <w:wAfter w:w="3501" w:type="dxa"/>
          <w:trHeight w:val="113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Раздел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Подраздел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Утвержденный бюджет на 01.01.2019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Поправки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Уточненный бюджет на 15.08.2019 года</w:t>
            </w:r>
          </w:p>
        </w:tc>
      </w:tr>
      <w:tr w:rsidR="00EF636D" w:rsidRPr="00AA242C" w:rsidTr="00EF636D">
        <w:trPr>
          <w:gridAfter w:val="10"/>
          <w:wAfter w:w="3501" w:type="dxa"/>
          <w:trHeight w:val="28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1536,6</w:t>
            </w:r>
          </w:p>
        </w:tc>
      </w:tr>
      <w:tr w:rsidR="00EF636D" w:rsidRPr="00AA242C" w:rsidTr="00EF636D">
        <w:trPr>
          <w:gridAfter w:val="10"/>
          <w:wAfter w:w="3501" w:type="dxa"/>
          <w:trHeight w:val="73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</w:p>
        </w:tc>
      </w:tr>
      <w:tr w:rsidR="00EF636D" w:rsidRPr="00AA242C" w:rsidTr="00EF636D">
        <w:trPr>
          <w:gridAfter w:val="10"/>
          <w:wAfter w:w="3501" w:type="dxa"/>
          <w:trHeight w:val="97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1101,3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</w:tr>
      <w:tr w:rsidR="00EF636D" w:rsidRPr="00AA242C" w:rsidTr="00EF636D">
        <w:trPr>
          <w:gridAfter w:val="10"/>
          <w:wAfter w:w="3501" w:type="dxa"/>
          <w:trHeight w:val="28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</w:tr>
      <w:tr w:rsidR="00EF636D" w:rsidRPr="00AA242C" w:rsidTr="00EF636D">
        <w:trPr>
          <w:gridAfter w:val="10"/>
          <w:wAfter w:w="3501" w:type="dxa"/>
          <w:trHeight w:val="49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пекрвичных</w:t>
            </w:r>
            <w:proofErr w:type="spellEnd"/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 пожарной безопасности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1063,2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1548,2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Сельское хозяйство и рыболовство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09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917,2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1402,2</w:t>
            </w:r>
          </w:p>
        </w:tc>
      </w:tr>
      <w:tr w:rsidR="00EF636D" w:rsidRPr="00AA242C" w:rsidTr="00EF636D">
        <w:trPr>
          <w:gridAfter w:val="10"/>
          <w:wAfter w:w="3501" w:type="dxa"/>
          <w:trHeight w:val="28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77,1</w:t>
            </w:r>
          </w:p>
        </w:tc>
      </w:tr>
      <w:tr w:rsidR="00EF636D" w:rsidRPr="00AA242C" w:rsidTr="00EF636D">
        <w:trPr>
          <w:gridAfter w:val="10"/>
          <w:wAfter w:w="3501" w:type="dxa"/>
          <w:trHeight w:val="28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Коммунальное хозяйство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76,1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Культура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F636D" w:rsidRPr="00AA242C" w:rsidTr="00EF636D">
        <w:trPr>
          <w:gridAfter w:val="10"/>
          <w:wAfter w:w="3501" w:type="dxa"/>
          <w:trHeight w:val="28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EF636D" w:rsidRPr="00AA242C" w:rsidTr="00EF636D">
        <w:trPr>
          <w:gridAfter w:val="10"/>
          <w:wAfter w:w="3501" w:type="dxa"/>
          <w:trHeight w:val="298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F636D" w:rsidRPr="00AA242C" w:rsidTr="00EF636D">
        <w:trPr>
          <w:gridAfter w:val="10"/>
          <w:wAfter w:w="3501" w:type="dxa"/>
          <w:trHeight w:val="283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</w:rPr>
              <w:t>2173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color w:val="000000"/>
                <w:sz w:val="20"/>
              </w:rPr>
              <w:t>1097,9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AA242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3270,9</w:t>
            </w:r>
          </w:p>
        </w:tc>
      </w:tr>
      <w:tr w:rsidR="00EF636D" w:rsidRPr="00AA242C" w:rsidTr="00EF636D">
        <w:trPr>
          <w:gridAfter w:val="10"/>
          <w:wAfter w:w="3501" w:type="dxa"/>
          <w:trHeight w:val="25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6D" w:rsidRPr="00AA242C" w:rsidRDefault="00EF636D" w:rsidP="00773B5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773B51" w:rsidRPr="00AA242C" w:rsidRDefault="00773B51" w:rsidP="00773B51">
      <w:pPr>
        <w:spacing w:line="360" w:lineRule="auto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57225" cy="1076325"/>
            <wp:effectExtent l="0" t="0" r="9525" b="9525"/>
            <wp:docPr id="4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AA242C">
        <w:rPr>
          <w:rFonts w:ascii="Times New Roman" w:hAnsi="Times New Roman" w:cs="Times New Roman"/>
          <w:b/>
          <w:bCs/>
          <w:sz w:val="20"/>
        </w:rPr>
        <w:t>СОВЕТ ДЕПУТАТОВ МУНИЦИПАЛЬНОГО ОБРАЗОВАНИЯ «ШАМАРДАНОВСКОЕ»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AA242C">
        <w:rPr>
          <w:rFonts w:ascii="Times New Roman" w:hAnsi="Times New Roman" w:cs="Times New Roman"/>
          <w:b/>
          <w:bCs/>
          <w:sz w:val="20"/>
        </w:rPr>
        <w:t>«ШАМАРДАН» МУНИЦИПАЛ КЫЛДЭТЫСЬ ДЕПУТАТЪЕСЛЭН КЕНЕШСЫ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51" w:rsidRPr="00AA242C" w:rsidRDefault="00773B51" w:rsidP="0077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3B51" w:rsidRPr="00AA242C" w:rsidRDefault="00773B51" w:rsidP="00773B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 xml:space="preserve">        30 августа  2019 года</w:t>
      </w:r>
      <w:r w:rsidRPr="00AA242C">
        <w:rPr>
          <w:rFonts w:ascii="Times New Roman" w:hAnsi="Times New Roman" w:cs="Times New Roman"/>
          <w:b/>
          <w:sz w:val="24"/>
          <w:szCs w:val="24"/>
        </w:rPr>
        <w:tab/>
      </w:r>
      <w:r w:rsidRPr="00AA242C">
        <w:rPr>
          <w:rFonts w:ascii="Times New Roman" w:hAnsi="Times New Roman" w:cs="Times New Roman"/>
          <w:b/>
          <w:sz w:val="24"/>
          <w:szCs w:val="24"/>
        </w:rPr>
        <w:tab/>
      </w:r>
      <w:r w:rsidRPr="00AA242C">
        <w:rPr>
          <w:rFonts w:ascii="Times New Roman" w:hAnsi="Times New Roman" w:cs="Times New Roman"/>
          <w:b/>
          <w:sz w:val="24"/>
          <w:szCs w:val="24"/>
        </w:rPr>
        <w:tab/>
        <w:t>№81</w:t>
      </w:r>
    </w:p>
    <w:p w:rsidR="00773B51" w:rsidRPr="00AA242C" w:rsidRDefault="00773B51" w:rsidP="00773B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42C">
        <w:rPr>
          <w:rFonts w:ascii="Times New Roman" w:hAnsi="Times New Roman" w:cs="Times New Roman"/>
          <w:b/>
          <w:sz w:val="24"/>
          <w:szCs w:val="24"/>
        </w:rPr>
        <w:t>Д.Шамардан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</w:rPr>
      </w:pPr>
      <w:r w:rsidRPr="00AA242C">
        <w:rPr>
          <w:rFonts w:ascii="Times New Roman" w:hAnsi="Times New Roman" w:cs="Times New Roman"/>
          <w:b/>
        </w:rPr>
        <w:t>О внесении изменений  в Правила благоустройства  территории муниципального образования «Шамардановское»</w:t>
      </w:r>
    </w:p>
    <w:p w:rsidR="00773B51" w:rsidRPr="00AA242C" w:rsidRDefault="00773B51" w:rsidP="00773B51">
      <w:pPr>
        <w:ind w:firstLine="567"/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AA242C">
        <w:rPr>
          <w:rFonts w:ascii="Times New Roman" w:hAnsi="Times New Roman" w:cs="Times New Roman"/>
        </w:rPr>
        <w:lastRenderedPageBreak/>
        <w:t xml:space="preserve">В соответствии со ст.45.1 Федерального закона от 6 октября 2003 года </w:t>
      </w:r>
      <w:hyperlink r:id="rId12" w:history="1">
        <w:r w:rsidRPr="00AA242C">
          <w:rPr>
            <w:rStyle w:val="af"/>
            <w:rFonts w:ascii="Times New Roman" w:eastAsiaTheme="minorEastAsia" w:hAnsi="Times New Roman" w:cs="Times New Roman"/>
          </w:rPr>
          <w:t>№ 131-ФЗ</w:t>
        </w:r>
      </w:hyperlink>
      <w:r w:rsidRPr="00AA242C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«Шамардановское», утвержденным решением Совета депутатов муниципального образования «Шамардановское» от 14.08.2018 № 63, и руководствуясь Уставом муниципального образования "Шамардановское", </w:t>
      </w:r>
      <w:proofErr w:type="gramEnd"/>
    </w:p>
    <w:p w:rsidR="00773B51" w:rsidRPr="00AA242C" w:rsidRDefault="00773B51" w:rsidP="00773B51">
      <w:pPr>
        <w:ind w:firstLine="567"/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«Шамардановское» РЕШАЕТ:</w:t>
      </w:r>
    </w:p>
    <w:p w:rsidR="00773B51" w:rsidRPr="00AA242C" w:rsidRDefault="00773B51" w:rsidP="00773B51">
      <w:pPr>
        <w:ind w:firstLine="567"/>
        <w:jc w:val="both"/>
        <w:rPr>
          <w:rFonts w:ascii="Times New Roman" w:hAnsi="Times New Roman" w:cs="Times New Roman"/>
        </w:rPr>
      </w:pPr>
    </w:p>
    <w:p w:rsidR="00773B51" w:rsidRPr="00AA242C" w:rsidRDefault="00773B51" w:rsidP="00773B5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1. Внести в Правила благоустройства территории муниципального образования «Шамардановское», утвержденные решением Совета депутатов муниципального образования «Шамардановское» от 22.06.2018 № 53, следующее изменение:</w:t>
      </w:r>
    </w:p>
    <w:p w:rsidR="00773B51" w:rsidRPr="00AA242C" w:rsidRDefault="00773B51" w:rsidP="00773B5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1.1. раздел 2 дополнить абзацем следующего содержания:</w:t>
      </w:r>
    </w:p>
    <w:p w:rsidR="00773B51" w:rsidRPr="00AA242C" w:rsidRDefault="00773B51" w:rsidP="00773B51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</w:rPr>
        <w:t>«</w:t>
      </w:r>
      <w:r w:rsidRPr="00AA242C"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proofErr w:type="spellStart"/>
      <w:r w:rsidRPr="00AA242C">
        <w:rPr>
          <w:rFonts w:ascii="Times New Roman" w:hAnsi="Times New Roman" w:cs="Times New Roman"/>
          <w:b/>
          <w:sz w:val="24"/>
          <w:szCs w:val="24"/>
        </w:rPr>
        <w:t>благоустройстватерритории</w:t>
      </w:r>
      <w:proofErr w:type="spellEnd"/>
      <w:r w:rsidRPr="00AA2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42C">
        <w:rPr>
          <w:rFonts w:ascii="Times New Roman" w:hAnsi="Times New Roman" w:cs="Times New Roman"/>
          <w:sz w:val="24"/>
          <w:szCs w:val="24"/>
        </w:rPr>
        <w:t>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К </w:t>
      </w:r>
      <w:bookmarkStart w:id="24" w:name="100023"/>
      <w:bookmarkEnd w:id="24"/>
      <w:r w:rsidRPr="00AA242C">
        <w:rPr>
          <w:rFonts w:ascii="Times New Roman" w:hAnsi="Times New Roman" w:cs="Times New Roman"/>
          <w:sz w:val="24"/>
          <w:szCs w:val="24"/>
        </w:rPr>
        <w:t>элементам благоустройства территории относятся, в том числе: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- элементы озеленения;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00024"/>
      <w:bookmarkEnd w:id="25"/>
      <w:r w:rsidRPr="00AA242C">
        <w:rPr>
          <w:rFonts w:ascii="Times New Roman" w:hAnsi="Times New Roman" w:cs="Times New Roman"/>
          <w:sz w:val="24"/>
          <w:szCs w:val="24"/>
        </w:rPr>
        <w:t>- покрытия;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100025"/>
      <w:bookmarkEnd w:id="26"/>
      <w:r w:rsidRPr="00AA242C">
        <w:rPr>
          <w:rFonts w:ascii="Times New Roman" w:hAnsi="Times New Roman" w:cs="Times New Roman"/>
          <w:sz w:val="24"/>
          <w:szCs w:val="24"/>
        </w:rPr>
        <w:lastRenderedPageBreak/>
        <w:t>- ограждения (заборы);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100026"/>
      <w:bookmarkEnd w:id="27"/>
      <w:r w:rsidRPr="00AA242C">
        <w:rPr>
          <w:rFonts w:ascii="Times New Roman" w:hAnsi="Times New Roman" w:cs="Times New Roman"/>
          <w:sz w:val="24"/>
          <w:szCs w:val="24"/>
        </w:rPr>
        <w:t>- водные устройства;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100027"/>
      <w:bookmarkEnd w:id="28"/>
      <w:r w:rsidRPr="00AA242C">
        <w:rPr>
          <w:rFonts w:ascii="Times New Roman" w:hAnsi="Times New Roman" w:cs="Times New Roman"/>
          <w:sz w:val="24"/>
          <w:szCs w:val="24"/>
        </w:rPr>
        <w:t>- уличное коммунально-бытовое и техническое оборудование;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100028"/>
      <w:bookmarkEnd w:id="29"/>
      <w:r w:rsidRPr="00AA242C">
        <w:rPr>
          <w:rFonts w:ascii="Times New Roman" w:hAnsi="Times New Roman" w:cs="Times New Roman"/>
          <w:sz w:val="24"/>
          <w:szCs w:val="24"/>
        </w:rPr>
        <w:t>- игровое и спортивное оборудование;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100029"/>
      <w:bookmarkEnd w:id="30"/>
      <w:r w:rsidRPr="00AA242C">
        <w:rPr>
          <w:rFonts w:ascii="Times New Roman" w:hAnsi="Times New Roman" w:cs="Times New Roman"/>
          <w:sz w:val="24"/>
          <w:szCs w:val="24"/>
        </w:rPr>
        <w:t>- элементы освещения;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100030"/>
      <w:bookmarkEnd w:id="31"/>
      <w:r w:rsidRPr="00AA242C">
        <w:rPr>
          <w:rFonts w:ascii="Times New Roman" w:hAnsi="Times New Roman" w:cs="Times New Roman"/>
          <w:sz w:val="24"/>
          <w:szCs w:val="24"/>
        </w:rPr>
        <w:t>- средства размещения информации и рекламные конструкции;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100031"/>
      <w:bookmarkEnd w:id="32"/>
      <w:r w:rsidRPr="00AA242C">
        <w:rPr>
          <w:rFonts w:ascii="Times New Roman" w:hAnsi="Times New Roman" w:cs="Times New Roman"/>
          <w:sz w:val="24"/>
          <w:szCs w:val="24"/>
        </w:rPr>
        <w:t>- малые архитектурные формы и городская мебель;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100032"/>
      <w:bookmarkEnd w:id="33"/>
      <w:r w:rsidRPr="00AA242C">
        <w:rPr>
          <w:rFonts w:ascii="Times New Roman" w:hAnsi="Times New Roman" w:cs="Times New Roman"/>
          <w:sz w:val="24"/>
          <w:szCs w:val="24"/>
        </w:rPr>
        <w:t>- некапитальные нестационарные сооружения;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100033"/>
      <w:bookmarkEnd w:id="34"/>
      <w:r w:rsidRPr="00AA242C">
        <w:rPr>
          <w:rFonts w:ascii="Times New Roman" w:hAnsi="Times New Roman" w:cs="Times New Roman"/>
          <w:sz w:val="24"/>
          <w:szCs w:val="24"/>
        </w:rPr>
        <w:t>- элементы объектов капитального строительства</w:t>
      </w:r>
    </w:p>
    <w:p w:rsidR="00773B51" w:rsidRPr="00AA242C" w:rsidRDefault="00773B51" w:rsidP="00773B5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- </w:t>
      </w:r>
      <w:r w:rsidRPr="00AA242C">
        <w:rPr>
          <w:rFonts w:ascii="Times New Roman" w:hAnsi="Times New Roman" w:cs="Times New Roman"/>
          <w:sz w:val="23"/>
          <w:szCs w:val="23"/>
        </w:rPr>
        <w:t>контейнерные площадки и площадки для складирования отдельных групп коммунальных отходов».</w:t>
      </w:r>
    </w:p>
    <w:p w:rsidR="00773B51" w:rsidRPr="00AA242C" w:rsidRDefault="00773B51" w:rsidP="00773B5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</w:rPr>
        <w:t>1.2. подпункт 3 пункта 8.2.3 части 8.2 раздела 8 изложить в следующей редакции:</w:t>
      </w:r>
    </w:p>
    <w:p w:rsidR="00773B51" w:rsidRPr="00AA242C" w:rsidRDefault="00773B51" w:rsidP="00773B51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 w:rsidRPr="00AA242C">
        <w:rPr>
          <w:b/>
        </w:rPr>
        <w:t>«</w:t>
      </w:r>
      <w:r w:rsidRPr="00AA242C">
        <w:t>3) Размер площадки на один контейнер должен составлять не менее 1 кв.м. На территории жилого назначения площадки должны устанавливаться из расчета 0,03 кв.м. на 1 жителя или 1 площадка на 6-8 подъездов жилых домов, имеющих мусоропроводы, если подъездов меньше - одну площадку при каждом доме».</w:t>
      </w:r>
    </w:p>
    <w:p w:rsidR="00773B51" w:rsidRPr="00AA242C" w:rsidRDefault="00773B51" w:rsidP="00773B51">
      <w:pPr>
        <w:pStyle w:val="western"/>
        <w:numPr>
          <w:ilvl w:val="0"/>
          <w:numId w:val="20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567"/>
        <w:jc w:val="both"/>
      </w:pPr>
      <w:r w:rsidRPr="00AA242C">
        <w:t>Опубликовать решение в Вестнике правовых актов органов местного самоуправления муниципального образования «Шамардановское» и на официальном сайте муниципального образования «</w:t>
      </w:r>
      <w:proofErr w:type="spellStart"/>
      <w:r w:rsidRPr="00AA242C">
        <w:t>Юкаменский</w:t>
      </w:r>
      <w:proofErr w:type="spellEnd"/>
      <w:r w:rsidRPr="00AA242C">
        <w:t xml:space="preserve"> район».</w:t>
      </w:r>
    </w:p>
    <w:p w:rsidR="00773B51" w:rsidRPr="00AA242C" w:rsidRDefault="00773B51" w:rsidP="00773B51">
      <w:pPr>
        <w:rPr>
          <w:rFonts w:ascii="Times New Roman" w:hAnsi="Times New Roman" w:cs="Times New Roman"/>
          <w:lang w:val="en-US"/>
        </w:rPr>
      </w:pPr>
      <w:r w:rsidRPr="00AA242C">
        <w:rPr>
          <w:rFonts w:ascii="Times New Roman" w:hAnsi="Times New Roman" w:cs="Times New Roman"/>
        </w:rPr>
        <w:t xml:space="preserve">Глава муниципального образования          </w:t>
      </w:r>
    </w:p>
    <w:p w:rsidR="00773B51" w:rsidRPr="00AA242C" w:rsidRDefault="00773B51" w:rsidP="00773B51">
      <w:pPr>
        <w:rPr>
          <w:rFonts w:ascii="Times New Roman" w:hAnsi="Times New Roman" w:cs="Times New Roman"/>
          <w:lang w:val="en-US"/>
        </w:rPr>
      </w:pPr>
    </w:p>
    <w:p w:rsidR="00773B51" w:rsidRPr="00AA242C" w:rsidRDefault="00773B51" w:rsidP="00773B51">
      <w:pPr>
        <w:jc w:val="center"/>
        <w:rPr>
          <w:rFonts w:ascii="Times New Roman" w:hAnsi="Times New Roman" w:cs="Times New Roman"/>
        </w:rPr>
      </w:pPr>
      <w:r w:rsidRPr="00AA242C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>
            <wp:extent cx="659765" cy="1076325"/>
            <wp:effectExtent l="0" t="0" r="6985" b="9525"/>
            <wp:docPr id="5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51" w:rsidRPr="00EF636D" w:rsidRDefault="00773B51" w:rsidP="00773B5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636D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773B51" w:rsidRPr="00EF636D" w:rsidRDefault="00773B51" w:rsidP="00773B5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F636D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773B51" w:rsidRPr="00AA242C" w:rsidRDefault="00773B51" w:rsidP="00773B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августа 2019 года                                                               №82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д.Шамардан</w:t>
      </w: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51" w:rsidRPr="00AA242C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3B51" w:rsidRPr="00EF636D" w:rsidRDefault="00773B51" w:rsidP="00773B5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F636D">
        <w:rPr>
          <w:rFonts w:ascii="Times New Roman" w:hAnsi="Times New Roman" w:cs="Times New Roman"/>
        </w:rPr>
        <w:t xml:space="preserve">О внесении изменений </w:t>
      </w:r>
    </w:p>
    <w:p w:rsidR="00773B51" w:rsidRPr="00EF636D" w:rsidRDefault="00773B51" w:rsidP="00773B5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F636D">
        <w:rPr>
          <w:rFonts w:ascii="Times New Roman" w:hAnsi="Times New Roman" w:cs="Times New Roman"/>
        </w:rPr>
        <w:t>в Устав муниципального образования «Шамардановское»</w:t>
      </w:r>
    </w:p>
    <w:p w:rsidR="00773B51" w:rsidRPr="00EF636D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51" w:rsidRPr="00EF636D" w:rsidRDefault="00773B51" w:rsidP="00773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51" w:rsidRPr="00EF636D" w:rsidRDefault="00773B51" w:rsidP="00773B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636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со статьями 3 и 6 Федерального закона от 3 апреля 2017 года № 64-ФЗ «О внесении изменений в отдельные законодательные акты Российской Федерации в целях совершенствования государственной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 xml:space="preserve">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декабря </w:t>
      </w:r>
      <w:r w:rsidRPr="00EF636D">
        <w:rPr>
          <w:rFonts w:ascii="Times New Roman" w:hAnsi="Times New Roman" w:cs="Times New Roman"/>
          <w:sz w:val="20"/>
          <w:szCs w:val="20"/>
        </w:rPr>
        <w:lastRenderedPageBreak/>
        <w:t>2017 года № 380-ФЗ «О внесении изменений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</w:t>
      </w:r>
      <w:hyperlink r:id="rId13" w:history="1">
        <w:r w:rsidRPr="00EF636D">
          <w:rPr>
            <w:rStyle w:val="af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Федеральным законом от 2 августа 2019 года № 283-ФЗ «О внесении изменений</w:t>
        </w:r>
        <w:proofErr w:type="gramEnd"/>
        <w:r w:rsidRPr="00EF636D">
          <w:rPr>
            <w:rStyle w:val="af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 xml:space="preserve"> </w:t>
        </w:r>
        <w:proofErr w:type="gramStart"/>
        <w:r w:rsidRPr="00EF636D">
          <w:rPr>
            <w:rStyle w:val="af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в Градостроительный кодекс Российской Федерации и отдельные законодательные акты Российской Федерации</w:t>
        </w:r>
      </w:hyperlink>
      <w:r w:rsidRPr="00EF636D">
        <w:rPr>
          <w:rStyle w:val="af"/>
          <w:rFonts w:ascii="Times New Roman" w:hAnsi="Times New Roman" w:cs="Times New Roman"/>
          <w:bCs/>
          <w:sz w:val="20"/>
          <w:szCs w:val="20"/>
          <w:shd w:val="clear" w:color="auto" w:fill="FFFFFF"/>
        </w:rPr>
        <w:t>»</w:t>
      </w:r>
      <w:r w:rsidRPr="00EF636D">
        <w:rPr>
          <w:rFonts w:ascii="Times New Roman" w:hAnsi="Times New Roman" w:cs="Times New Roman"/>
          <w:sz w:val="20"/>
          <w:szCs w:val="20"/>
        </w:rPr>
        <w:t>, статьёй 1 Закона Удмуртской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 xml:space="preserve">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</w:t>
      </w:r>
      <w:proofErr w:type="gramEnd"/>
    </w:p>
    <w:p w:rsidR="00773B51" w:rsidRPr="00EF636D" w:rsidRDefault="00773B51" w:rsidP="00773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73B51" w:rsidRPr="00EF636D" w:rsidRDefault="00773B51" w:rsidP="00773B51">
      <w:pPr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Сельский Совет депутатов муниципального образования «Шамардановское» РЕШАЕТ:</w:t>
      </w:r>
    </w:p>
    <w:p w:rsidR="00773B51" w:rsidRPr="00EF636D" w:rsidRDefault="00773B51" w:rsidP="00773B5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1.</w:t>
      </w:r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Внести в Устав муниципального образования «Шамардановское», принятый решением Сельского Совета депутатов муниципального образования «Шамардановское» от 28 ноября 2005 года № 8 (с изменениями, внесёнными решениями Сельского Совета депутатов муниципального образования «Шамардановское» от 26.05.2006 № 18, от 12.05.2007 № 37,   от 24.03.2008 № 4 , от 13.05.2009  № 28, от 30.11.2009  № 38, от 28.05.2010 № 49, от 15.04.2011  № 70, от 12.05.2012 № 6,</w:t>
      </w:r>
      <w:r w:rsidRPr="00EF636D">
        <w:rPr>
          <w:rFonts w:ascii="Times New Roman" w:hAnsi="Times New Roman" w:cs="Times New Roman"/>
          <w:color w:val="000000"/>
          <w:sz w:val="20"/>
          <w:szCs w:val="20"/>
        </w:rPr>
        <w:t xml:space="preserve">  от 14.06.2013  № 30, </w:t>
      </w:r>
      <w:hyperlink r:id="rId14" w:tgtFrame="_self" w:history="1">
        <w:r w:rsidRPr="00EF636D">
          <w:rPr>
            <w:rStyle w:val="af"/>
            <w:rFonts w:ascii="Times New Roman" w:hAnsi="Times New Roman" w:cs="Times New Roman"/>
            <w:sz w:val="20"/>
            <w:szCs w:val="20"/>
          </w:rPr>
          <w:t>от 26.03.2014 № 44</w:t>
        </w:r>
        <w:proofErr w:type="gramEnd"/>
      </w:hyperlink>
      <w:r w:rsidRPr="00EF636D">
        <w:rPr>
          <w:rFonts w:ascii="Times New Roman" w:hAnsi="Times New Roman" w:cs="Times New Roman"/>
          <w:sz w:val="20"/>
          <w:szCs w:val="20"/>
        </w:rPr>
        <w:t>, от 27.03.2015 № 61, от 15.01.2016 № 75, от 25.05.2016 № 88, от 19.05.2017  № 20, от 14.08.2018 № 61), следующие изменения:</w:t>
      </w:r>
    </w:p>
    <w:p w:rsidR="00773B51" w:rsidRPr="00EF636D" w:rsidRDefault="00773B51" w:rsidP="00773B51">
      <w:pPr>
        <w:pStyle w:val="af5"/>
        <w:ind w:firstLine="709"/>
        <w:jc w:val="both"/>
        <w:rPr>
          <w:b w:val="0"/>
          <w:sz w:val="20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1) пункт  2 части 5 статьи 11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«2) Председатель Сельского Совета депутатов, а в случае рассмотрения вопроса об отзыве депутата Сельского Совета депутатов – Председателя Сельского Совета депутатов, заместитель Председателя Сельского Совета депутатов должны обеспечить уведомление депутату Сельского Совета депутатов о времени и месте всех заседаний Сельского Совета депутатов, на котором  будет рассматриваться вопрос о его отзыве, а также в случае согласия депутата Сельского Совета депутатов обеспечить его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присутствие на указанных заседаниях и его выступление по любым вопросам, связанным с отзывом депутата Сельского Совета депутатов</w:t>
      </w:r>
      <w:proofErr w:type="gramStart"/>
      <w:r w:rsidRPr="00EF636D">
        <w:rPr>
          <w:rFonts w:ascii="Times New Roman" w:eastAsia="Arial" w:hAnsi="Times New Roman" w:cs="Times New Roman"/>
          <w:color w:val="7030A0"/>
          <w:sz w:val="20"/>
          <w:szCs w:val="20"/>
          <w:lang w:eastAsia="ar-SA"/>
        </w:rPr>
        <w:t>;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773B51" w:rsidRPr="00EF636D" w:rsidRDefault="00773B51" w:rsidP="00773B51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773B51" w:rsidRPr="00EF636D" w:rsidRDefault="00773B51" w:rsidP="00773B51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EF636D">
        <w:rPr>
          <w:rFonts w:ascii="Times New Roman" w:hAnsi="Times New Roman" w:cs="Times New Roman"/>
          <w:b/>
        </w:rPr>
        <w:t>2) часть 2 статьи 22 изложить в следующей редакции</w:t>
      </w:r>
      <w:proofErr w:type="gramStart"/>
      <w:r w:rsidRPr="00EF636D">
        <w:rPr>
          <w:rFonts w:ascii="Times New Roman" w:hAnsi="Times New Roman" w:cs="Times New Roman"/>
          <w:b/>
        </w:rPr>
        <w:t xml:space="preserve"> :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«2.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От имени муниципального образования и соответствующих органов местного самоуправления муниципального образования приобретать и осуществлять имущественные и иные права и обязанности, выступать в суде без доверенности может Глава муниципального образования  в рамках реализации полномочий Администрации муниципального образования  и Главы муниципального образования, предусмотренных настоящим Уставом,  Председатель  Сельского Совета депутатов в рамках реализации полномочий  Сельского Совета депутатов, предусмотренных настоящим Уставом.»;</w:t>
      </w:r>
      <w:proofErr w:type="gramEnd"/>
    </w:p>
    <w:p w:rsidR="00773B51" w:rsidRPr="00EF636D" w:rsidRDefault="00773B51" w:rsidP="00773B51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:rsidR="00773B51" w:rsidRPr="00EF636D" w:rsidRDefault="00773B51" w:rsidP="00773B5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F636D">
        <w:rPr>
          <w:rFonts w:ascii="Times New Roman" w:hAnsi="Times New Roman" w:cs="Times New Roman"/>
          <w:b/>
        </w:rPr>
        <w:t>3)</w:t>
      </w:r>
      <w:r w:rsidRPr="00EF636D">
        <w:rPr>
          <w:rFonts w:ascii="Times New Roman" w:hAnsi="Times New Roman" w:cs="Times New Roman"/>
        </w:rPr>
        <w:t xml:space="preserve"> в </w:t>
      </w:r>
      <w:r w:rsidRPr="00EF636D">
        <w:rPr>
          <w:rFonts w:ascii="Times New Roman" w:hAnsi="Times New Roman" w:cs="Times New Roman"/>
          <w:b/>
        </w:rPr>
        <w:t xml:space="preserve">статье 23: 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часть 5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«5. Сельский Совет депутатов возглавляет Председатель Сельского Совета депутатов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7 слова «Главы муниципального образования» заменить  словами «Председателя Сельского Совета депутатов»;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4) в статье 24: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1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«1.  Председатель Сельского Совета депутатов избирается Сельским Советом депутатов из своего состава.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Председатель Сельского Совета депутатов избирается Сельским Советом депутатов тайным голосованием большинством голосов от установленной настоящим Уставом численности депутатов  Сельского Совета депутатов на первой сессии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Сельский Совет депутатов обязан принять решение об избрании Председателя Сельского Совета депутатов не позднее 20 дней после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 xml:space="preserve">избрания в Сельский Совет депутатов не менее двух третей от установленной настоящим Уставом численности депутатов  Сельского Совета депутатов. 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В случае досрочного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прекращения  полномочий Председателя 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или досрочного прекращения полномочий депутата  Сельского Совета депутатов, являющегося Председателем Сельского Совета депутатов, Сельский Совет депутатов обязан принять решение об избрании Председателя  Сельского Совета депутатов в срок, установленный Регламентом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Срок полномочий Председателя  Сельского Совета депутатов соответствует сроку полномочий  Сельского Совета депутатов, из состава которого он был избран.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Полномочия Председателя  Сельского Совета депутатов начинаются со дня его избрания и прекращаются со дня начала работы Сельского Совета депутатов нового созыва, за исключением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случаев досрочного прекращения полномочий  Председателя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.  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Председатель Сельского Совета депутатов осуществляет свои полномочия  на непостоянной основе.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Председатель Сельского Совета депутатов имеет заместителя Председателя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 Сельского Совета депутатов избирается Сельским Советом депутатов из числа депутатов   открытым голосованием на сессии  Сельского Совета депутатов по представлению Председателя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 Сельского Совета депутатов выполняет функции в соответствии с распределением обязанностей, установленным Председателем  Сельского Совета депутатов, а в случае отсутствия Председателя  Сельского Совета депутатов или невозможности исполнения им своих обязанностей выполняет его обязанности.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 Сельского Совета депутатов осуществляет свои полномочия на непостоянной основе.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Заместитель Председателя Сельского Совета депутатов подотчетен  Сельскому Совету депутатов и Председателю  Сельского Совета депутатов, его полномочия могут быть прекращены досрочно по решению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Порядок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избрания заместителя Председателя 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досрочного прекращения его полномочий устанавливается Регламентом  Сельского Совета депутатов в соответствии с настоящим Уставом.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б)  часть 4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«4.  Обеспечение деятельности Сельского Совета депутатов, Председателя Сельского Совета депутатов и комиссий Сельского Совета депутатов осуществляет Администрация муниципального образования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pStyle w:val="ConsPlusNormal"/>
        <w:ind w:firstLine="54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73B51" w:rsidRPr="00EF636D" w:rsidRDefault="00773B51" w:rsidP="00773B51">
      <w:pPr>
        <w:pStyle w:val="ConsPlusNormal"/>
        <w:ind w:firstLine="547"/>
        <w:jc w:val="both"/>
        <w:rPr>
          <w:rFonts w:ascii="Times New Roman" w:hAnsi="Times New Roman" w:cs="Times New Roman"/>
          <w:b/>
        </w:rPr>
      </w:pPr>
      <w:r w:rsidRPr="00EF636D">
        <w:rPr>
          <w:rFonts w:ascii="Times New Roman" w:eastAsia="Times New Roman" w:hAnsi="Times New Roman" w:cs="Times New Roman"/>
          <w:b/>
          <w:lang w:eastAsia="ru-RU"/>
        </w:rPr>
        <w:t>5)</w:t>
      </w:r>
      <w:r w:rsidRPr="00EF636D">
        <w:rPr>
          <w:rFonts w:ascii="Times New Roman" w:hAnsi="Times New Roman" w:cs="Times New Roman"/>
          <w:b/>
        </w:rPr>
        <w:t xml:space="preserve"> в  статье 26:</w:t>
      </w:r>
    </w:p>
    <w:p w:rsidR="00773B51" w:rsidRPr="00EF636D" w:rsidRDefault="00773B51" w:rsidP="00773B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а)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в пункте 9 слова «планов социально-экономического развития муниципального образования» заменить словами «документов стратегического планирования муниципального образования»;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дополнить пунктом 12.2 следующего содержания: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«12.2) утверждение местных нормативов градостроительного проектирования муниципального образования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в)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пункте 15 слова «по проектам планов социально-экономического развития и программ» заменить словами «по документам стратегического планирования»;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г)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19 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«19) избрание  Главы муниципального образования, Председателя Сельского Совета депутатов, заместителя Председателя Сельского Совета депутатов, заслушивание  отчётов об их деятельности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; 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6) в статье 27: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4 части 1 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«4) в случае преобразования муниципального образования, осуществляемого в соответствии с </w:t>
      </w:r>
      <w:hyperlink r:id="rId15" w:anchor="dst101201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частями 3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6" w:anchor="dst418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3.1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-1, 5, </w:t>
      </w:r>
      <w:hyperlink r:id="rId17" w:anchor="dst420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6.2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18" w:anchor="dst727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7.2 статьи 13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;»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</w:t>
      </w:r>
      <w:proofErr w:type="gramStart"/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ч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асть 2 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«2.  Инициировать вопрос о рассмотрении Сельским Советом депутатов вопроса о самороспуске может Председатель Сельского Совета депутатов  или группа депутатов Сельского Совета депутатов численностью не менее  одной третьи от установленной настоящим Уставом численности депутатов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Решение о самороспуске не может  быть  принято Сельским Советом депутатов в течение 12 месяцев после  избрания в Сельский Совет депутатов  не менее двух третей  от установленной настоящим Уставом  численности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О времени и месте  рассмотрения решения о самороспуске Сельского Совета депутатов Председатель Сельского Совета депутатов   не позднее, чем за 10 дней до даты рассмотрения уведомляет Сельский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Совет  депутатов,  Главу муниципального образования  и население муниципального образования.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Принятие решения о самороспуске осуществляется Сельским Советом депутатов путём проведения тайного голосования.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Решение о самороспуске считается  принятым, если за него проголосовало  не менее двух третей от  установленной настоящим Уставом численности депутатов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Порядок рассмотрения и принятия решения о самороспуске устанавливается Регламентом Сельский Совета  депутатов в соответствии  с федеральным законом и настоящим Уставом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left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</w: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 в статье 28: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4 изложить в следующей редакции: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«4. Депутат Сельского Совета депутатов в течение срока полномочий обладает неприкосновенностью, гарантии которой устанавливаются федеральным законом.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Депутат Сельского Совета депутатов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Полномочия депутата Сельского Совета депутатов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Ограничения для депутата Сельского Совета депутатов устанавливаются Федеральным законом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.»;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6 слова «Главой муниципального образования» заменить словами «Председателем Сельского Совета депутатов»;</w:t>
      </w:r>
    </w:p>
    <w:p w:rsidR="00773B51" w:rsidRPr="00EF636D" w:rsidRDefault="00773B51" w:rsidP="00773B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MS Mincho" w:hAnsi="Times New Roman" w:cs="Times New Roman"/>
          <w:b/>
          <w:sz w:val="20"/>
          <w:szCs w:val="20"/>
          <w:lang w:eastAsia="ar-SA"/>
        </w:rPr>
        <w:t>в)</w:t>
      </w:r>
      <w:r w:rsidRPr="00EF636D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часть 8 дополнить абзацем следующего содержания:</w:t>
      </w:r>
    </w:p>
    <w:p w:rsidR="00773B51" w:rsidRPr="00EF636D" w:rsidRDefault="00773B51" w:rsidP="00773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«В случае обращения Главы Удмуртской Республики с заявлением о досрочном прекращении полномочий депутата Сельского Совета депутатов днем появления основания для досрочного прекращения полномочий является день поступления в Сельский Совет депутатов данного заявления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.»;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8) в </w:t>
      </w:r>
      <w:r w:rsidRPr="00EF636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статье 29:</w:t>
      </w:r>
    </w:p>
    <w:p w:rsidR="00773B51" w:rsidRPr="00EF636D" w:rsidRDefault="00773B51" w:rsidP="00773B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части 2, 3 изложить в следующей редакции:</w:t>
      </w:r>
    </w:p>
    <w:p w:rsidR="00773B51" w:rsidRPr="00EF636D" w:rsidRDefault="00773B51" w:rsidP="00773B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«2. Глава муниципального образования избирается Сельским Советом депутатов из числа кандидатов, представленных конкурсной комиссией по результатам конкурса, возглавляет Администрацию муниципального образования и исполняет полномочия Главы Администрации муниципального образования.</w:t>
      </w:r>
    </w:p>
    <w:p w:rsidR="00773B51" w:rsidRPr="00EF636D" w:rsidRDefault="00773B51" w:rsidP="00773B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3. Порядок проведения конкурса по отбору кандидатур на должность Главы муниципального образования устанавливается решением Сельского Совета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773B51" w:rsidRPr="00EF636D" w:rsidRDefault="00773B51" w:rsidP="00773B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Порядок рассмотрения кандидатур на должность Главы муниципального образования, представленных конкурсной комиссией по результатам конкурса, и порядок принятия решения об избрании Главы муниципального образования устанавливается Регламентом Сельского Совета депутатов в соответствии с настоящим Уставом»;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б)</w:t>
      </w: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дополнить  частью  7.1 следующего содержания:  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«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7.1. 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9" w:history="1">
        <w:r w:rsidRPr="00EF636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25 декабря 2008 года № 273-ФЗ «О противодействии коррупции», Федеральным </w:t>
      </w:r>
      <w:hyperlink r:id="rId20" w:history="1">
        <w:r w:rsidRPr="00EF636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Pr="00EF636D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законом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7 мая 2013 года № 79-ФЗ «О запрете отдельным категориям лиц открывать и иметь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»;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в)</w:t>
      </w: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пункт 11 части 8 изложить в следующей редакции:  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«11) 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преобразования муниципального образования, осуществляемого в соответствии с </w:t>
      </w:r>
      <w:hyperlink r:id="rId22" w:anchor="dst101201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частями 3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23" w:anchor="dst418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3.1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-1, 5, </w:t>
      </w:r>
      <w:hyperlink r:id="rId24" w:anchor="dst420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6.2</w:t>
        </w:r>
      </w:hyperlink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</w:t>
      </w:r>
      <w:hyperlink r:id="rId25" w:anchor="dst727" w:history="1">
        <w:r w:rsidRPr="00EF636D">
          <w:rPr>
            <w:rFonts w:ascii="Times New Roman" w:eastAsia="Arial" w:hAnsi="Times New Roman" w:cs="Times New Roman"/>
            <w:sz w:val="20"/>
            <w:szCs w:val="20"/>
            <w:lang w:eastAsia="ar-SA"/>
          </w:rPr>
          <w:t>7.2 статьи 13</w:t>
        </w:r>
      </w:hyperlink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г) абзац четвёртый части 10 изложить в следующей редакции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:</w:t>
      </w:r>
      <w:proofErr w:type="gramEnd"/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lang w:eastAsia="ar-SA"/>
        </w:rPr>
      </w:pP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«При этом если до истечения срока полномочий Сельского Совета депутатов осталось менее шести месяцев, избрание Главы муниципального образования осуществляется из числа кандидатов, представленных конкурсной комиссией по результатам конкурса, в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течение трех месяцев со дня избрания Сельского Совета депутатов  в правомочном составе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F636D">
        <w:rPr>
          <w:rFonts w:ascii="Times New Roman" w:hAnsi="Times New Roman" w:cs="Times New Roman"/>
          <w:color w:val="7030A0"/>
          <w:sz w:val="20"/>
          <w:szCs w:val="20"/>
          <w:shd w:val="clear" w:color="auto" w:fill="FFFFFF"/>
        </w:rPr>
        <w:t>»;</w:t>
      </w:r>
      <w:proofErr w:type="gramEnd"/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9) в наименовании и по тексту статьи 31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слова «Глава муниципального образования» в соответствующем падеже заменить словами «Председатель Сельского Совета депутатов» в соответствующем падеже;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10) в пункте 11 статьи 32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слова «проекты планов и программ» заменить словами «прое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кт  стр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атегии»;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11) в статье 34: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пункте 1 слова «планов и программ социально-экономического развития» заменить словами «документов стратегического планирования»;</w:t>
      </w:r>
    </w:p>
    <w:p w:rsidR="00773B51" w:rsidRPr="00EF636D" w:rsidRDefault="00773B51" w:rsidP="00773B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20 изложить в следующей редакции:</w:t>
      </w:r>
    </w:p>
    <w:p w:rsidR="00773B51" w:rsidRPr="00EF636D" w:rsidRDefault="00773B51" w:rsidP="00773B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«выдача градостроительного </w:t>
      </w:r>
      <w:hyperlink r:id="rId26" w:anchor="dst100014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плана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27" w:anchor="dst306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кодексом</w:t>
        </w:r>
      </w:hyperlink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</w:t>
      </w:r>
      <w:hyperlink r:id="rId28" w:anchor="dst0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кодексом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Российской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29" w:anchor="dst2579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уведомлении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земельном участке, уведомления о несоответствии указанных в </w:t>
      </w:r>
      <w:hyperlink r:id="rId30" w:anchor="dst2579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уведомлении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законодательства о градостроительной деятельности при строительстве или реконструкции объектов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31" w:anchor="dst11034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законодательством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32" w:anchor="dst100464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правилами</w:t>
        </w:r>
      </w:hyperlink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землепользования и застройки, </w:t>
      </w:r>
      <w:hyperlink r:id="rId33" w:anchor="dst1657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документацией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по планировке территории, или обязательными требованиями к параметрам объектов</w:t>
      </w:r>
      <w:proofErr w:type="gramEnd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34" w:anchor="dst2781" w:history="1">
        <w:r w:rsidRPr="00EF636D">
          <w:rPr>
            <w:rStyle w:val="af"/>
            <w:rFonts w:ascii="Times New Roman" w:hAnsi="Times New Roman" w:cs="Times New Roman"/>
            <w:sz w:val="20"/>
            <w:szCs w:val="20"/>
            <w:shd w:val="clear" w:color="auto" w:fill="FFFFFF"/>
          </w:rPr>
          <w:t>кодексом</w:t>
        </w:r>
      </w:hyperlink>
      <w:r w:rsidRPr="00EF636D">
        <w:rPr>
          <w:rFonts w:ascii="Times New Roman" w:hAnsi="Times New Roman" w:cs="Times New Roman"/>
          <w:sz w:val="20"/>
          <w:szCs w:val="20"/>
        </w:rPr>
        <w:t xml:space="preserve"> </w:t>
      </w:r>
      <w:r w:rsidRPr="00EF636D">
        <w:rPr>
          <w:rFonts w:ascii="Times New Roman" w:hAnsi="Times New Roman" w:cs="Times New Roman"/>
          <w:sz w:val="20"/>
          <w:szCs w:val="20"/>
          <w:shd w:val="clear" w:color="auto" w:fill="FFFFFF"/>
        </w:rPr>
        <w:t>Российской Федерации;»;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12) в статье 38: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1 дополнить пунктом 5 следующего содержания: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«5)  постановления  и распоряжения Председателя Сельского Совета депутатов муниципального образования, распоряжения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заместителя Председателя Сельского Совета депутатов муниципального образования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пункт 1 части 4 признать утратившим силу;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в)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дополнить частью 5 следующего содержания: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«5. Председатель Сельского Совета депутатов издает постановления и распоряжения по вопросам организации деятельности  Сельского Совета депутатов. В случаях и порядке, установленном Сельским Советом депутатов, заместитель Председателя  Сельского Совета депутатов вправе издавать распоряжения по организации деятельности Сельского Совета депутатов и его должностных лиц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.»;</w:t>
      </w:r>
      <w:proofErr w:type="gramEnd"/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13) в статье 40: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а)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часть 2 изложить в следующей редакции: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«2. Решение Сельского Совета депутатов, имеющее нормативный характер, подписывается Председателем  Сельского Совета депутатов в течение 2 дней со дня его принятия  Сельским Советом депутатов, и направляется Главе муниципального образования для подписания и официального опубликования (обнародования) в течение 10 дней со дня его подписания Председателем  Сельского Совета депутатов.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lastRenderedPageBreak/>
        <w:t>Ответственность за своевременное направление решения  Сельского Совета депутатов и соответствие (подлинность) текста решения  Сельского Совета депутатов, направляемого Главе муниципального образования, принятого Сельским Советом депутатов несёт Председатель  Сельского Совета депутатов либо лицо, исполняющее его обязанности.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Решение  Сельского Совета депутатов, не имеющее нормативного характера, подписывается Председателем  Сельского Совета депутатов в течение 2 дней со дня его принятия Сельским  Советом депутатов с указанием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даты принятия решения  Сельского Совета депутатов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и его регистрационного номера.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Обязательному опубликованию подлежат нормативные правовые акты Сельского Совета депутатов - решения Сельского Совета депутатов, устанавливающие правила, обязательные для исполнения на территории муниципального образования (устанавливающие правовые нормы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решением Сельского Совета депутатов.»;</w:t>
      </w:r>
      <w:proofErr w:type="gramEnd"/>
    </w:p>
    <w:p w:rsidR="00773B51" w:rsidRPr="00EF636D" w:rsidRDefault="00773B51" w:rsidP="0077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б)</w:t>
      </w:r>
      <w:r w:rsidRPr="00EF636D">
        <w:rPr>
          <w:rFonts w:ascii="Times New Roman" w:hAnsi="Times New Roman" w:cs="Times New Roman"/>
          <w:sz w:val="20"/>
          <w:szCs w:val="20"/>
        </w:rPr>
        <w:t xml:space="preserve"> часть 6 изложить в следующей редакции:</w:t>
      </w:r>
    </w:p>
    <w:p w:rsidR="00773B51" w:rsidRPr="00EF636D" w:rsidRDefault="00773B51" w:rsidP="0077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 xml:space="preserve">«6. 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Обнародование решения Сельского Совета депутатов осуществляется Главой муниципального образования путем его официального опубликования, в порядке, предусмотренном частями 7, 7.1 и 8 настоящей статьи (в отношении решений Сельского Совета депутатов, официальное опубликование которых предусмотрено законодательством или настоящим Уставом, а также решений Сельского Совета депутатов, в отношении которых Сельским Советом депутатов принято решение об официальном опубликовании),  или обнародованием в порядке, предусмотренном частью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 xml:space="preserve"> 9 настоящей статьи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773B51" w:rsidRPr="00EF636D" w:rsidRDefault="00773B51" w:rsidP="0077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b/>
          <w:sz w:val="20"/>
          <w:szCs w:val="20"/>
        </w:rPr>
        <w:t>в)</w:t>
      </w:r>
      <w:r w:rsidRPr="00EF636D">
        <w:rPr>
          <w:rFonts w:ascii="Times New Roman" w:hAnsi="Times New Roman" w:cs="Times New Roman"/>
          <w:sz w:val="20"/>
          <w:szCs w:val="20"/>
        </w:rPr>
        <w:t xml:space="preserve"> дополнить частью 7.1:</w:t>
      </w:r>
    </w:p>
    <w:p w:rsidR="00773B51" w:rsidRPr="00EF636D" w:rsidRDefault="00773B51" w:rsidP="0077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«7.1. Устав муниципального образования, решение Сельского Совета депутатов о внесении изменений в устав муниципального образования  также подлежат официальному опубликованию (обнародованию) путем размещения их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по адресу: http://pravo-minjust.ru, http://право-минюст</w:t>
      </w:r>
      <w:proofErr w:type="gramStart"/>
      <w:r w:rsidRPr="00EF636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F636D">
        <w:rPr>
          <w:rFonts w:ascii="Times New Roman" w:hAnsi="Times New Roman" w:cs="Times New Roman"/>
          <w:sz w:val="20"/>
          <w:szCs w:val="20"/>
        </w:rPr>
        <w:t>ф, регистрация в качестве сетевого издания: Эл № ФС77-72471 от 05.03.2018.»;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г)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9 слова «Главой муниципального образования»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заменить на слова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«Председателем Сельского Совета депутатов»;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proofErr w:type="spellStart"/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lastRenderedPageBreak/>
        <w:t>д</w:t>
      </w:r>
      <w:proofErr w:type="spellEnd"/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)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в части 10 слова «Главой муниципального образования»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заменить на слова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«Председателем Сельского Совета депутатов»;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14)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в наименовании и по тексту статьи 41 после слов «Главы муниципального образования» дополнить словами «, Председателя Сельского Совета депутатов»;</w:t>
      </w:r>
    </w:p>
    <w:p w:rsidR="00773B51" w:rsidRPr="00EF636D" w:rsidRDefault="00773B51" w:rsidP="00773B5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773B51" w:rsidRPr="00EF636D" w:rsidRDefault="00773B51" w:rsidP="00773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15)</w:t>
      </w:r>
      <w:r w:rsidRPr="00EF636D">
        <w:rPr>
          <w:rFonts w:ascii="Times New Roman" w:hAnsi="Times New Roman" w:cs="Times New Roman"/>
          <w:b/>
          <w:sz w:val="20"/>
          <w:szCs w:val="20"/>
        </w:rPr>
        <w:t xml:space="preserve">в статье 43: </w:t>
      </w:r>
    </w:p>
    <w:p w:rsidR="00773B51" w:rsidRPr="00EF636D" w:rsidRDefault="00773B51" w:rsidP="00773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36D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а) </w:t>
      </w: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в части 2  после слов «Главы муниципального образования» дополнить словами «, Председателя Сельского Совета депутатов»;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773B51" w:rsidRPr="00EF636D" w:rsidRDefault="00773B51" w:rsidP="00773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частей 2, 3, 10 статьи 29 Устава (в редакции настоящего решения) применяются  к порядку избрания Главы муниципального образования «Шамардановское» после истечения срока полномочий Главы муниципального образования «Шамардановское» или досрочного прекращения полномочий Главы муниципального образования «Шамардановское», избранного до дня вступления в силу настоящего решения. 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Опубликовать настоящее решение после его государственной регистрации.</w:t>
      </w:r>
    </w:p>
    <w:p w:rsidR="00773B51" w:rsidRPr="00EF636D" w:rsidRDefault="00773B51" w:rsidP="00773B5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</w:t>
      </w:r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Настоящее решение вступает в силу в </w:t>
      </w:r>
      <w:proofErr w:type="gramStart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порядке</w:t>
      </w:r>
      <w:proofErr w:type="gramEnd"/>
      <w:r w:rsidRPr="00EF63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предусмотренном законодательством.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773B51" w:rsidRPr="00EF636D" w:rsidRDefault="00773B51" w:rsidP="00773B51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51" w:rsidRPr="00EF636D" w:rsidRDefault="00773B51" w:rsidP="00773B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73B51" w:rsidRPr="00EF636D" w:rsidRDefault="00773B51" w:rsidP="00773B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Глава </w:t>
      </w:r>
      <w:proofErr w:type="gramStart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муниципального</w:t>
      </w:r>
      <w:proofErr w:type="gramEnd"/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</w:p>
    <w:p w:rsidR="00773B51" w:rsidRPr="00EF636D" w:rsidRDefault="00773B51" w:rsidP="00773B5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F636D">
        <w:rPr>
          <w:rFonts w:ascii="Times New Roman" w:eastAsia="Arial" w:hAnsi="Times New Roman" w:cs="Times New Roman"/>
          <w:sz w:val="20"/>
          <w:szCs w:val="20"/>
          <w:lang w:eastAsia="ar-SA"/>
        </w:rPr>
        <w:t>образования  «Шамардановское»                                        Н.В.Егорова</w:t>
      </w:r>
    </w:p>
    <w:p w:rsidR="00773B51" w:rsidRPr="00EF636D" w:rsidRDefault="00773B51" w:rsidP="00773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3B51" w:rsidRPr="00EF636D" w:rsidRDefault="00773B51" w:rsidP="00773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д.Шамардан</w:t>
      </w:r>
    </w:p>
    <w:p w:rsidR="00773B51" w:rsidRPr="00EF636D" w:rsidRDefault="00773B51" w:rsidP="00773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30.08. 2019</w:t>
      </w:r>
    </w:p>
    <w:p w:rsidR="00773B51" w:rsidRPr="00EF636D" w:rsidRDefault="00773B51" w:rsidP="00773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36D">
        <w:rPr>
          <w:rFonts w:ascii="Times New Roman" w:hAnsi="Times New Roman" w:cs="Times New Roman"/>
          <w:sz w:val="20"/>
          <w:szCs w:val="20"/>
        </w:rPr>
        <w:t>№82</w:t>
      </w:r>
    </w:p>
    <w:p w:rsidR="00773B51" w:rsidRPr="00EF636D" w:rsidRDefault="00773B51" w:rsidP="00773B51">
      <w:pPr>
        <w:rPr>
          <w:rFonts w:ascii="Times New Roman" w:hAnsi="Times New Roman" w:cs="Times New Roman"/>
          <w:sz w:val="20"/>
          <w:szCs w:val="20"/>
        </w:rPr>
      </w:pPr>
    </w:p>
    <w:p w:rsidR="00EF636D" w:rsidRDefault="00EF636D" w:rsidP="00CA55DC">
      <w:pPr>
        <w:tabs>
          <w:tab w:val="left" w:pos="4080"/>
        </w:tabs>
        <w:rPr>
          <w:rFonts w:ascii="Times New Roman" w:hAnsi="Times New Roman" w:cs="Times New Roman"/>
        </w:rPr>
      </w:pPr>
    </w:p>
    <w:p w:rsidR="00EF636D" w:rsidRDefault="00EF636D" w:rsidP="00CA55DC">
      <w:pPr>
        <w:tabs>
          <w:tab w:val="left" w:pos="4080"/>
        </w:tabs>
        <w:rPr>
          <w:rFonts w:ascii="Times New Roman" w:hAnsi="Times New Roman" w:cs="Times New Roman"/>
        </w:rPr>
      </w:pPr>
    </w:p>
    <w:p w:rsidR="00EF636D" w:rsidRPr="00AA242C" w:rsidRDefault="00EF636D" w:rsidP="00CA55DC">
      <w:pPr>
        <w:tabs>
          <w:tab w:val="left" w:pos="4080"/>
        </w:tabs>
        <w:rPr>
          <w:rFonts w:ascii="Times New Roman" w:hAnsi="Times New Roman" w:cs="Times New Roman"/>
        </w:rPr>
      </w:pPr>
    </w:p>
    <w:p w:rsidR="00CA55DC" w:rsidRPr="00AA242C" w:rsidRDefault="00CA55DC" w:rsidP="00CA55DC">
      <w:pPr>
        <w:tabs>
          <w:tab w:val="left" w:pos="4080"/>
        </w:tabs>
        <w:rPr>
          <w:rFonts w:ascii="Times New Roman" w:hAnsi="Times New Roman" w:cs="Times New Roman"/>
        </w:rPr>
      </w:pPr>
    </w:p>
    <w:p w:rsidR="00C95EB4" w:rsidRPr="00AA242C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_GoBack"/>
      <w:bookmarkEnd w:id="35"/>
    </w:p>
    <w:p w:rsidR="00C95EB4" w:rsidRPr="00AA242C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5EB4" w:rsidRPr="00AA242C" w:rsidRDefault="00C95EB4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Адрес редакции:</w:t>
      </w: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427692, Удмуртская Республика, д.Шамардан, ул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ентральная, д.5</w:t>
      </w:r>
    </w:p>
    <w:p w:rsidR="002957E6" w:rsidRPr="00AA242C" w:rsidRDefault="00301577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телефон/ факс 6-72</w:t>
      </w:r>
      <w:r w:rsidR="002957E6" w:rsidRPr="00AA242C">
        <w:rPr>
          <w:rFonts w:ascii="Times New Roman" w:hAnsi="Times New Roman" w:cs="Times New Roman"/>
          <w:sz w:val="24"/>
          <w:szCs w:val="24"/>
        </w:rPr>
        <w:t>-24</w:t>
      </w: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Тираж </w:t>
      </w:r>
      <w:r w:rsidR="00A84ED5" w:rsidRPr="00AA242C">
        <w:rPr>
          <w:rFonts w:ascii="Times New Roman" w:hAnsi="Times New Roman" w:cs="Times New Roman"/>
          <w:sz w:val="24"/>
          <w:szCs w:val="24"/>
        </w:rPr>
        <w:t>5</w:t>
      </w:r>
      <w:r w:rsidRPr="00AA242C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>Отпечатано в Совете депутатов МО «Шамардановское»</w:t>
      </w:r>
    </w:p>
    <w:p w:rsidR="002957E6" w:rsidRPr="00AA242C" w:rsidRDefault="002957E6" w:rsidP="00CE6E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242C">
        <w:rPr>
          <w:rFonts w:ascii="Times New Roman" w:hAnsi="Times New Roman" w:cs="Times New Roman"/>
          <w:sz w:val="24"/>
          <w:szCs w:val="24"/>
        </w:rPr>
        <w:t xml:space="preserve">427692 Удмуртская Республика , </w:t>
      </w:r>
      <w:proofErr w:type="spellStart"/>
      <w:r w:rsidRPr="00AA242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AA242C">
        <w:rPr>
          <w:rFonts w:ascii="Times New Roman" w:hAnsi="Times New Roman" w:cs="Times New Roman"/>
          <w:sz w:val="24"/>
          <w:szCs w:val="24"/>
        </w:rPr>
        <w:t xml:space="preserve"> район, д.Шамардан, ул</w:t>
      </w:r>
      <w:proofErr w:type="gramStart"/>
      <w:r w:rsidRPr="00AA242C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242C">
        <w:rPr>
          <w:rFonts w:ascii="Times New Roman" w:hAnsi="Times New Roman" w:cs="Times New Roman"/>
          <w:sz w:val="24"/>
          <w:szCs w:val="24"/>
        </w:rPr>
        <w:t>ентральная, д.5</w:t>
      </w:r>
    </w:p>
    <w:sectPr w:rsidR="002957E6" w:rsidRPr="00AA242C" w:rsidSect="00B80F66">
      <w:headerReference w:type="default" r:id="rId35"/>
      <w:footerReference w:type="default" r:id="rId36"/>
      <w:pgSz w:w="8419" w:h="11906" w:orient="landscape"/>
      <w:pgMar w:top="851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92D" w:rsidRDefault="00DE192D" w:rsidP="00A403ED">
      <w:pPr>
        <w:spacing w:after="0" w:line="240" w:lineRule="auto"/>
      </w:pPr>
      <w:r>
        <w:separator/>
      </w:r>
    </w:p>
  </w:endnote>
  <w:endnote w:type="continuationSeparator" w:id="1">
    <w:p w:rsidR="00DE192D" w:rsidRDefault="00DE192D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680102"/>
      <w:docPartObj>
        <w:docPartGallery w:val="Page Numbers (Bottom of Page)"/>
        <w:docPartUnique/>
      </w:docPartObj>
    </w:sdtPr>
    <w:sdtContent>
      <w:p w:rsidR="00DE192D" w:rsidRDefault="008E3DE7">
        <w:pPr>
          <w:pStyle w:val="ad"/>
          <w:jc w:val="right"/>
        </w:pPr>
        <w:fldSimple w:instr="PAGE   \* MERGEFORMAT">
          <w:r w:rsidR="0079499B">
            <w:rPr>
              <w:noProof/>
            </w:rPr>
            <w:t>2</w:t>
          </w:r>
        </w:fldSimple>
      </w:p>
    </w:sdtContent>
  </w:sdt>
  <w:p w:rsidR="00DE192D" w:rsidRDefault="00DE192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92D" w:rsidRDefault="00DE192D" w:rsidP="00A403ED">
      <w:pPr>
        <w:spacing w:after="0" w:line="240" w:lineRule="auto"/>
      </w:pPr>
      <w:r>
        <w:separator/>
      </w:r>
    </w:p>
  </w:footnote>
  <w:footnote w:type="continuationSeparator" w:id="1">
    <w:p w:rsidR="00DE192D" w:rsidRDefault="00DE192D" w:rsidP="00A4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2D" w:rsidRPr="00CE6E97" w:rsidRDefault="00DE192D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A4FF4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7B6F"/>
    <w:multiLevelType w:val="hybridMultilevel"/>
    <w:tmpl w:val="FC0E4BC4"/>
    <w:lvl w:ilvl="0" w:tplc="11042E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F162D0"/>
    <w:multiLevelType w:val="hybridMultilevel"/>
    <w:tmpl w:val="9F78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13C6B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53240E6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074"/>
    <w:rsid w:val="00012B33"/>
    <w:rsid w:val="00020AA2"/>
    <w:rsid w:val="00034E84"/>
    <w:rsid w:val="000565D5"/>
    <w:rsid w:val="00085C05"/>
    <w:rsid w:val="000F7697"/>
    <w:rsid w:val="00123BED"/>
    <w:rsid w:val="00127A8F"/>
    <w:rsid w:val="001410B8"/>
    <w:rsid w:val="00176696"/>
    <w:rsid w:val="001B5E91"/>
    <w:rsid w:val="002177BE"/>
    <w:rsid w:val="00230E05"/>
    <w:rsid w:val="002565E4"/>
    <w:rsid w:val="00273CAD"/>
    <w:rsid w:val="00283B85"/>
    <w:rsid w:val="00292182"/>
    <w:rsid w:val="002957E6"/>
    <w:rsid w:val="002974B3"/>
    <w:rsid w:val="002B7066"/>
    <w:rsid w:val="002E4A87"/>
    <w:rsid w:val="002E786B"/>
    <w:rsid w:val="002F04BA"/>
    <w:rsid w:val="00301577"/>
    <w:rsid w:val="00307F24"/>
    <w:rsid w:val="003E2221"/>
    <w:rsid w:val="004354CE"/>
    <w:rsid w:val="004421A8"/>
    <w:rsid w:val="0045717A"/>
    <w:rsid w:val="0049337B"/>
    <w:rsid w:val="004B4A4E"/>
    <w:rsid w:val="004F0669"/>
    <w:rsid w:val="004F5D7A"/>
    <w:rsid w:val="00507806"/>
    <w:rsid w:val="005123DA"/>
    <w:rsid w:val="00537637"/>
    <w:rsid w:val="00541725"/>
    <w:rsid w:val="005D2E33"/>
    <w:rsid w:val="005E10DA"/>
    <w:rsid w:val="00602509"/>
    <w:rsid w:val="006441E6"/>
    <w:rsid w:val="006B1C43"/>
    <w:rsid w:val="006D2EF9"/>
    <w:rsid w:val="00710800"/>
    <w:rsid w:val="007277D0"/>
    <w:rsid w:val="0074098D"/>
    <w:rsid w:val="00753783"/>
    <w:rsid w:val="0075502F"/>
    <w:rsid w:val="00773B51"/>
    <w:rsid w:val="0079499B"/>
    <w:rsid w:val="007A42A2"/>
    <w:rsid w:val="007A762A"/>
    <w:rsid w:val="00894372"/>
    <w:rsid w:val="008A1095"/>
    <w:rsid w:val="008E3DE7"/>
    <w:rsid w:val="0094296E"/>
    <w:rsid w:val="009776F7"/>
    <w:rsid w:val="00985BD0"/>
    <w:rsid w:val="00997DF9"/>
    <w:rsid w:val="009A78AB"/>
    <w:rsid w:val="009B6C54"/>
    <w:rsid w:val="00A36216"/>
    <w:rsid w:val="00A403ED"/>
    <w:rsid w:val="00A730B0"/>
    <w:rsid w:val="00A84ED5"/>
    <w:rsid w:val="00AA242C"/>
    <w:rsid w:val="00AA3DA8"/>
    <w:rsid w:val="00AE6658"/>
    <w:rsid w:val="00AE6882"/>
    <w:rsid w:val="00B022D1"/>
    <w:rsid w:val="00B661AF"/>
    <w:rsid w:val="00B80F66"/>
    <w:rsid w:val="00BC04FB"/>
    <w:rsid w:val="00BC48BF"/>
    <w:rsid w:val="00C47074"/>
    <w:rsid w:val="00C50674"/>
    <w:rsid w:val="00C95EB4"/>
    <w:rsid w:val="00CA55DC"/>
    <w:rsid w:val="00CB245C"/>
    <w:rsid w:val="00CB5CE7"/>
    <w:rsid w:val="00CC0D20"/>
    <w:rsid w:val="00CE1BFE"/>
    <w:rsid w:val="00CE6E97"/>
    <w:rsid w:val="00D3123C"/>
    <w:rsid w:val="00D37701"/>
    <w:rsid w:val="00D46F9D"/>
    <w:rsid w:val="00D83870"/>
    <w:rsid w:val="00DC0B62"/>
    <w:rsid w:val="00DE192D"/>
    <w:rsid w:val="00E061B9"/>
    <w:rsid w:val="00E17F7C"/>
    <w:rsid w:val="00E238C0"/>
    <w:rsid w:val="00E44788"/>
    <w:rsid w:val="00E4712B"/>
    <w:rsid w:val="00E8023E"/>
    <w:rsid w:val="00E96F35"/>
    <w:rsid w:val="00ED77AA"/>
    <w:rsid w:val="00EF636D"/>
    <w:rsid w:val="00F3434B"/>
    <w:rsid w:val="00F73B03"/>
    <w:rsid w:val="00FC0DEA"/>
    <w:rsid w:val="00FD7518"/>
    <w:rsid w:val="00FE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link w:val="aa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A403ED"/>
  </w:style>
  <w:style w:type="paragraph" w:styleId="ad">
    <w:name w:val="footer"/>
    <w:basedOn w:val="a"/>
    <w:link w:val="ae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03ED"/>
  </w:style>
  <w:style w:type="character" w:styleId="af">
    <w:name w:val="Hyperlink"/>
    <w:uiPriority w:val="99"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qFormat/>
    <w:rsid w:val="006B1C43"/>
    <w:rPr>
      <w:b/>
      <w:bCs/>
    </w:rPr>
  </w:style>
  <w:style w:type="paragraph" w:styleId="af1">
    <w:name w:val="Body Text"/>
    <w:basedOn w:val="a"/>
    <w:link w:val="af2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6">
    <w:name w:val="Название Знак"/>
    <w:basedOn w:val="a0"/>
    <w:link w:val="af5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7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a">
    <w:name w:val="Обычный (веб) Знак"/>
    <w:link w:val="a9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3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3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7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locked/>
    <w:rsid w:val="00773B5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30704/" TargetMode="External"/><Relationship Id="rId18" Type="http://schemas.openxmlformats.org/officeDocument/2006/relationships/hyperlink" Target="http://www.consultant.ru/document/cons_doc_LAW_44571/8e7789f2a509dd82c4c382a19fb179e6162a2a41/" TargetMode="External"/><Relationship Id="rId26" Type="http://schemas.openxmlformats.org/officeDocument/2006/relationships/hyperlink" Target="http://www.consultant.ru/document/cons_doc_LAW_21754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5998/" TargetMode="External"/><Relationship Id="rId34" Type="http://schemas.openxmlformats.org/officeDocument/2006/relationships/hyperlink" Target="http://www.consultant.ru/document/cons_doc_LAW_330961/7cb66e0f239f00b0e1d59f167cd46beb2182ece1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B24C1377478A2621A797634826CAAC3159CFE24C74759CEA6FE05AF8AE9705B253A91136CF41A8E6n2J" TargetMode="External"/><Relationship Id="rId17" Type="http://schemas.openxmlformats.org/officeDocument/2006/relationships/hyperlink" Target="http://www.consultant.ru/document/cons_doc_LAW_44571/8e7789f2a509dd82c4c382a19fb179e6162a2a41/" TargetMode="External"/><Relationship Id="rId25" Type="http://schemas.openxmlformats.org/officeDocument/2006/relationships/hyperlink" Target="http://www.consultant.ru/document/cons_doc_LAW_44571/8e7789f2a509dd82c4c382a19fb179e6162a2a41/" TargetMode="External"/><Relationship Id="rId33" Type="http://schemas.openxmlformats.org/officeDocument/2006/relationships/hyperlink" Target="http://www.consultant.ru/document/cons_doc_LAW_330961/2a679030b1fbedead6215f4726b6f38c0f46b807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4571/8e7789f2a509dd82c4c382a19fb179e6162a2a41/" TargetMode="External"/><Relationship Id="rId20" Type="http://schemas.openxmlformats.org/officeDocument/2006/relationships/hyperlink" Target="http://www.consultant.ru/document/cons_doc_LAW_138550/" TargetMode="External"/><Relationship Id="rId29" Type="http://schemas.openxmlformats.org/officeDocument/2006/relationships/hyperlink" Target="http://www.consultant.ru/document/cons_doc_LAW_330961/fe0cad704c69e3b97bf615f0437ecf1996a576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7BD3F27790966CB9DEE86A2E3CF123916A8CC5A0D25194378BD72FC38F4D6C473DE762993FdBF" TargetMode="External"/><Relationship Id="rId24" Type="http://schemas.openxmlformats.org/officeDocument/2006/relationships/hyperlink" Target="http://www.consultant.ru/document/cons_doc_LAW_44571/8e7789f2a509dd82c4c382a19fb179e6162a2a41/" TargetMode="External"/><Relationship Id="rId32" Type="http://schemas.openxmlformats.org/officeDocument/2006/relationships/hyperlink" Target="http://www.consultant.ru/document/cons_doc_LAW_330961/7b81874f50ed9cd03230f753e5c5a4b03ef9092d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4571/8e7789f2a509dd82c4c382a19fb179e6162a2a41/" TargetMode="External"/><Relationship Id="rId23" Type="http://schemas.openxmlformats.org/officeDocument/2006/relationships/hyperlink" Target="http://www.consultant.ru/document/cons_doc_LAW_44571/8e7789f2a509dd82c4c382a19fb179e6162a2a41/" TargetMode="External"/><Relationship Id="rId28" Type="http://schemas.openxmlformats.org/officeDocument/2006/relationships/hyperlink" Target="http://www.consultant.ru/document/cons_doc_LAW_330961/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15152A6818C1FAF21F54853149E731784F53284A1E36CDDB5FA227EEZFsDF" TargetMode="External"/><Relationship Id="rId19" Type="http://schemas.openxmlformats.org/officeDocument/2006/relationships/hyperlink" Target="http://www.consultant.ru/document/cons_doc_LAW_82959/" TargetMode="External"/><Relationship Id="rId31" Type="http://schemas.openxmlformats.org/officeDocument/2006/relationships/hyperlink" Target="http://www.consultant.ru/document/cons_doc_LAW_329339/f670878d88ab83726bd1804b82668b84b027802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C:\content\act\e1751bba-1e2b-4cf8-b55f-4ef5fae899c4.doc" TargetMode="External"/><Relationship Id="rId22" Type="http://schemas.openxmlformats.org/officeDocument/2006/relationships/hyperlink" Target="http://www.consultant.ru/document/cons_doc_LAW_44571/8e7789f2a509dd82c4c382a19fb179e6162a2a41/" TargetMode="External"/><Relationship Id="rId27" Type="http://schemas.openxmlformats.org/officeDocument/2006/relationships/hyperlink" Target="http://www.consultant.ru/document/cons_doc_LAW_330961/570afc6feff03328459242886307d6aebe1ccb6b/" TargetMode="External"/><Relationship Id="rId30" Type="http://schemas.openxmlformats.org/officeDocument/2006/relationships/hyperlink" Target="http://www.consultant.ru/document/cons_doc_LAW_330961/fe0cad704c69e3b97bf615f0437ecf1996a57677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CE26-2177-4B92-A82A-F0BDD66A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97</Pages>
  <Words>16257</Words>
  <Characters>92665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2019-08-20T07:29:00Z</cp:lastPrinted>
  <dcterms:created xsi:type="dcterms:W3CDTF">2014-10-09T12:09:00Z</dcterms:created>
  <dcterms:modified xsi:type="dcterms:W3CDTF">2019-10-24T06:04:00Z</dcterms:modified>
</cp:coreProperties>
</file>