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D37701" w:rsidRPr="007A42A2">
        <w:rPr>
          <w:rFonts w:ascii="Times New Roman" w:hAnsi="Times New Roman" w:cs="Times New Roman"/>
          <w:b/>
          <w:sz w:val="20"/>
          <w:szCs w:val="20"/>
        </w:rPr>
        <w:t>3</w:t>
      </w:r>
      <w:r w:rsidR="009C3D02">
        <w:rPr>
          <w:rFonts w:ascii="Times New Roman" w:hAnsi="Times New Roman" w:cs="Times New Roman"/>
          <w:b/>
          <w:sz w:val="20"/>
          <w:szCs w:val="20"/>
        </w:rPr>
        <w:t>6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7A42A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7A42A2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9C3D02">
        <w:rPr>
          <w:rFonts w:ascii="Times New Roman" w:hAnsi="Times New Roman" w:cs="Times New Roman"/>
          <w:sz w:val="20"/>
          <w:szCs w:val="20"/>
        </w:rPr>
        <w:t>9</w:t>
      </w:r>
      <w:r w:rsidR="00423F30">
        <w:rPr>
          <w:rFonts w:ascii="Times New Roman" w:hAnsi="Times New Roman" w:cs="Times New Roman"/>
          <w:sz w:val="20"/>
          <w:szCs w:val="20"/>
        </w:rPr>
        <w:t>.</w:t>
      </w:r>
      <w:r w:rsidR="009C3D02">
        <w:rPr>
          <w:rFonts w:ascii="Times New Roman" w:hAnsi="Times New Roman" w:cs="Times New Roman"/>
          <w:sz w:val="20"/>
          <w:szCs w:val="20"/>
        </w:rPr>
        <w:t>11</w:t>
      </w:r>
      <w:r w:rsidR="00423F30">
        <w:rPr>
          <w:rFonts w:ascii="Times New Roman" w:hAnsi="Times New Roman" w:cs="Times New Roman"/>
          <w:sz w:val="20"/>
          <w:szCs w:val="20"/>
        </w:rPr>
        <w:t>.</w:t>
      </w:r>
      <w:r w:rsidR="00CE1BFE" w:rsidRPr="007A42A2">
        <w:rPr>
          <w:rFonts w:ascii="Times New Roman" w:hAnsi="Times New Roman" w:cs="Times New Roman"/>
          <w:sz w:val="20"/>
          <w:szCs w:val="20"/>
        </w:rPr>
        <w:t>2016</w:t>
      </w:r>
      <w:r w:rsidR="001B5E91" w:rsidRPr="007A42A2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30E05" w:rsidRPr="007A42A2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7A42A2" w:rsidTr="00423F30">
        <w:trPr>
          <w:trHeight w:val="28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Стр.</w:t>
            </w:r>
          </w:p>
        </w:tc>
      </w:tr>
      <w:tr w:rsidR="00507806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2" w:rsidRPr="009C3D02" w:rsidRDefault="00E005DE" w:rsidP="009C3D0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9C3D02">
              <w:rPr>
                <w:sz w:val="24"/>
                <w:szCs w:val="24"/>
              </w:rPr>
              <w:t>Решение</w:t>
            </w:r>
            <w:proofErr w:type="gramStart"/>
            <w:r w:rsidRPr="009C3D02">
              <w:rPr>
                <w:sz w:val="24"/>
                <w:szCs w:val="24"/>
              </w:rPr>
              <w:t xml:space="preserve"> </w:t>
            </w:r>
            <w:r w:rsidR="009C3D02" w:rsidRPr="009C3D02">
              <w:rPr>
                <w:sz w:val="24"/>
                <w:szCs w:val="24"/>
              </w:rPr>
              <w:t>О</w:t>
            </w:r>
            <w:proofErr w:type="gramEnd"/>
            <w:r w:rsidR="009C3D02" w:rsidRPr="009C3D02">
              <w:rPr>
                <w:sz w:val="24"/>
                <w:szCs w:val="24"/>
              </w:rPr>
              <w:t xml:space="preserve"> внесении изменений  в решение  Совета депутатов</w:t>
            </w:r>
            <w:r w:rsidR="009C3D02">
              <w:rPr>
                <w:sz w:val="24"/>
                <w:szCs w:val="24"/>
              </w:rPr>
              <w:t xml:space="preserve"> </w:t>
            </w:r>
            <w:r w:rsidR="009C3D02" w:rsidRPr="009C3D02">
              <w:rPr>
                <w:sz w:val="24"/>
                <w:szCs w:val="24"/>
              </w:rPr>
              <w:t>муниципального образования «Шамардановское»</w:t>
            </w:r>
            <w:r w:rsidR="009C3D02">
              <w:rPr>
                <w:sz w:val="24"/>
                <w:szCs w:val="24"/>
              </w:rPr>
              <w:t xml:space="preserve"> </w:t>
            </w:r>
            <w:r w:rsidR="009C3D02" w:rsidRPr="009C3D02">
              <w:rPr>
                <w:sz w:val="24"/>
                <w:szCs w:val="24"/>
              </w:rPr>
              <w:t>от 01 декабря  2011 г. №82</w:t>
            </w:r>
            <w:r w:rsidR="009C3D02">
              <w:rPr>
                <w:sz w:val="24"/>
                <w:szCs w:val="24"/>
              </w:rPr>
              <w:t xml:space="preserve"> </w:t>
            </w:r>
            <w:r w:rsidR="009C3D02" w:rsidRPr="009C3D02">
              <w:rPr>
                <w:sz w:val="24"/>
                <w:szCs w:val="24"/>
              </w:rPr>
              <w:t>«О земельном налоге на территории</w:t>
            </w:r>
            <w:r w:rsidR="009C3D02">
              <w:rPr>
                <w:sz w:val="24"/>
                <w:szCs w:val="24"/>
              </w:rPr>
              <w:t xml:space="preserve"> </w:t>
            </w:r>
            <w:r w:rsidR="009C3D02" w:rsidRPr="009C3D02">
              <w:rPr>
                <w:sz w:val="24"/>
                <w:szCs w:val="24"/>
              </w:rPr>
              <w:t>муниципального образования «Шамардановское»</w:t>
            </w:r>
          </w:p>
          <w:p w:rsidR="00507806" w:rsidRPr="00E005DE" w:rsidRDefault="00507806" w:rsidP="00E005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7A42A2" w:rsidRDefault="00423F30" w:rsidP="007A42A2">
            <w:pPr>
              <w:contextualSpacing/>
              <w:jc w:val="center"/>
            </w:pPr>
            <w:r>
              <w:t>3</w:t>
            </w:r>
          </w:p>
        </w:tc>
      </w:tr>
      <w:tr w:rsidR="001B5E91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423F30" w:rsidRDefault="001B5E91" w:rsidP="00423F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423F30" w:rsidP="00D3123C">
            <w:pPr>
              <w:contextualSpacing/>
              <w:jc w:val="both"/>
            </w:pPr>
            <w:r>
              <w:t>7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423F30" w:rsidRDefault="00127A8F" w:rsidP="00423F3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423F30" w:rsidP="00D3123C">
            <w:pPr>
              <w:contextualSpacing/>
              <w:jc w:val="both"/>
            </w:pPr>
            <w:r>
              <w:t>12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D3123C" w:rsidRDefault="00127A8F" w:rsidP="00D31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0F769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</w:pPr>
          </w:p>
        </w:tc>
      </w:tr>
      <w:tr w:rsidR="00D3123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Default="00D3123C" w:rsidP="00D3123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Pr="007A42A2" w:rsidRDefault="00D3123C" w:rsidP="00D3123C">
            <w:pPr>
              <w:contextualSpacing/>
              <w:jc w:val="both"/>
            </w:pPr>
          </w:p>
        </w:tc>
      </w:tr>
    </w:tbl>
    <w:p w:rsidR="00AE6658" w:rsidRPr="007A42A2" w:rsidRDefault="00AE6658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Pr="007A42A2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423F30" w:rsidRDefault="000565D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CF359D0" wp14:editId="2EC9584E">
            <wp:extent cx="657860" cy="1078865"/>
            <wp:effectExtent l="0" t="0" r="8890" b="6985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D02" w:rsidRPr="0001558D" w:rsidRDefault="009C3D02" w:rsidP="0001558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558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C3D02" w:rsidRPr="0001558D" w:rsidRDefault="009C3D02" w:rsidP="0001558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558D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9C3D02" w:rsidRPr="009C3D02" w:rsidRDefault="009C3D02" w:rsidP="009C3D0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3D02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29 ноября 2016 г.                                                                         №6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                                              д.Шамардан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О внесении изменений  в решение  Совета депутатов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муниципального образования «Шамардановское»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от 01 декабря  2011 г. №82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«О земельном налоге на территории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муниципального образования «Шамардановское»</w:t>
      </w:r>
    </w:p>
    <w:p w:rsidR="009C3D02" w:rsidRPr="009C3D02" w:rsidRDefault="009C3D02" w:rsidP="009C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6 октября 2003 года </w:t>
      </w:r>
      <w:hyperlink r:id="rId10" w:history="1">
        <w:r w:rsidRPr="009C3D02">
          <w:rPr>
            <w:rStyle w:val="ae"/>
            <w:rFonts w:ascii="Times New Roman" w:hAnsi="Times New Roman" w:cs="Times New Roman"/>
            <w:sz w:val="20"/>
            <w:szCs w:val="20"/>
          </w:rPr>
          <w:t>N 131-ФЗ</w:t>
        </w:r>
      </w:hyperlink>
      <w:r w:rsidRPr="009C3D02">
        <w:rPr>
          <w:rFonts w:ascii="Times New Roman" w:hAnsi="Times New Roman" w:cs="Times New Roman"/>
          <w:sz w:val="20"/>
          <w:szCs w:val="20"/>
        </w:rPr>
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"Шамардановское", </w:t>
      </w:r>
    </w:p>
    <w:p w:rsidR="009C3D02" w:rsidRPr="009C3D02" w:rsidRDefault="009C3D02" w:rsidP="009C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>Совет депутатов РЕШАЕТ:</w:t>
      </w:r>
    </w:p>
    <w:p w:rsidR="009C3D02" w:rsidRPr="009C3D02" w:rsidRDefault="009C3D02" w:rsidP="009C3D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1. Внести в решение Совета депутатов муниципального образования «Шамардановское» от 01 декабря 2011 г. № 82 «О земельном налоге на территории муниципального образования «Шамардановское» (в ред. Решения   №63 от 27.03.2015) следующие изменения:</w:t>
      </w:r>
    </w:p>
    <w:p w:rsidR="009C3D02" w:rsidRPr="009C3D02" w:rsidRDefault="009C3D02" w:rsidP="009C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 1.1. Из текста решения, включая Приложение к решению, исключить слова: «и уменьшение налоговой базы»</w:t>
      </w:r>
    </w:p>
    <w:p w:rsidR="009C3D02" w:rsidRPr="009C3D02" w:rsidRDefault="009C3D02" w:rsidP="009C3D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1.2. Перечень документов, подтверждающих право на льготы в Приложении №1 к решению дополнить следующими категориями налогоплательщиков и соответствующими видами документов ими предоставляемых: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933"/>
        <w:gridCol w:w="3350"/>
      </w:tblGrid>
      <w:tr w:rsidR="009C3D02" w:rsidRPr="009C3D02" w:rsidTr="009C3D02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Категория налогоплательщиков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</w:tr>
      <w:tr w:rsidR="009C3D02" w:rsidRPr="009C3D02" w:rsidTr="009C3D02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Книжка Героя социалистического труда</w:t>
            </w:r>
          </w:p>
        </w:tc>
      </w:tr>
      <w:tr w:rsidR="009C3D02" w:rsidRPr="009C3D02" w:rsidTr="009C3D02"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Труженики тыла в годы ВОВ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Удостоверение ветерана ВОВ ст.20 Федерального закона от 12.01.1995 №5-ФЗ «О ветеранах», удостоверение о праве на льготы для тружеников тыла</w:t>
            </w:r>
          </w:p>
        </w:tc>
      </w:tr>
    </w:tbl>
    <w:p w:rsidR="009C3D02" w:rsidRPr="009C3D02" w:rsidRDefault="009C3D02" w:rsidP="009C3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2. Настоящее решение вступает в силу с 01 января 2017 года, но не ранее истечения одного месяца после официального опубликования.</w:t>
      </w:r>
    </w:p>
    <w:p w:rsidR="009C3D02" w:rsidRPr="009C3D02" w:rsidRDefault="009C3D02" w:rsidP="009C3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</w:p>
    <w:p w:rsidR="009C3D02" w:rsidRPr="009C3D02" w:rsidRDefault="009C3D02" w:rsidP="009C3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«Шама</w:t>
      </w:r>
      <w:r>
        <w:rPr>
          <w:rFonts w:ascii="Times New Roman" w:hAnsi="Times New Roman" w:cs="Times New Roman"/>
          <w:sz w:val="20"/>
          <w:szCs w:val="20"/>
        </w:rPr>
        <w:t>рдановское»         подпись</w:t>
      </w:r>
      <w:r w:rsidRPr="009C3D02">
        <w:rPr>
          <w:rFonts w:ascii="Times New Roman" w:hAnsi="Times New Roman" w:cs="Times New Roman"/>
          <w:sz w:val="20"/>
          <w:szCs w:val="20"/>
        </w:rPr>
        <w:t xml:space="preserve">                                           Егорова Н.В.</w:t>
      </w: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558D" w:rsidRDefault="0001558D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1558D" w:rsidRDefault="0001558D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7D4D76B5" wp14:editId="1FCFFDCF">
            <wp:extent cx="452120" cy="739775"/>
            <wp:effectExtent l="0" t="0" r="5080" b="317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D02" w:rsidRPr="009C3D02" w:rsidRDefault="009C3D02" w:rsidP="009C3D0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Pr="0001558D" w:rsidRDefault="009C3D02" w:rsidP="00015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558D">
        <w:rPr>
          <w:rFonts w:ascii="Times New Roman" w:hAnsi="Times New Roman" w:cs="Times New Roman"/>
          <w:b/>
          <w:bCs/>
          <w:sz w:val="16"/>
          <w:szCs w:val="16"/>
        </w:rPr>
        <w:t>«ШАМАРДАН » МУНИЦИПАЛ КЫЛДЭТЫСЬ ДЕПУТАТЪЕСЛЭН КЕНЕШСЫ</w:t>
      </w:r>
    </w:p>
    <w:p w:rsidR="009C3D02" w:rsidRPr="0001558D" w:rsidRDefault="009C3D02" w:rsidP="00015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01558D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9C3D02" w:rsidRPr="009C3D02" w:rsidRDefault="009C3D02" w:rsidP="009C3D02">
      <w:pPr>
        <w:pStyle w:val="2"/>
        <w:jc w:val="center"/>
        <w:rPr>
          <w:rFonts w:ascii="Times New Roman" w:hAnsi="Times New Roman"/>
          <w:b/>
          <w:bCs/>
          <w:spacing w:val="-6"/>
          <w:sz w:val="20"/>
          <w:szCs w:val="20"/>
        </w:rPr>
      </w:pPr>
    </w:p>
    <w:p w:rsidR="009C3D02" w:rsidRPr="009C3D02" w:rsidRDefault="009C3D02" w:rsidP="009C3D02">
      <w:pPr>
        <w:pStyle w:val="2"/>
        <w:jc w:val="center"/>
        <w:rPr>
          <w:rFonts w:ascii="Times New Roman" w:hAnsi="Times New Roman"/>
          <w:i/>
          <w:sz w:val="20"/>
          <w:szCs w:val="20"/>
        </w:rPr>
      </w:pPr>
      <w:r w:rsidRPr="009C3D02">
        <w:rPr>
          <w:rFonts w:ascii="Times New Roman" w:hAnsi="Times New Roman"/>
          <w:i/>
          <w:spacing w:val="-6"/>
          <w:sz w:val="20"/>
          <w:szCs w:val="20"/>
        </w:rPr>
        <w:t>РЕШЕНИЕ</w:t>
      </w:r>
    </w:p>
    <w:p w:rsidR="009C3D02" w:rsidRPr="009C3D02" w:rsidRDefault="009C3D02" w:rsidP="009C3D02">
      <w:pPr>
        <w:shd w:val="clear" w:color="auto" w:fill="FFFFFF"/>
        <w:tabs>
          <w:tab w:val="left" w:leader="underscore" w:pos="2597"/>
          <w:tab w:val="left" w:pos="7455"/>
        </w:tabs>
        <w:ind w:left="34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от 01 декабря 2011 года            </w:t>
      </w:r>
      <w:r w:rsidRPr="009C3D02">
        <w:rPr>
          <w:rFonts w:ascii="Times New Roman" w:hAnsi="Times New Roman" w:cs="Times New Roman"/>
          <w:spacing w:val="-2"/>
          <w:sz w:val="20"/>
          <w:szCs w:val="20"/>
        </w:rPr>
        <w:tab/>
        <w:t xml:space="preserve">    № 82                                                                      д.Шамардан</w:t>
      </w:r>
    </w:p>
    <w:p w:rsidR="009C3D02" w:rsidRPr="009C3D02" w:rsidRDefault="009C3D02" w:rsidP="009C3D02">
      <w:pPr>
        <w:shd w:val="clear" w:color="auto" w:fill="FFFFFF"/>
        <w:tabs>
          <w:tab w:val="left" w:leader="underscore" w:pos="2597"/>
          <w:tab w:val="left" w:pos="7455"/>
        </w:tabs>
        <w:ind w:left="34"/>
        <w:jc w:val="center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jc w:val="center"/>
        <w:rPr>
          <w:rFonts w:ascii="Times New Roman" w:hAnsi="Times New Roman" w:cs="Times New Roman"/>
          <w:b/>
          <w:spacing w:val="-5"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 xml:space="preserve">О земельном налоге на территории муниципального образования «Шамардановское» от 01.12.2011 г. №82 </w:t>
      </w:r>
      <w:proofErr w:type="gramStart"/>
      <w:r w:rsidRPr="009C3D02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9C3D02">
        <w:rPr>
          <w:rFonts w:ascii="Times New Roman" w:hAnsi="Times New Roman" w:cs="Times New Roman"/>
          <w:b/>
          <w:sz w:val="20"/>
          <w:szCs w:val="20"/>
        </w:rPr>
        <w:t xml:space="preserve">с изменениями  и  дополнениями,  </w:t>
      </w:r>
      <w:proofErr w:type="spellStart"/>
      <w:r w:rsidRPr="009C3D02">
        <w:rPr>
          <w:rFonts w:ascii="Times New Roman" w:hAnsi="Times New Roman" w:cs="Times New Roman"/>
          <w:b/>
          <w:sz w:val="20"/>
          <w:szCs w:val="20"/>
        </w:rPr>
        <w:t>внесенными</w:t>
      </w:r>
      <w:proofErr w:type="spellEnd"/>
      <w:r w:rsidRPr="009C3D02">
        <w:rPr>
          <w:rFonts w:ascii="Times New Roman" w:hAnsi="Times New Roman" w:cs="Times New Roman"/>
          <w:b/>
          <w:sz w:val="20"/>
          <w:szCs w:val="20"/>
        </w:rPr>
        <w:t xml:space="preserve"> решениями  Совета депутатов МО «Шамардановское» № 2.1  от 22.03.2012 г.,  № 33  от 12.09.2013 г., № 47  от 04.07.2014 г., № 55 от 19.12.2014г., №63 от 27.03.2015, №6 от 29.11.2016 г.)</w:t>
      </w:r>
    </w:p>
    <w:p w:rsidR="009C3D02" w:rsidRPr="009C3D02" w:rsidRDefault="009C3D02" w:rsidP="009C3D02">
      <w:pPr>
        <w:ind w:firstLine="59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C3D02">
        <w:rPr>
          <w:rFonts w:ascii="Times New Roman" w:hAnsi="Times New Roman" w:cs="Times New Roman"/>
          <w:spacing w:val="-3"/>
          <w:sz w:val="20"/>
          <w:szCs w:val="20"/>
        </w:rPr>
        <w:t xml:space="preserve">Руководствуясь главой 31 «Земельный налог» Налогового Кодекса Российской </w:t>
      </w:r>
      <w:r w:rsidRPr="009C3D02">
        <w:rPr>
          <w:rFonts w:ascii="Times New Roman" w:hAnsi="Times New Roman" w:cs="Times New Roman"/>
          <w:spacing w:val="-5"/>
          <w:sz w:val="20"/>
          <w:szCs w:val="20"/>
        </w:rPr>
        <w:t>Федерации, Федеральным Законом Российской Федерации «Об общих принципах организации местного самоуправления в Российской Федерации» от  06 октября 2003 года № 131-ФЗ, н</w:t>
      </w:r>
      <w:r w:rsidRPr="009C3D02">
        <w:rPr>
          <w:rFonts w:ascii="Times New Roman" w:hAnsi="Times New Roman" w:cs="Times New Roman"/>
          <w:sz w:val="20"/>
          <w:szCs w:val="20"/>
        </w:rPr>
        <w:t>а основании письма Министерства имущественных отношений Удмуртской Республика от 28 февраля 2014 года  «Об увеличении ставки земельного налога до 1,5% в отношении земельных участков из состава земель сельскохозяйственного назначения, используемые ненадлежащим образом</w:t>
      </w:r>
      <w:proofErr w:type="gramEnd"/>
      <w:r w:rsidRPr="009C3D02">
        <w:rPr>
          <w:rFonts w:ascii="Times New Roman" w:hAnsi="Times New Roman" w:cs="Times New Roman"/>
          <w:sz w:val="20"/>
          <w:szCs w:val="20"/>
        </w:rPr>
        <w:t xml:space="preserve"> и (или) не по целевому назначению» и в соответствии с разъяснениями Департамента налоговой и таможенно-тарифной политики Министерства финансов Российской Федерации </w:t>
      </w:r>
      <w:r w:rsidRPr="009C3D02">
        <w:rPr>
          <w:rFonts w:ascii="Times New Roman" w:hAnsi="Times New Roman" w:cs="Times New Roman"/>
          <w:spacing w:val="-5"/>
          <w:sz w:val="20"/>
          <w:szCs w:val="20"/>
        </w:rPr>
        <w:t xml:space="preserve">и </w:t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t>Уставом  муниципального образования «Шамардановское»,</w:t>
      </w:r>
    </w:p>
    <w:p w:rsidR="009C3D02" w:rsidRPr="009C3D02" w:rsidRDefault="009C3D02" w:rsidP="0001558D">
      <w:pPr>
        <w:shd w:val="clear" w:color="auto" w:fill="FFFFFF"/>
        <w:tabs>
          <w:tab w:val="center" w:pos="5255"/>
        </w:tabs>
        <w:spacing w:after="0" w:line="240" w:lineRule="auto"/>
        <w:ind w:right="5" w:firstLine="595"/>
        <w:jc w:val="center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pacing w:val="-3"/>
          <w:sz w:val="20"/>
          <w:szCs w:val="20"/>
        </w:rPr>
        <w:t>Совет депутатов РЕШИЛ:</w:t>
      </w:r>
    </w:p>
    <w:p w:rsidR="009C3D02" w:rsidRPr="009C3D02" w:rsidRDefault="009C3D02" w:rsidP="000155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7"/>
          <w:sz w:val="20"/>
          <w:szCs w:val="20"/>
        </w:rPr>
      </w:pPr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       1. Ввести   на   территории   муниципального   образования  «Шамардановское»</w:t>
      </w:r>
      <w:r w:rsidRPr="009C3D02">
        <w:rPr>
          <w:rFonts w:ascii="Times New Roman" w:hAnsi="Times New Roman" w:cs="Times New Roman"/>
          <w:spacing w:val="-2"/>
          <w:sz w:val="20"/>
          <w:szCs w:val="20"/>
        </w:rPr>
        <w:br/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t>земельный  налог (далее налог).</w:t>
      </w:r>
    </w:p>
    <w:p w:rsidR="009C3D02" w:rsidRPr="009C3D02" w:rsidRDefault="009C3D02" w:rsidP="0001558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pacing w:val="2"/>
          <w:sz w:val="20"/>
          <w:szCs w:val="20"/>
        </w:rPr>
        <w:lastRenderedPageBreak/>
        <w:t>Установить налоговую ставку от  кадастровой стоимости земельных участков в</w:t>
      </w:r>
      <w:r w:rsidRPr="009C3D02">
        <w:rPr>
          <w:rFonts w:ascii="Times New Roman" w:hAnsi="Times New Roman" w:cs="Times New Roman"/>
          <w:spacing w:val="2"/>
          <w:sz w:val="20"/>
          <w:szCs w:val="20"/>
        </w:rPr>
        <w:br/>
      </w:r>
      <w:r w:rsidRPr="009C3D02">
        <w:rPr>
          <w:rFonts w:ascii="Times New Roman" w:hAnsi="Times New Roman" w:cs="Times New Roman"/>
          <w:spacing w:val="-5"/>
          <w:sz w:val="20"/>
          <w:szCs w:val="20"/>
        </w:rPr>
        <w:t>следующих размерах:</w:t>
      </w:r>
    </w:p>
    <w:p w:rsidR="009C3D02" w:rsidRPr="009C3D02" w:rsidRDefault="009C3D02" w:rsidP="0001558D">
      <w:pPr>
        <w:shd w:val="clear" w:color="auto" w:fill="FFFFFF"/>
        <w:tabs>
          <w:tab w:val="left" w:pos="240"/>
        </w:tabs>
        <w:spacing w:after="0" w:line="240" w:lineRule="auto"/>
        <w:ind w:firstLine="360"/>
        <w:jc w:val="both"/>
        <w:rPr>
          <w:rFonts w:ascii="Times New Roman" w:hAnsi="Times New Roman" w:cs="Times New Roman"/>
          <w:spacing w:val="-27"/>
          <w:sz w:val="20"/>
          <w:szCs w:val="20"/>
        </w:rPr>
      </w:pPr>
      <w:proofErr w:type="gramStart"/>
      <w:r w:rsidRPr="009C3D02">
        <w:rPr>
          <w:rFonts w:ascii="Times New Roman" w:hAnsi="Times New Roman" w:cs="Times New Roman"/>
          <w:spacing w:val="-4"/>
          <w:sz w:val="20"/>
          <w:szCs w:val="20"/>
        </w:rPr>
        <w:t xml:space="preserve">2.1. 0,3    процента    в    отношении    земельных    участков    </w:t>
      </w:r>
      <w:proofErr w:type="spellStart"/>
      <w:r w:rsidRPr="009C3D02">
        <w:rPr>
          <w:rFonts w:ascii="Times New Roman" w:hAnsi="Times New Roman" w:cs="Times New Roman"/>
          <w:spacing w:val="-4"/>
          <w:sz w:val="20"/>
          <w:szCs w:val="20"/>
        </w:rPr>
        <w:t>отнесенных</w:t>
      </w:r>
      <w:proofErr w:type="spellEnd"/>
      <w:r w:rsidRPr="009C3D02">
        <w:rPr>
          <w:rFonts w:ascii="Times New Roman" w:hAnsi="Times New Roman" w:cs="Times New Roman"/>
          <w:spacing w:val="-4"/>
          <w:sz w:val="20"/>
          <w:szCs w:val="20"/>
        </w:rPr>
        <w:t xml:space="preserve">    к    землям</w:t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сельскохозяйственного   назначения   или   к   землям   в составе зон  сельскохозяйственного </w:t>
      </w:r>
      <w:r w:rsidRPr="009C3D02">
        <w:rPr>
          <w:rFonts w:ascii="Times New Roman" w:hAnsi="Times New Roman" w:cs="Times New Roman"/>
          <w:spacing w:val="-5"/>
          <w:sz w:val="20"/>
          <w:szCs w:val="20"/>
        </w:rPr>
        <w:t xml:space="preserve">использования    в    поселениях    и    используемых    для    сельскохозяйственного  </w:t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t>производства, занятых жилищным фондом и объектами инженерной и</w:t>
      </w:r>
      <w:r w:rsidRPr="009C3D02">
        <w:rPr>
          <w:rFonts w:ascii="Times New Roman" w:hAnsi="Times New Roman" w:cs="Times New Roman"/>
          <w:spacing w:val="1"/>
          <w:sz w:val="20"/>
          <w:szCs w:val="20"/>
        </w:rPr>
        <w:t xml:space="preserve">нфраструктуры жилищно-коммунального комплекса (за исключением доли,  </w:t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t xml:space="preserve">праве   на   земельный   участок,   приходящейся   на  объект,   не относящейся к </w:t>
      </w:r>
      <w:r w:rsidRPr="009C3D02">
        <w:rPr>
          <w:rFonts w:ascii="Times New Roman" w:hAnsi="Times New Roman" w:cs="Times New Roman"/>
          <w:spacing w:val="-3"/>
          <w:sz w:val="20"/>
          <w:szCs w:val="20"/>
        </w:rPr>
        <w:t>жилищному   фонду   и   к   объектам   инженерной   инфраструктуры   жилищно-</w:t>
      </w:r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коммунального комплекса) или </w:t>
      </w:r>
      <w:proofErr w:type="spellStart"/>
      <w:r w:rsidRPr="009C3D02">
        <w:rPr>
          <w:rFonts w:ascii="Times New Roman" w:hAnsi="Times New Roman" w:cs="Times New Roman"/>
          <w:spacing w:val="-2"/>
          <w:sz w:val="20"/>
          <w:szCs w:val="20"/>
        </w:rPr>
        <w:t>приобретенных</w:t>
      </w:r>
      <w:proofErr w:type="spellEnd"/>
      <w:proofErr w:type="gramEnd"/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 (</w:t>
      </w:r>
      <w:proofErr w:type="gramStart"/>
      <w:r w:rsidRPr="009C3D02">
        <w:rPr>
          <w:rFonts w:ascii="Times New Roman" w:hAnsi="Times New Roman" w:cs="Times New Roman"/>
          <w:spacing w:val="-2"/>
          <w:sz w:val="20"/>
          <w:szCs w:val="20"/>
        </w:rPr>
        <w:t>предоставленных</w:t>
      </w:r>
      <w:proofErr w:type="gramEnd"/>
      <w:r w:rsidRPr="009C3D02">
        <w:rPr>
          <w:rFonts w:ascii="Times New Roman" w:hAnsi="Times New Roman" w:cs="Times New Roman"/>
          <w:spacing w:val="-2"/>
          <w:sz w:val="20"/>
          <w:szCs w:val="20"/>
        </w:rPr>
        <w:t xml:space="preserve">) </w:t>
      </w:r>
      <w:r w:rsidRPr="009C3D02">
        <w:rPr>
          <w:rFonts w:ascii="Times New Roman" w:hAnsi="Times New Roman" w:cs="Times New Roman"/>
          <w:spacing w:val="-2"/>
          <w:sz w:val="20"/>
          <w:szCs w:val="20"/>
        </w:rPr>
        <w:br/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t>для личного подсобного хозяйства, садоводства, огородничества</w:t>
      </w:r>
      <w:r w:rsidRPr="009C3D02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9C3D02">
        <w:rPr>
          <w:rFonts w:ascii="Times New Roman" w:hAnsi="Times New Roman" w:cs="Times New Roman"/>
          <w:spacing w:val="-5"/>
          <w:sz w:val="20"/>
          <w:szCs w:val="20"/>
        </w:rPr>
        <w:t>или  животноводства, а также дачного  хозяйства;</w:t>
      </w:r>
    </w:p>
    <w:p w:rsidR="009C3D02" w:rsidRPr="009C3D02" w:rsidRDefault="009C3D02" w:rsidP="0001558D">
      <w:pPr>
        <w:shd w:val="clear" w:color="auto" w:fill="FFFFFF"/>
        <w:tabs>
          <w:tab w:val="left" w:pos="787"/>
        </w:tabs>
        <w:spacing w:after="0" w:line="240" w:lineRule="auto"/>
        <w:ind w:left="360"/>
        <w:rPr>
          <w:rFonts w:ascii="Times New Roman" w:hAnsi="Times New Roman" w:cs="Times New Roman"/>
          <w:spacing w:val="-5"/>
          <w:sz w:val="20"/>
          <w:szCs w:val="20"/>
        </w:rPr>
      </w:pPr>
      <w:r w:rsidRPr="009C3D02">
        <w:rPr>
          <w:rFonts w:ascii="Times New Roman" w:hAnsi="Times New Roman" w:cs="Times New Roman"/>
          <w:spacing w:val="-5"/>
          <w:sz w:val="20"/>
          <w:szCs w:val="20"/>
        </w:rPr>
        <w:t xml:space="preserve">2.2.   </w:t>
      </w:r>
      <w:r w:rsidRPr="009C3D02">
        <w:rPr>
          <w:rFonts w:ascii="Times New Roman" w:hAnsi="Times New Roman" w:cs="Times New Roman"/>
          <w:sz w:val="20"/>
          <w:szCs w:val="20"/>
        </w:rPr>
        <w:t xml:space="preserve">1,5 процента  в отношении земельных участков, </w:t>
      </w:r>
      <w:proofErr w:type="spellStart"/>
      <w:r w:rsidRPr="009C3D02">
        <w:rPr>
          <w:rFonts w:ascii="Times New Roman" w:hAnsi="Times New Roman" w:cs="Times New Roman"/>
          <w:sz w:val="20"/>
          <w:szCs w:val="20"/>
        </w:rPr>
        <w:t>отнесенных</w:t>
      </w:r>
      <w:proofErr w:type="spellEnd"/>
      <w:r w:rsidRPr="009C3D02">
        <w:rPr>
          <w:rFonts w:ascii="Times New Roman" w:hAnsi="Times New Roman" w:cs="Times New Roman"/>
          <w:sz w:val="20"/>
          <w:szCs w:val="20"/>
        </w:rPr>
        <w:t xml:space="preserve"> к землям сельскохозяйственного назначения или к землям в составе зон сельскохозяйственного назначения, не используемых по целевому назначению, а также в отношении прочих земельных участков.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right="52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     3. Установить  следующие  сроки  уплаты  налогов: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1). Для  налогоплательщико</w:t>
      </w:r>
      <w:proofErr w:type="gramStart"/>
      <w:r w:rsidRPr="009C3D02">
        <w:rPr>
          <w:rFonts w:ascii="Times New Roman" w:hAnsi="Times New Roman" w:cs="Times New Roman"/>
          <w:sz w:val="20"/>
          <w:szCs w:val="20"/>
        </w:rPr>
        <w:t>в-</w:t>
      </w:r>
      <w:proofErr w:type="gramEnd"/>
      <w:r w:rsidRPr="009C3D02">
        <w:rPr>
          <w:rFonts w:ascii="Times New Roman" w:hAnsi="Times New Roman" w:cs="Times New Roman"/>
          <w:sz w:val="20"/>
          <w:szCs w:val="20"/>
        </w:rPr>
        <w:t xml:space="preserve"> организаций   устанавливаются  </w:t>
      </w:r>
      <w:proofErr w:type="spellStart"/>
      <w:r w:rsidRPr="009C3D02">
        <w:rPr>
          <w:rFonts w:ascii="Times New Roman" w:hAnsi="Times New Roman" w:cs="Times New Roman"/>
          <w:sz w:val="20"/>
          <w:szCs w:val="20"/>
        </w:rPr>
        <w:t>отчетные</w:t>
      </w:r>
      <w:proofErr w:type="spellEnd"/>
      <w:r w:rsidRPr="009C3D02">
        <w:rPr>
          <w:rFonts w:ascii="Times New Roman" w:hAnsi="Times New Roman" w:cs="Times New Roman"/>
          <w:sz w:val="20"/>
          <w:szCs w:val="20"/>
        </w:rPr>
        <w:t xml:space="preserve">  периоды  первый  квартал,  полугодие  и  девять  месяцев  календарного  года.  Авансовые  платежи  по  налогу  уплачиваются  в  течение  налогового  периода  в  сроки  до  01  мая,  до  01  августа,  до  01  ноября  текущего  года.  По  истечении  налогового  периода  налог  уплачивается  не  позднее  15  марта  года,  следующего  за  истекшим  периодом.</w:t>
      </w:r>
    </w:p>
    <w:p w:rsidR="009C3D02" w:rsidRPr="009C3D02" w:rsidRDefault="009C3D02" w:rsidP="0001558D">
      <w:pPr>
        <w:tabs>
          <w:tab w:val="left" w:pos="50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C3D02">
        <w:rPr>
          <w:rFonts w:ascii="Times New Roman" w:hAnsi="Times New Roman" w:cs="Times New Roman"/>
          <w:color w:val="FF0000"/>
          <w:sz w:val="20"/>
          <w:szCs w:val="20"/>
        </w:rPr>
        <w:t>2). Признать утратившим силу.</w:t>
      </w:r>
    </w:p>
    <w:p w:rsidR="009C3D02" w:rsidRPr="009C3D02" w:rsidRDefault="009C3D02" w:rsidP="0001558D">
      <w:pPr>
        <w:tabs>
          <w:tab w:val="left" w:pos="500"/>
        </w:tabs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4.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 Освобождаются от налогообложения за землю: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>1) Герои Советского Союза, герои Российской Федерации, полные кавалеры ордена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Славы; Герои Социалистического труда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2) </w:t>
      </w:r>
      <w:r w:rsidRPr="009C3D0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Инвалиды, имеющие </w:t>
      </w:r>
      <w:r w:rsidRPr="009C3D02">
        <w:rPr>
          <w:rFonts w:ascii="Times New Roman" w:hAnsi="Times New Roman" w:cs="Times New Roman"/>
          <w:color w:val="000000"/>
          <w:spacing w:val="-2"/>
          <w:sz w:val="20"/>
          <w:szCs w:val="20"/>
          <w:lang w:val="en-US"/>
        </w:rPr>
        <w:t>I</w:t>
      </w:r>
      <w:r w:rsidRPr="009C3D0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и </w:t>
      </w:r>
      <w:r w:rsidRPr="009C3D02">
        <w:rPr>
          <w:rFonts w:ascii="Times New Roman" w:hAnsi="Times New Roman" w:cs="Times New Roman"/>
          <w:color w:val="000000"/>
          <w:spacing w:val="-2"/>
          <w:sz w:val="20"/>
          <w:szCs w:val="20"/>
          <w:lang w:val="en-US"/>
        </w:rPr>
        <w:t>II</w:t>
      </w:r>
      <w:r w:rsidRPr="009C3D0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группу инвалидности, </w:t>
      </w:r>
      <w:r w:rsidRPr="009C3D0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а также инвалиды с детства.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>3) Ветераны   и инвалиды Великой Отечественной войны, ветераны и инвалиды боевых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действий, и труженики тыла в годы ВОВ.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     </w:t>
      </w:r>
      <w:proofErr w:type="gramStart"/>
      <w:r w:rsidRPr="009C3D02">
        <w:rPr>
          <w:rFonts w:ascii="Times New Roman" w:hAnsi="Times New Roman" w:cs="Times New Roman"/>
          <w:spacing w:val="-6"/>
          <w:sz w:val="20"/>
          <w:szCs w:val="20"/>
        </w:rPr>
        <w:t>4) Физические лица, имеющие право на получение социальной поддержки в</w:t>
      </w:r>
      <w:r w:rsidR="000155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t>соответствии с Законом Российской Федерации «О социальной защите граждан,</w:t>
      </w:r>
      <w:r w:rsidR="0001558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t>подвергшихся воздействию радиации вследствие катастрофы на Чернобыльской АЭС» (в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 xml:space="preserve">редакции Закона Российской Федерации от 18 июня 1992 года № 3061-1), в 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lastRenderedPageBreak/>
        <w:t>соответствии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</w:t>
      </w:r>
      <w:proofErr w:type="gramEnd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в 1957 году на производственном объединении «Маяк» и сборов радиоактивных отходов в реку «</w:t>
      </w:r>
      <w:proofErr w:type="spellStart"/>
      <w:r w:rsidRPr="009C3D02">
        <w:rPr>
          <w:rFonts w:ascii="Times New Roman" w:hAnsi="Times New Roman" w:cs="Times New Roman"/>
          <w:spacing w:val="-6"/>
          <w:sz w:val="20"/>
          <w:szCs w:val="20"/>
        </w:rPr>
        <w:t>Теча</w:t>
      </w:r>
      <w:proofErr w:type="spellEnd"/>
      <w:r w:rsidRPr="009C3D02">
        <w:rPr>
          <w:rFonts w:ascii="Times New Roman" w:hAnsi="Times New Roman" w:cs="Times New Roman"/>
          <w:spacing w:val="-6"/>
          <w:sz w:val="20"/>
          <w:szCs w:val="20"/>
        </w:rPr>
        <w:t>» и в соответствии с Федеральным законом от 10 января 2002 года № 2-ФЗ «О социальных гарантиях гражданам, подвергшиеся радиационному воздействию вследствие ядерных испытаний на Семипалатинском полигоне»;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>5) Физические лица, принимавшие участие в составе подразделений особого риска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непосредственное участие в испытаниях ядерного и термоядерного оружия, ликвидации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аварий ядерных установок на средствах вооружения и военных объектах;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     6</w:t>
      </w:r>
      <w:proofErr w:type="gramStart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)</w:t>
      </w:r>
      <w:proofErr w:type="gramEnd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Физические лица, получившие или </w:t>
      </w:r>
      <w:proofErr w:type="spellStart"/>
      <w:r w:rsidRPr="009C3D02">
        <w:rPr>
          <w:rFonts w:ascii="Times New Roman" w:hAnsi="Times New Roman" w:cs="Times New Roman"/>
          <w:spacing w:val="-6"/>
          <w:sz w:val="20"/>
          <w:szCs w:val="20"/>
        </w:rPr>
        <w:t>перенесшие</w:t>
      </w:r>
      <w:proofErr w:type="spellEnd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лучевую болезнь или ставшие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инвалидами в результате испытаний, учений и иных работ, связанных с любыми видами</w:t>
      </w:r>
      <w:r w:rsidRPr="009C3D02">
        <w:rPr>
          <w:rFonts w:ascii="Times New Roman" w:hAnsi="Times New Roman" w:cs="Times New Roman"/>
          <w:spacing w:val="-6"/>
          <w:sz w:val="20"/>
          <w:szCs w:val="20"/>
        </w:rPr>
        <w:br/>
        <w:t>ядерных установок, включая ядерное оружие и космическую технику;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     7</w:t>
      </w:r>
      <w:proofErr w:type="gramStart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)</w:t>
      </w:r>
      <w:proofErr w:type="gramEnd"/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3D02">
        <w:rPr>
          <w:rFonts w:ascii="Times New Roman" w:hAnsi="Times New Roman" w:cs="Times New Roman"/>
          <w:color w:val="000000"/>
          <w:sz w:val="20"/>
          <w:szCs w:val="20"/>
        </w:rPr>
        <w:t>Учреждения, финансируемые из бюджета муниципального образования «Юкаменский район» и бюджета муниципального образования «Шамардановское».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3D02">
        <w:rPr>
          <w:rFonts w:ascii="Times New Roman" w:hAnsi="Times New Roman" w:cs="Times New Roman"/>
          <w:sz w:val="20"/>
          <w:szCs w:val="20"/>
        </w:rPr>
        <w:t xml:space="preserve">Документы, подтверждающие право на льготу </w:t>
      </w:r>
      <w:proofErr w:type="gramStart"/>
      <w:r w:rsidRPr="009C3D0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9C3D02">
        <w:rPr>
          <w:rFonts w:ascii="Times New Roman" w:hAnsi="Times New Roman" w:cs="Times New Roman"/>
          <w:sz w:val="20"/>
          <w:szCs w:val="20"/>
        </w:rPr>
        <w:t>согласно приложению 1), представляются в налоговые органы по месту нахождения земельного участка в сроки:</w:t>
      </w:r>
    </w:p>
    <w:p w:rsidR="009C3D02" w:rsidRPr="009C3D02" w:rsidRDefault="009C3D02" w:rsidP="0001558D">
      <w:pPr>
        <w:tabs>
          <w:tab w:val="left" w:pos="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      для налогоплательщиков – физических лиц, уплачивающих налог на основании </w:t>
      </w:r>
      <w:proofErr w:type="gramStart"/>
      <w:r w:rsidRPr="009C3D02">
        <w:rPr>
          <w:rFonts w:ascii="Times New Roman" w:hAnsi="Times New Roman" w:cs="Times New Roman"/>
          <w:sz w:val="20"/>
          <w:szCs w:val="20"/>
        </w:rPr>
        <w:t>налогового</w:t>
      </w:r>
      <w:proofErr w:type="gramEnd"/>
      <w:r w:rsidRPr="009C3D02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C3D02" w:rsidRPr="009C3D02" w:rsidRDefault="009C3D02" w:rsidP="0001558D">
      <w:pPr>
        <w:tabs>
          <w:tab w:val="left" w:pos="5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    уведомления, - не позднее 1 февраля года, следующего за истекшим налоговым периодом;</w:t>
      </w:r>
    </w:p>
    <w:p w:rsidR="009C3D02" w:rsidRPr="009C3D02" w:rsidRDefault="009C3D02" w:rsidP="0001558D">
      <w:pPr>
        <w:tabs>
          <w:tab w:val="left" w:pos="50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для налогоплательщиков – организаций - в сроки представления декларации».</w:t>
      </w:r>
    </w:p>
    <w:p w:rsidR="009C3D02" w:rsidRPr="009C3D02" w:rsidRDefault="009C3D02" w:rsidP="0001558D">
      <w:pPr>
        <w:shd w:val="clear" w:color="auto" w:fill="FFFFFF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b/>
          <w:sz w:val="20"/>
          <w:szCs w:val="20"/>
        </w:rPr>
        <w:t xml:space="preserve"> 5</w:t>
      </w:r>
      <w:r w:rsidRPr="009C3D02">
        <w:rPr>
          <w:rFonts w:ascii="Times New Roman" w:hAnsi="Times New Roman" w:cs="Times New Roman"/>
          <w:sz w:val="20"/>
          <w:szCs w:val="20"/>
        </w:rPr>
        <w:t>. Настоящее решение вступает в силу по истечению одного месяца со дня его официального опубликования.</w:t>
      </w:r>
    </w:p>
    <w:p w:rsidR="009C3D02" w:rsidRPr="009C3D02" w:rsidRDefault="009C3D02" w:rsidP="000155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01558D">
      <w:pPr>
        <w:shd w:val="clear" w:color="auto" w:fill="FFFFFF"/>
        <w:spacing w:after="0" w:line="240" w:lineRule="auto"/>
        <w:ind w:left="360" w:right="52"/>
        <w:jc w:val="both"/>
        <w:rPr>
          <w:rFonts w:ascii="Times New Roman" w:hAnsi="Times New Roman" w:cs="Times New Roman"/>
          <w:spacing w:val="-8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 6.Опубликовать  настоящее  Решение  в  Вестнике  нормативн</w:t>
      </w:r>
      <w:proofErr w:type="gramStart"/>
      <w:r w:rsidRPr="009C3D0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9C3D02">
        <w:rPr>
          <w:rFonts w:ascii="Times New Roman" w:hAnsi="Times New Roman" w:cs="Times New Roman"/>
          <w:sz w:val="20"/>
          <w:szCs w:val="20"/>
        </w:rPr>
        <w:t xml:space="preserve"> правовых  актов  органов местного  самоуправления  муниципального образования «Шамардановское»  и  сети  «Интернет».</w:t>
      </w:r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                  </w:t>
      </w:r>
      <w:proofErr w:type="spellStart"/>
      <w:r w:rsidRPr="009C3D02">
        <w:rPr>
          <w:rFonts w:ascii="Times New Roman" w:hAnsi="Times New Roman" w:cs="Times New Roman"/>
          <w:sz w:val="20"/>
          <w:szCs w:val="20"/>
        </w:rPr>
        <w:t>Н.В.Егорова</w:t>
      </w:r>
      <w:proofErr w:type="spellEnd"/>
    </w:p>
    <w:p w:rsidR="0001558D" w:rsidRDefault="0001558D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1558D" w:rsidRPr="009C3D02" w:rsidRDefault="0001558D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C3D02" w:rsidRPr="009C3D02" w:rsidRDefault="009C3D02" w:rsidP="000155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C3D02" w:rsidRPr="009C3D02" w:rsidRDefault="009C3D02" w:rsidP="009C3D02">
      <w:pPr>
        <w:tabs>
          <w:tab w:val="left" w:pos="768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9C3D02" w:rsidRPr="009C3D02" w:rsidRDefault="009C3D02" w:rsidP="009C3D02">
      <w:pPr>
        <w:tabs>
          <w:tab w:val="left" w:pos="6740"/>
          <w:tab w:val="left" w:pos="72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9C3D02" w:rsidRPr="009C3D02" w:rsidRDefault="009C3D02" w:rsidP="0001558D">
      <w:pPr>
        <w:tabs>
          <w:tab w:val="left" w:pos="67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sz w:val="20"/>
          <w:szCs w:val="20"/>
        </w:rPr>
        <w:t>от 01.12.2011 г. № 82</w:t>
      </w:r>
    </w:p>
    <w:p w:rsidR="009C3D02" w:rsidRPr="009C3D02" w:rsidRDefault="009C3D02" w:rsidP="009C3D02">
      <w:pPr>
        <w:tabs>
          <w:tab w:val="left" w:pos="160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3D02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документов, </w:t>
      </w:r>
    </w:p>
    <w:p w:rsidR="009C3D02" w:rsidRPr="009C3D02" w:rsidRDefault="009C3D02" w:rsidP="009C3D02">
      <w:pPr>
        <w:tabs>
          <w:tab w:val="left" w:pos="16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C3D02">
        <w:rPr>
          <w:rFonts w:ascii="Times New Roman" w:hAnsi="Times New Roman" w:cs="Times New Roman"/>
          <w:b/>
          <w:bCs/>
          <w:sz w:val="20"/>
          <w:szCs w:val="20"/>
        </w:rPr>
        <w:t>подтверждающих право на льготы отдельным категориям налогоплательщиков по земельному налогу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954"/>
        <w:gridCol w:w="3461"/>
      </w:tblGrid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п\</w:t>
            </w:r>
            <w:proofErr w:type="gramStart"/>
            <w:r w:rsidRPr="009C3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налогоплательщиков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документа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Герой Советского Союза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Книжка Героя Советского Союза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Герой Российской Федерации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Книжка Героя Российской Федерации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Полный кавалер ордена Славы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к ордену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Инвалиды, имеющие 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группу инвалидности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инвалида, пенсионное удостоверение, справка учреждения </w:t>
            </w: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 (ВТЭК) об инвалидности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с детства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инвалида, пенсионное удостоверение, справка  </w:t>
            </w: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 (ВТЭК) об инвалидности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 Великой Отечественной войны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ветерана ВОВ, удостоверение участника войны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 Великой Отечественной войны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инвалида Отечественной войны, удостоверение инвалида о праве на льготы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 боевых действий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ветерана боевых 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действий, свидетельство ветерана боевых действий о праве на льготы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 боевых действий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инвалида о праве на льготы, справка учреждения </w:t>
            </w: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медико-социальной</w:t>
            </w:r>
            <w:proofErr w:type="gram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экспертизы (ВТЭК) об инвалидности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лицо, имеющее право на получение социальной поддержки в соответствии с Законом Российской Федерации 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№3061-1)</w:t>
            </w:r>
            <w:proofErr w:type="gramEnd"/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инвалида радиационных аварий, удостоверение </w:t>
            </w: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участника ликвидации последствий катастрофы</w:t>
            </w:r>
            <w:proofErr w:type="gram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Чернобыльской АЭС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Физическое лицо, имеющее право на получение социальной поддержки в соответствии с Федеральным законом 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Теча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инвалида радиационных аварий, удостоверение участника ликвидации последствий аварии на производственном объединении «Маяк» и сбросов радиоактивных отходов в реку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Теча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удостоверение эвакуированных (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переселенных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выехавших добровольно)  из населённого пункта, подвергнувшегося загрязнению вследствие аварии на производственном объединении «Маяк» и сбросов радиоактивных отходов в реку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Теча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(из зоны отчуждения «Маяк»);</w:t>
            </w:r>
            <w:proofErr w:type="gram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удостоверение проживающего в населённом пункте, 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подвергшемся загрязнению вследствие аварии на производственном объединении «Маяк» и сбросов радиоактивных отходов в реку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Теча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лицо, имеющее право на получение социальной поддержки в соответствии с Федеральным законом от 10 января 2002 года №2-ФЗ « О социальных гарантиях гражданам, подвергшимся радиационному  воздействию вследствие ядерных испытаний на Семипалатинском полигоне»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единого образца, выданное гражданину, подвергшемуся радиационному воздействию вследствие ядерных  испытаний на Семипалатинском полигоне.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Физическое лицо, принимавшее в составе подразделений особого риска непосредственное участие в испытаниях ядерного и термоядерного оружия, ликвидации аварий ядерных установок,  на средствах вооружения и военных объектах 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proofErr w:type="gram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Комитета ветеранов подразделений  особого риска РФ</w:t>
            </w:r>
            <w:proofErr w:type="gramEnd"/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Физическое лицо, получившее или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перенесшее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лучевую болезнь или ставшее инвалидом в результате испытаний, учений и иных работ, связанных с любыми видами ядерных установок, включая ядерное оружие и </w:t>
            </w: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космическую технику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Удостоверение лица, </w:t>
            </w:r>
            <w:proofErr w:type="spellStart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перенесшего</w:t>
            </w:r>
            <w:proofErr w:type="spellEnd"/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лучевую болезнь или другие заболевания, связанные с радиационным воздействием, ставшего инвалидом. </w:t>
            </w:r>
          </w:p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Учреждения, финансируемые из бюджета муниципального образования «Юкаменский район» и бюджета муниципального образования «Шамардановское»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сметы доходов и расходов, заверенные распорядителями бюджетных средств;</w:t>
            </w:r>
          </w:p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 уведомления о бюджетных ассигнованиях, заверенные распорядителями бюджетных средств;</w:t>
            </w:r>
          </w:p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копии Устава;</w:t>
            </w:r>
          </w:p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заверенная в установленном порядке копия свидетельства о государственной регистрации;</w:t>
            </w:r>
          </w:p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копия лицензии (для образовательных учреждений, для дошкольных учреждений, учреждений здравоохранения и др.)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Книжка Героя социалистического труда</w:t>
            </w:r>
          </w:p>
        </w:tc>
      </w:tr>
      <w:tr w:rsidR="009C3D02" w:rsidRPr="009C3D02" w:rsidTr="009C3D0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Труженики тыла в годы ВОВ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02" w:rsidRPr="009C3D02" w:rsidRDefault="009C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D02">
              <w:rPr>
                <w:rFonts w:ascii="Times New Roman" w:hAnsi="Times New Roman" w:cs="Times New Roman"/>
                <w:sz w:val="20"/>
                <w:szCs w:val="20"/>
              </w:rPr>
              <w:t>Удостоверение ветерана ВОВ ст.20 Федерального закона от 12.01.1995 №5-ФЗ «О ветеранах», удостоверение о праве на льготы для тружеников тыла</w:t>
            </w:r>
          </w:p>
        </w:tc>
      </w:tr>
    </w:tbl>
    <w:p w:rsidR="009C3D02" w:rsidRDefault="009C3D02" w:rsidP="009C3D02">
      <w:pPr>
        <w:shd w:val="clear" w:color="auto" w:fill="FFFFFF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D02" w:rsidRDefault="009C3D02" w:rsidP="009C3D02">
      <w:pPr>
        <w:rPr>
          <w:rFonts w:ascii="Times New Roman" w:hAnsi="Times New Roman" w:cs="Times New Roman"/>
          <w:sz w:val="24"/>
          <w:szCs w:val="24"/>
        </w:rPr>
      </w:pPr>
    </w:p>
    <w:p w:rsidR="009C3D02" w:rsidRDefault="009C3D02" w:rsidP="009C3D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005DE" w:rsidRPr="007A42A2" w:rsidRDefault="00E005D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 w:rsidRPr="007A42A2">
        <w:rPr>
          <w:rFonts w:ascii="Times New Roman" w:hAnsi="Times New Roman" w:cs="Times New Roman"/>
          <w:sz w:val="20"/>
          <w:szCs w:val="20"/>
        </w:rPr>
        <w:t>5</w:t>
      </w:r>
      <w:r w:rsidRPr="007A42A2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sectPr w:rsidR="002957E6" w:rsidRPr="007A42A2" w:rsidSect="00D37701">
      <w:footerReference w:type="default" r:id="rId12"/>
      <w:pgSz w:w="8419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AD" w:rsidRDefault="00B55AAD" w:rsidP="00A403ED">
      <w:pPr>
        <w:spacing w:after="0" w:line="240" w:lineRule="auto"/>
      </w:pPr>
      <w:r>
        <w:separator/>
      </w:r>
    </w:p>
  </w:endnote>
  <w:endnote w:type="continuationSeparator" w:id="0">
    <w:p w:rsidR="00B55AAD" w:rsidRDefault="00B55AAD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E96F35" w:rsidRDefault="00E96F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8D">
          <w:rPr>
            <w:noProof/>
          </w:rPr>
          <w:t>12</w:t>
        </w:r>
        <w:r>
          <w:fldChar w:fldCharType="end"/>
        </w:r>
      </w:p>
    </w:sdtContent>
  </w:sdt>
  <w:p w:rsidR="00E96F35" w:rsidRDefault="00E96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AD" w:rsidRDefault="00B55AAD" w:rsidP="00A403ED">
      <w:pPr>
        <w:spacing w:after="0" w:line="240" w:lineRule="auto"/>
      </w:pPr>
      <w:r>
        <w:separator/>
      </w:r>
    </w:p>
  </w:footnote>
  <w:footnote w:type="continuationSeparator" w:id="0">
    <w:p w:rsidR="00B55AAD" w:rsidRDefault="00B55AAD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E4607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2D9F6424"/>
    <w:multiLevelType w:val="hybridMultilevel"/>
    <w:tmpl w:val="041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80112F"/>
    <w:multiLevelType w:val="hybridMultilevel"/>
    <w:tmpl w:val="B3CC49D6"/>
    <w:lvl w:ilvl="0" w:tplc="235612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1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8907BBE"/>
    <w:multiLevelType w:val="singleLevel"/>
    <w:tmpl w:val="FCF2958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4B4860A1"/>
    <w:multiLevelType w:val="hybridMultilevel"/>
    <w:tmpl w:val="E7D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5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1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1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14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1"/>
  </w:num>
  <w:num w:numId="17">
    <w:abstractNumId w:val="18"/>
  </w:num>
  <w:num w:numId="18">
    <w:abstractNumId w:val="6"/>
  </w:num>
  <w:num w:numId="19">
    <w:abstractNumId w:val="13"/>
  </w:num>
  <w:num w:numId="20">
    <w:abstractNumId w:val="2"/>
  </w:num>
  <w:num w:numId="21">
    <w:abstractNumId w:val="4"/>
  </w:num>
  <w:num w:numId="22">
    <w:abstractNumId w:val="0"/>
  </w:num>
  <w:num w:numId="23">
    <w:abstractNumId w:val="1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1558D"/>
    <w:rsid w:val="00034E84"/>
    <w:rsid w:val="000565D5"/>
    <w:rsid w:val="00085C05"/>
    <w:rsid w:val="000F7697"/>
    <w:rsid w:val="00127A8F"/>
    <w:rsid w:val="001410B8"/>
    <w:rsid w:val="00176696"/>
    <w:rsid w:val="001B5E91"/>
    <w:rsid w:val="002177BE"/>
    <w:rsid w:val="00230E05"/>
    <w:rsid w:val="00273CAD"/>
    <w:rsid w:val="00283B85"/>
    <w:rsid w:val="002957E6"/>
    <w:rsid w:val="002974B3"/>
    <w:rsid w:val="002B105B"/>
    <w:rsid w:val="002B7066"/>
    <w:rsid w:val="002F04BA"/>
    <w:rsid w:val="003E2221"/>
    <w:rsid w:val="00423F30"/>
    <w:rsid w:val="00431501"/>
    <w:rsid w:val="004354CE"/>
    <w:rsid w:val="004421A8"/>
    <w:rsid w:val="0045717A"/>
    <w:rsid w:val="0049337B"/>
    <w:rsid w:val="004F0669"/>
    <w:rsid w:val="00507806"/>
    <w:rsid w:val="005123DA"/>
    <w:rsid w:val="005D2E33"/>
    <w:rsid w:val="00602509"/>
    <w:rsid w:val="006441E6"/>
    <w:rsid w:val="006B1C43"/>
    <w:rsid w:val="006D2EF9"/>
    <w:rsid w:val="00710800"/>
    <w:rsid w:val="0075502F"/>
    <w:rsid w:val="007868AD"/>
    <w:rsid w:val="007A42A2"/>
    <w:rsid w:val="007A762A"/>
    <w:rsid w:val="0094296E"/>
    <w:rsid w:val="009776F7"/>
    <w:rsid w:val="00985BD0"/>
    <w:rsid w:val="00997DF9"/>
    <w:rsid w:val="009A78AB"/>
    <w:rsid w:val="009B6C54"/>
    <w:rsid w:val="009C3D02"/>
    <w:rsid w:val="00A403ED"/>
    <w:rsid w:val="00A730B0"/>
    <w:rsid w:val="00A84ED5"/>
    <w:rsid w:val="00AE6658"/>
    <w:rsid w:val="00AE6882"/>
    <w:rsid w:val="00B022D1"/>
    <w:rsid w:val="00B55AAD"/>
    <w:rsid w:val="00C47074"/>
    <w:rsid w:val="00CB245C"/>
    <w:rsid w:val="00CE1BFE"/>
    <w:rsid w:val="00D3123C"/>
    <w:rsid w:val="00D37701"/>
    <w:rsid w:val="00D46F9D"/>
    <w:rsid w:val="00E005DE"/>
    <w:rsid w:val="00E061B9"/>
    <w:rsid w:val="00E12841"/>
    <w:rsid w:val="00E17F7C"/>
    <w:rsid w:val="00E238C0"/>
    <w:rsid w:val="00E4712B"/>
    <w:rsid w:val="00E6045D"/>
    <w:rsid w:val="00E96F35"/>
    <w:rsid w:val="00ED77AA"/>
    <w:rsid w:val="00F3434B"/>
    <w:rsid w:val="00F35F18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B24C1377478A2621A797634826CAAC3159CFE24C74759CEA6FE05AF8AE9705B253A91136CF41A8E6n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E7C8-892F-4FC7-A562-FCAA77A7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2017-01-12T13:03:00Z</cp:lastPrinted>
  <dcterms:created xsi:type="dcterms:W3CDTF">2014-10-09T12:09:00Z</dcterms:created>
  <dcterms:modified xsi:type="dcterms:W3CDTF">2017-01-12T13:03:00Z</dcterms:modified>
</cp:coreProperties>
</file>