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1A" w:rsidRPr="0098331A" w:rsidRDefault="0098331A" w:rsidP="0098331A">
      <w:pPr>
        <w:widowControl w:val="0"/>
        <w:tabs>
          <w:tab w:val="left" w:pos="194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98331A">
        <w:rPr>
          <w:rFonts w:eastAsia="Calibri"/>
          <w:b/>
          <w:noProof/>
          <w:sz w:val="24"/>
          <w:szCs w:val="24"/>
        </w:rPr>
        <w:drawing>
          <wp:inline distT="0" distB="0" distL="0" distR="0" wp14:anchorId="3B0B0022" wp14:editId="3010F890">
            <wp:extent cx="653415" cy="1073150"/>
            <wp:effectExtent l="0" t="0" r="0" b="0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31A" w:rsidRPr="0098331A" w:rsidRDefault="0098331A" w:rsidP="0098331A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8331A">
        <w:rPr>
          <w:rFonts w:eastAsia="Calibri"/>
          <w:b/>
          <w:bCs/>
          <w:sz w:val="24"/>
          <w:szCs w:val="24"/>
          <w:lang w:eastAsia="en-US"/>
        </w:rPr>
        <w:t>СОВЕТ ДЕПУТАТОВ МУНИЦИПАЛЬНОГО ОБРАЗОВАНИЯ «ПЫШКЕТСКОЕ»</w:t>
      </w:r>
    </w:p>
    <w:p w:rsidR="0098331A" w:rsidRPr="0098331A" w:rsidRDefault="0098331A" w:rsidP="0098331A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8331A">
        <w:rPr>
          <w:rFonts w:eastAsia="Calibri"/>
          <w:b/>
          <w:bCs/>
          <w:sz w:val="24"/>
          <w:szCs w:val="24"/>
          <w:lang w:eastAsia="en-US"/>
        </w:rPr>
        <w:t>«ПЫШКЕТ» МУНИЦИПАЛ КЫЛДЭТЫСЬ ДЕПУТАТЪЕСЛЭН КЕНЕШСЫ</w:t>
      </w:r>
    </w:p>
    <w:p w:rsidR="0098331A" w:rsidRPr="0098331A" w:rsidRDefault="0098331A" w:rsidP="0098331A">
      <w:pPr>
        <w:rPr>
          <w:rFonts w:eastAsia="Calibri"/>
          <w:b/>
          <w:sz w:val="24"/>
          <w:szCs w:val="24"/>
          <w:lang w:eastAsia="en-US"/>
        </w:rPr>
      </w:pPr>
    </w:p>
    <w:p w:rsidR="0098331A" w:rsidRPr="0098331A" w:rsidRDefault="0098331A" w:rsidP="0098331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8331A">
        <w:rPr>
          <w:rFonts w:eastAsia="Calibri"/>
          <w:b/>
          <w:sz w:val="24"/>
          <w:szCs w:val="24"/>
          <w:lang w:eastAsia="en-US"/>
        </w:rPr>
        <w:t>РЕШЕНИЕ</w:t>
      </w:r>
    </w:p>
    <w:p w:rsidR="0098331A" w:rsidRPr="0098331A" w:rsidRDefault="0098331A" w:rsidP="0098331A">
      <w:pPr>
        <w:rPr>
          <w:rFonts w:eastAsia="Calibri"/>
          <w:b/>
          <w:sz w:val="24"/>
          <w:szCs w:val="24"/>
          <w:lang w:eastAsia="en-US"/>
        </w:rPr>
      </w:pPr>
    </w:p>
    <w:p w:rsidR="0098331A" w:rsidRPr="0098331A" w:rsidRDefault="0098331A" w:rsidP="0098331A">
      <w:pPr>
        <w:rPr>
          <w:rFonts w:eastAsia="Calibri"/>
          <w:b/>
          <w:bCs/>
          <w:color w:val="FF0000"/>
          <w:sz w:val="24"/>
          <w:szCs w:val="24"/>
        </w:rPr>
      </w:pPr>
      <w:r w:rsidRPr="0098331A">
        <w:rPr>
          <w:rFonts w:eastAsia="Calibri"/>
          <w:b/>
          <w:bCs/>
          <w:sz w:val="24"/>
          <w:szCs w:val="24"/>
        </w:rPr>
        <w:t xml:space="preserve">    19 июня  2019 г.                                                                                                 № 84</w:t>
      </w:r>
    </w:p>
    <w:p w:rsidR="0098331A" w:rsidRPr="0098331A" w:rsidRDefault="0098331A" w:rsidP="0098331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8331A">
        <w:rPr>
          <w:rFonts w:eastAsia="Calibri"/>
          <w:b/>
          <w:sz w:val="24"/>
          <w:szCs w:val="24"/>
          <w:lang w:eastAsia="en-US"/>
        </w:rPr>
        <w:t>с. Пышкет</w:t>
      </w:r>
    </w:p>
    <w:p w:rsidR="0098331A" w:rsidRDefault="0098331A" w:rsidP="0098331A">
      <w:pPr>
        <w:rPr>
          <w:b/>
          <w:bCs/>
          <w:sz w:val="22"/>
          <w:szCs w:val="22"/>
          <w:shd w:val="clear" w:color="auto" w:fill="FFFFFF"/>
        </w:rPr>
      </w:pPr>
      <w:r w:rsidRPr="0098331A">
        <w:rPr>
          <w:b/>
          <w:bCs/>
          <w:sz w:val="22"/>
          <w:szCs w:val="22"/>
        </w:rPr>
        <w:t xml:space="preserve">Об </w:t>
      </w:r>
      <w:r w:rsidRPr="0098331A">
        <w:rPr>
          <w:b/>
          <w:bCs/>
          <w:sz w:val="22"/>
          <w:szCs w:val="22"/>
          <w:shd w:val="clear" w:color="auto" w:fill="FFFFFF"/>
        </w:rPr>
        <w:t>оказании услуг по водоснабжению</w:t>
      </w:r>
      <w:r>
        <w:rPr>
          <w:b/>
          <w:bCs/>
          <w:sz w:val="22"/>
          <w:szCs w:val="22"/>
          <w:shd w:val="clear" w:color="auto" w:fill="FFFFFF"/>
        </w:rPr>
        <w:t xml:space="preserve"> </w:t>
      </w:r>
    </w:p>
    <w:p w:rsidR="0098331A" w:rsidRPr="0098331A" w:rsidRDefault="0098331A" w:rsidP="0098331A">
      <w:pPr>
        <w:rPr>
          <w:sz w:val="22"/>
          <w:szCs w:val="22"/>
        </w:rPr>
      </w:pPr>
      <w:bookmarkStart w:id="0" w:name="_GoBack"/>
      <w:bookmarkEnd w:id="0"/>
      <w:r w:rsidRPr="0098331A">
        <w:rPr>
          <w:b/>
          <w:bCs/>
          <w:sz w:val="22"/>
          <w:szCs w:val="22"/>
        </w:rPr>
        <w:t>сельского поселения.</w:t>
      </w:r>
    </w:p>
    <w:p w:rsidR="0098331A" w:rsidRPr="0098331A" w:rsidRDefault="0098331A" w:rsidP="0098331A">
      <w:pPr>
        <w:rPr>
          <w:sz w:val="22"/>
          <w:szCs w:val="22"/>
        </w:rPr>
      </w:pPr>
    </w:p>
    <w:p w:rsidR="0098331A" w:rsidRPr="0098331A" w:rsidRDefault="0098331A" w:rsidP="0098331A">
      <w:pPr>
        <w:rPr>
          <w:sz w:val="22"/>
          <w:szCs w:val="22"/>
        </w:rPr>
      </w:pPr>
      <w:r w:rsidRPr="0098331A">
        <w:rPr>
          <w:sz w:val="22"/>
          <w:szCs w:val="22"/>
        </w:rPr>
        <w:t xml:space="preserve">          Руководствуясь пунктом 4 статьи 14 главы 3 Федерального Закона от 06.10.2003 № 131-ФЗ «Об общих принципах организации местного самоуправления в Российской Федерации», Правилами установления и определения нормативов потребления коммунальных услуг, утвержденных постановлением Правительства от 23.05.2006 № 306, Совет депутатов муниципального образования «Пышкет</w:t>
      </w:r>
      <w:bookmarkStart w:id="1" w:name="bookmark1"/>
      <w:r w:rsidRPr="0098331A">
        <w:rPr>
          <w:sz w:val="22"/>
          <w:szCs w:val="22"/>
        </w:rPr>
        <w:t>ское»  РЕШИЛ:</w:t>
      </w:r>
      <w:bookmarkEnd w:id="1"/>
    </w:p>
    <w:p w:rsidR="0098331A" w:rsidRPr="0098331A" w:rsidRDefault="0098331A" w:rsidP="0098331A">
      <w:pPr>
        <w:jc w:val="center"/>
        <w:rPr>
          <w:sz w:val="22"/>
          <w:szCs w:val="22"/>
        </w:rPr>
      </w:pPr>
    </w:p>
    <w:p w:rsidR="0098331A" w:rsidRPr="0098331A" w:rsidRDefault="0098331A" w:rsidP="0098331A">
      <w:pPr>
        <w:numPr>
          <w:ilvl w:val="0"/>
          <w:numId w:val="8"/>
        </w:numPr>
        <w:spacing w:after="200" w:line="276" w:lineRule="auto"/>
        <w:ind w:left="426"/>
        <w:jc w:val="both"/>
        <w:rPr>
          <w:sz w:val="22"/>
          <w:szCs w:val="22"/>
        </w:rPr>
      </w:pPr>
      <w:proofErr w:type="gramStart"/>
      <w:r w:rsidRPr="0098331A">
        <w:rPr>
          <w:sz w:val="22"/>
          <w:szCs w:val="22"/>
        </w:rPr>
        <w:t xml:space="preserve">Наделить полномочиями по </w:t>
      </w:r>
      <w:r w:rsidRPr="0098331A">
        <w:rPr>
          <w:sz w:val="22"/>
          <w:szCs w:val="22"/>
          <w:shd w:val="clear" w:color="auto" w:fill="FFFFFF"/>
        </w:rPr>
        <w:t xml:space="preserve">оказанию услуг по водоснабжению,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 в населенных пунктах:  </w:t>
      </w:r>
      <w:r w:rsidRPr="0098331A">
        <w:rPr>
          <w:sz w:val="22"/>
          <w:szCs w:val="22"/>
        </w:rPr>
        <w:t xml:space="preserve">д. </w:t>
      </w:r>
      <w:proofErr w:type="spellStart"/>
      <w:r w:rsidRPr="0098331A">
        <w:rPr>
          <w:sz w:val="22"/>
          <w:szCs w:val="22"/>
        </w:rPr>
        <w:t>Деряги</w:t>
      </w:r>
      <w:proofErr w:type="spellEnd"/>
      <w:r w:rsidRPr="0098331A">
        <w:rPr>
          <w:sz w:val="22"/>
          <w:szCs w:val="22"/>
        </w:rPr>
        <w:t xml:space="preserve">, д. Порово,   д. Филимоново,   д. </w:t>
      </w:r>
      <w:proofErr w:type="spellStart"/>
      <w:r w:rsidRPr="0098331A">
        <w:rPr>
          <w:sz w:val="22"/>
          <w:szCs w:val="22"/>
        </w:rPr>
        <w:t>Истошур</w:t>
      </w:r>
      <w:proofErr w:type="spellEnd"/>
      <w:r w:rsidRPr="0098331A">
        <w:rPr>
          <w:sz w:val="22"/>
          <w:szCs w:val="22"/>
        </w:rPr>
        <w:t xml:space="preserve">,  д. </w:t>
      </w:r>
      <w:proofErr w:type="spellStart"/>
      <w:r w:rsidRPr="0098331A">
        <w:rPr>
          <w:sz w:val="22"/>
          <w:szCs w:val="22"/>
        </w:rPr>
        <w:t>Турчино</w:t>
      </w:r>
      <w:proofErr w:type="spellEnd"/>
      <w:r w:rsidRPr="0098331A">
        <w:rPr>
          <w:sz w:val="22"/>
          <w:szCs w:val="22"/>
        </w:rPr>
        <w:t xml:space="preserve">,   д. Кельдыки,   д. </w:t>
      </w:r>
      <w:proofErr w:type="spellStart"/>
      <w:r w:rsidRPr="0098331A">
        <w:rPr>
          <w:sz w:val="22"/>
          <w:szCs w:val="22"/>
        </w:rPr>
        <w:t>Эшмет</w:t>
      </w:r>
      <w:proofErr w:type="spellEnd"/>
      <w:r w:rsidRPr="0098331A">
        <w:rPr>
          <w:sz w:val="22"/>
          <w:szCs w:val="22"/>
        </w:rPr>
        <w:t xml:space="preserve">  Пышкетского сельского поселения Юкаменского района Удмуртской Республики, на время действия соглашения №1/2018 «О передаче осуществления части полномочий по</w:t>
      </w:r>
      <w:proofErr w:type="gramEnd"/>
      <w:r w:rsidRPr="0098331A">
        <w:rPr>
          <w:sz w:val="22"/>
          <w:szCs w:val="22"/>
        </w:rPr>
        <w:t xml:space="preserve"> решению вопроса местного значения муниципального образования «Юкаменский район» с момента подписания договора.</w:t>
      </w:r>
    </w:p>
    <w:p w:rsidR="0098331A" w:rsidRPr="0098331A" w:rsidRDefault="0098331A" w:rsidP="0098331A">
      <w:pPr>
        <w:numPr>
          <w:ilvl w:val="0"/>
          <w:numId w:val="8"/>
        </w:numPr>
        <w:spacing w:after="200" w:line="276" w:lineRule="auto"/>
        <w:ind w:left="426"/>
        <w:jc w:val="both"/>
        <w:rPr>
          <w:sz w:val="22"/>
          <w:szCs w:val="22"/>
        </w:rPr>
      </w:pPr>
      <w:r w:rsidRPr="0098331A">
        <w:rPr>
          <w:sz w:val="22"/>
          <w:szCs w:val="22"/>
        </w:rPr>
        <w:t>Поручить Главе муниципального образования «Пышкетское» подписать договор н</w:t>
      </w:r>
      <w:r w:rsidRPr="0098331A">
        <w:rPr>
          <w:sz w:val="22"/>
          <w:szCs w:val="22"/>
          <w:shd w:val="clear" w:color="auto" w:fill="FFFFFF"/>
        </w:rPr>
        <w:t>а оказание услуг по водоснабжению,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  (</w:t>
      </w:r>
      <w:r w:rsidRPr="0098331A">
        <w:rPr>
          <w:sz w:val="22"/>
          <w:szCs w:val="22"/>
        </w:rPr>
        <w:t>Прил. № 1).</w:t>
      </w:r>
    </w:p>
    <w:p w:rsidR="0098331A" w:rsidRPr="0098331A" w:rsidRDefault="0098331A" w:rsidP="0098331A">
      <w:pPr>
        <w:numPr>
          <w:ilvl w:val="0"/>
          <w:numId w:val="8"/>
        </w:numPr>
        <w:spacing w:after="200" w:line="276" w:lineRule="auto"/>
        <w:ind w:left="426"/>
        <w:jc w:val="both"/>
        <w:rPr>
          <w:sz w:val="22"/>
          <w:szCs w:val="22"/>
        </w:rPr>
      </w:pPr>
      <w:proofErr w:type="gramStart"/>
      <w:r w:rsidRPr="0098331A">
        <w:rPr>
          <w:sz w:val="22"/>
          <w:szCs w:val="22"/>
        </w:rPr>
        <w:t>Распределить  задолженность  за электроэнергию, затраченную на подъем воды для граждан и организаций,  расположенных на территории поселения, за период с 01.03.2018 года по 30.09.2018, пропорционально потребленных ресурсов (воды) в соответствии с  Постановлениями Правительства Удмуртской Республики от 27.05.2013 № 222 «Об утверждении нормативов потребления коммунальных услуг по холодному и горячему водоснабжению, водоотведению в жилых помещениях в многоквартирном доме и жилом доме в Удмуртской</w:t>
      </w:r>
      <w:proofErr w:type="gramEnd"/>
      <w:r w:rsidRPr="0098331A">
        <w:rPr>
          <w:sz w:val="22"/>
          <w:szCs w:val="22"/>
        </w:rPr>
        <w:t xml:space="preserve"> Республике» и № 224 «Об утверждении нормативов потребления коммунальной услуги по холодному водоснабжению при использовании земельного участка и надворных построек в Удмуртской Республике».</w:t>
      </w:r>
    </w:p>
    <w:p w:rsidR="0098331A" w:rsidRPr="0098331A" w:rsidRDefault="0098331A" w:rsidP="0098331A">
      <w:pPr>
        <w:numPr>
          <w:ilvl w:val="0"/>
          <w:numId w:val="8"/>
        </w:numPr>
        <w:spacing w:after="200" w:line="276" w:lineRule="auto"/>
        <w:ind w:left="426"/>
        <w:jc w:val="both"/>
        <w:rPr>
          <w:sz w:val="22"/>
          <w:szCs w:val="22"/>
        </w:rPr>
      </w:pPr>
      <w:r w:rsidRPr="0098331A">
        <w:rPr>
          <w:sz w:val="22"/>
          <w:szCs w:val="22"/>
        </w:rPr>
        <w:t>Обнародовать настоящее решение в соответствии с действующим законодательством.</w:t>
      </w:r>
    </w:p>
    <w:p w:rsidR="0098331A" w:rsidRPr="0098331A" w:rsidRDefault="0098331A" w:rsidP="0098331A">
      <w:pPr>
        <w:numPr>
          <w:ilvl w:val="0"/>
          <w:numId w:val="8"/>
        </w:numPr>
        <w:spacing w:after="200" w:line="276" w:lineRule="auto"/>
        <w:ind w:left="426"/>
        <w:jc w:val="both"/>
        <w:rPr>
          <w:sz w:val="22"/>
          <w:szCs w:val="22"/>
        </w:rPr>
      </w:pPr>
      <w:r w:rsidRPr="0098331A">
        <w:rPr>
          <w:sz w:val="22"/>
          <w:szCs w:val="22"/>
        </w:rPr>
        <w:t>Решение вступает в силу с момента его подписания.</w:t>
      </w:r>
    </w:p>
    <w:p w:rsidR="0098331A" w:rsidRPr="0098331A" w:rsidRDefault="0098331A" w:rsidP="0098331A">
      <w:pPr>
        <w:tabs>
          <w:tab w:val="left" w:pos="5655"/>
        </w:tabs>
        <w:ind w:left="66"/>
        <w:jc w:val="both"/>
        <w:rPr>
          <w:sz w:val="22"/>
          <w:szCs w:val="22"/>
        </w:rPr>
      </w:pPr>
      <w:r w:rsidRPr="0098331A">
        <w:rPr>
          <w:sz w:val="22"/>
          <w:szCs w:val="22"/>
          <w:shd w:val="clear" w:color="auto" w:fill="FFFFFF"/>
        </w:rPr>
        <w:t>Глава муниципального образования</w:t>
      </w:r>
    </w:p>
    <w:p w:rsidR="0098331A" w:rsidRPr="0098331A" w:rsidRDefault="0098331A" w:rsidP="0098331A">
      <w:pPr>
        <w:tabs>
          <w:tab w:val="left" w:pos="7125"/>
        </w:tabs>
        <w:rPr>
          <w:sz w:val="22"/>
          <w:szCs w:val="22"/>
          <w:shd w:val="clear" w:color="auto" w:fill="FFFFFF"/>
        </w:rPr>
      </w:pPr>
      <w:r w:rsidRPr="0098331A">
        <w:rPr>
          <w:sz w:val="22"/>
          <w:szCs w:val="22"/>
          <w:shd w:val="clear" w:color="auto" w:fill="FFFFFF"/>
        </w:rPr>
        <w:t xml:space="preserve">«Пышкетское»                                                                               </w:t>
      </w:r>
      <w:proofErr w:type="spellStart"/>
      <w:r w:rsidRPr="0098331A">
        <w:rPr>
          <w:sz w:val="22"/>
          <w:szCs w:val="22"/>
          <w:shd w:val="clear" w:color="auto" w:fill="FFFFFF"/>
        </w:rPr>
        <w:t>В.А.Бельтюков</w:t>
      </w:r>
      <w:proofErr w:type="spellEnd"/>
    </w:p>
    <w:p w:rsidR="0098331A" w:rsidRPr="0098331A" w:rsidRDefault="0098331A" w:rsidP="0098331A">
      <w:pPr>
        <w:jc w:val="right"/>
      </w:pPr>
    </w:p>
    <w:p w:rsidR="0098331A" w:rsidRPr="0098331A" w:rsidRDefault="0098331A" w:rsidP="0098331A">
      <w:pPr>
        <w:tabs>
          <w:tab w:val="left" w:pos="7626"/>
          <w:tab w:val="right" w:pos="9355"/>
        </w:tabs>
      </w:pPr>
      <w:r w:rsidRPr="0098331A">
        <w:tab/>
      </w:r>
    </w:p>
    <w:p w:rsidR="0098331A" w:rsidRPr="0098331A" w:rsidRDefault="0098331A" w:rsidP="0098331A">
      <w:pPr>
        <w:tabs>
          <w:tab w:val="left" w:pos="7626"/>
          <w:tab w:val="right" w:pos="9355"/>
        </w:tabs>
      </w:pPr>
      <w:r w:rsidRPr="0098331A">
        <w:t xml:space="preserve">                                                                                                                                                  </w:t>
      </w:r>
    </w:p>
    <w:p w:rsidR="0098331A" w:rsidRDefault="0098331A" w:rsidP="0098331A">
      <w:pPr>
        <w:tabs>
          <w:tab w:val="left" w:pos="7626"/>
          <w:tab w:val="right" w:pos="9355"/>
        </w:tabs>
      </w:pPr>
      <w:r w:rsidRPr="0098331A">
        <w:t xml:space="preserve">                                                                                                                                                       </w:t>
      </w:r>
    </w:p>
    <w:p w:rsidR="0098331A" w:rsidRDefault="0098331A" w:rsidP="0098331A">
      <w:pPr>
        <w:tabs>
          <w:tab w:val="left" w:pos="7626"/>
          <w:tab w:val="right" w:pos="9355"/>
        </w:tabs>
      </w:pPr>
    </w:p>
    <w:p w:rsidR="0098331A" w:rsidRDefault="0098331A" w:rsidP="0098331A">
      <w:pPr>
        <w:tabs>
          <w:tab w:val="left" w:pos="7626"/>
          <w:tab w:val="right" w:pos="9355"/>
        </w:tabs>
      </w:pPr>
    </w:p>
    <w:p w:rsidR="0098331A" w:rsidRPr="0098331A" w:rsidRDefault="0098331A" w:rsidP="0098331A">
      <w:pPr>
        <w:tabs>
          <w:tab w:val="left" w:pos="7626"/>
          <w:tab w:val="right" w:pos="9355"/>
        </w:tabs>
        <w:jc w:val="right"/>
      </w:pPr>
      <w:r w:rsidRPr="0098331A">
        <w:lastRenderedPageBreak/>
        <w:t xml:space="preserve">  Приложение № 1</w:t>
      </w:r>
    </w:p>
    <w:p w:rsidR="0098331A" w:rsidRPr="0098331A" w:rsidRDefault="0098331A" w:rsidP="0098331A">
      <w:pPr>
        <w:jc w:val="right"/>
      </w:pPr>
      <w:r w:rsidRPr="0098331A">
        <w:tab/>
        <w:t xml:space="preserve">                    к решению  сессии </w:t>
      </w:r>
    </w:p>
    <w:p w:rsidR="0098331A" w:rsidRPr="0098331A" w:rsidRDefault="0098331A" w:rsidP="0098331A">
      <w:pPr>
        <w:tabs>
          <w:tab w:val="left" w:pos="5745"/>
        </w:tabs>
      </w:pPr>
      <w:r w:rsidRPr="0098331A">
        <w:tab/>
        <w:t xml:space="preserve">                                   № 84 от 19.06.2019 г. </w:t>
      </w:r>
    </w:p>
    <w:p w:rsidR="0098331A" w:rsidRPr="0098331A" w:rsidRDefault="0098331A" w:rsidP="0098331A">
      <w:pPr>
        <w:jc w:val="center"/>
        <w:rPr>
          <w:sz w:val="24"/>
          <w:szCs w:val="24"/>
        </w:rPr>
      </w:pPr>
    </w:p>
    <w:p w:rsidR="0098331A" w:rsidRPr="0098331A" w:rsidRDefault="0098331A" w:rsidP="0098331A">
      <w:pPr>
        <w:jc w:val="center"/>
        <w:rPr>
          <w:rFonts w:ascii="Calibri" w:hAnsi="Calibri" w:cs="Calibri"/>
          <w:sz w:val="24"/>
          <w:szCs w:val="24"/>
        </w:rPr>
      </w:pPr>
      <w:r w:rsidRPr="0098331A">
        <w:rPr>
          <w:sz w:val="24"/>
          <w:szCs w:val="24"/>
        </w:rPr>
        <w:t>Договор№</w:t>
      </w:r>
      <w:r w:rsidRPr="0098331A">
        <w:rPr>
          <w:rFonts w:ascii="Simplified Arabic" w:hAnsi="Simplified Arabic" w:cs="Simplified Arabic"/>
          <w:sz w:val="24"/>
          <w:szCs w:val="24"/>
        </w:rPr>
        <w:t xml:space="preserve"> _</w:t>
      </w:r>
      <w:r w:rsidRPr="0098331A">
        <w:rPr>
          <w:rFonts w:ascii="Calibri" w:hAnsi="Calibri" w:cs="Calibri"/>
          <w:sz w:val="24"/>
          <w:szCs w:val="24"/>
        </w:rPr>
        <w:t>___________</w:t>
      </w:r>
    </w:p>
    <w:p w:rsidR="0098331A" w:rsidRPr="0098331A" w:rsidRDefault="0098331A" w:rsidP="0098331A">
      <w:pPr>
        <w:jc w:val="center"/>
        <w:rPr>
          <w:sz w:val="24"/>
          <w:szCs w:val="24"/>
        </w:rPr>
      </w:pPr>
      <w:r w:rsidRPr="0098331A">
        <w:rPr>
          <w:sz w:val="24"/>
          <w:szCs w:val="24"/>
          <w:shd w:val="clear" w:color="auto" w:fill="FFFFFF"/>
        </w:rPr>
        <w:t>На оказание услуг по водоснабжению,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</w:t>
      </w:r>
    </w:p>
    <w:p w:rsidR="0098331A" w:rsidRPr="0098331A" w:rsidRDefault="0098331A" w:rsidP="0098331A">
      <w:pPr>
        <w:jc w:val="center"/>
        <w:rPr>
          <w:rFonts w:ascii="Calibri" w:hAnsi="Calibri" w:cs="Calibri"/>
          <w:sz w:val="24"/>
          <w:szCs w:val="24"/>
        </w:rPr>
      </w:pPr>
    </w:p>
    <w:p w:rsidR="0098331A" w:rsidRPr="0098331A" w:rsidRDefault="0098331A" w:rsidP="0098331A">
      <w:pPr>
        <w:rPr>
          <w:sz w:val="24"/>
          <w:szCs w:val="24"/>
        </w:rPr>
      </w:pPr>
      <w:r w:rsidRPr="0098331A">
        <w:rPr>
          <w:sz w:val="24"/>
          <w:szCs w:val="24"/>
        </w:rPr>
        <w:t>с. Пышкет</w:t>
      </w:r>
      <w:r w:rsidRPr="0098331A">
        <w:rPr>
          <w:sz w:val="24"/>
          <w:szCs w:val="24"/>
        </w:rPr>
        <w:tab/>
        <w:t>« ___ » __________ 2019 г.</w:t>
      </w:r>
    </w:p>
    <w:p w:rsidR="0098331A" w:rsidRPr="0098331A" w:rsidRDefault="0098331A" w:rsidP="0098331A">
      <w:pPr>
        <w:jc w:val="both"/>
        <w:rPr>
          <w:sz w:val="24"/>
          <w:szCs w:val="24"/>
        </w:rPr>
      </w:pPr>
    </w:p>
    <w:p w:rsidR="0098331A" w:rsidRPr="0098331A" w:rsidRDefault="0098331A" w:rsidP="0098331A">
      <w:pPr>
        <w:jc w:val="both"/>
        <w:rPr>
          <w:sz w:val="24"/>
          <w:szCs w:val="24"/>
        </w:rPr>
      </w:pPr>
      <w:proofErr w:type="gramStart"/>
      <w:r w:rsidRPr="0098331A">
        <w:rPr>
          <w:sz w:val="24"/>
          <w:szCs w:val="24"/>
        </w:rPr>
        <w:t>ООО «</w:t>
      </w:r>
      <w:proofErr w:type="spellStart"/>
      <w:r w:rsidRPr="0098331A">
        <w:rPr>
          <w:sz w:val="24"/>
          <w:szCs w:val="24"/>
        </w:rPr>
        <w:t>Жилком</w:t>
      </w:r>
      <w:proofErr w:type="spellEnd"/>
      <w:r w:rsidRPr="0098331A">
        <w:rPr>
          <w:sz w:val="24"/>
          <w:szCs w:val="24"/>
        </w:rPr>
        <w:t xml:space="preserve">» в лице директора Данилова Вячеслава Юрьевича, именуемый в дальнейшем «Исполнитель», действующего на основании Устава, с одной стороны и администрация </w:t>
      </w:r>
      <w:r w:rsidRPr="0098331A">
        <w:rPr>
          <w:sz w:val="24"/>
          <w:szCs w:val="24"/>
          <w:shd w:val="clear" w:color="auto" w:fill="FFFFFF"/>
        </w:rPr>
        <w:t>Муниципального образования «Пышкетское»</w:t>
      </w:r>
      <w:r w:rsidRPr="0098331A">
        <w:rPr>
          <w:sz w:val="24"/>
          <w:szCs w:val="24"/>
        </w:rPr>
        <w:t xml:space="preserve"> Юкаменского района Удмуртской Республики, в лице главы </w:t>
      </w:r>
      <w:r w:rsidRPr="0098331A">
        <w:rPr>
          <w:sz w:val="24"/>
          <w:szCs w:val="24"/>
          <w:shd w:val="clear" w:color="auto" w:fill="FFFFFF"/>
        </w:rPr>
        <w:t>Муниципального образования «Пышкетское»</w:t>
      </w:r>
      <w:r w:rsidRPr="0098331A">
        <w:rPr>
          <w:sz w:val="24"/>
          <w:szCs w:val="24"/>
        </w:rPr>
        <w:t xml:space="preserve"> Юкаменского района Удмуртской Республики Бельтюкова Владимира Анатольевича, действующей на основании Устава </w:t>
      </w:r>
      <w:r w:rsidRPr="0098331A">
        <w:rPr>
          <w:sz w:val="24"/>
          <w:szCs w:val="24"/>
          <w:shd w:val="clear" w:color="auto" w:fill="FFFFFF"/>
        </w:rPr>
        <w:t>Муниципального образования «Пышкетское»</w:t>
      </w:r>
      <w:r w:rsidRPr="0098331A">
        <w:rPr>
          <w:sz w:val="24"/>
          <w:szCs w:val="24"/>
        </w:rPr>
        <w:t xml:space="preserve"> Юкаменского района Удмуртской Республики, именуемый в дальнейшем «Заказчик», заключили настоящий договор о</w:t>
      </w:r>
      <w:proofErr w:type="gramEnd"/>
      <w:r w:rsidRPr="0098331A">
        <w:rPr>
          <w:sz w:val="24"/>
          <w:szCs w:val="24"/>
        </w:rPr>
        <w:t xml:space="preserve"> </w:t>
      </w:r>
      <w:proofErr w:type="gramStart"/>
      <w:r w:rsidRPr="0098331A">
        <w:rPr>
          <w:sz w:val="24"/>
          <w:szCs w:val="24"/>
        </w:rPr>
        <w:t>нижеследующем</w:t>
      </w:r>
      <w:proofErr w:type="gramEnd"/>
      <w:r w:rsidRPr="0098331A">
        <w:rPr>
          <w:sz w:val="24"/>
          <w:szCs w:val="24"/>
        </w:rPr>
        <w:t>:</w:t>
      </w:r>
    </w:p>
    <w:p w:rsidR="0098331A" w:rsidRPr="0098331A" w:rsidRDefault="0098331A" w:rsidP="0098331A">
      <w:pPr>
        <w:rPr>
          <w:b/>
          <w:bCs/>
          <w:sz w:val="24"/>
          <w:szCs w:val="24"/>
        </w:rPr>
      </w:pPr>
      <w:bookmarkStart w:id="2" w:name="bookmark2"/>
    </w:p>
    <w:p w:rsidR="0098331A" w:rsidRPr="0098331A" w:rsidRDefault="0098331A" w:rsidP="0098331A">
      <w:pPr>
        <w:rPr>
          <w:b/>
          <w:bCs/>
          <w:sz w:val="24"/>
          <w:szCs w:val="24"/>
        </w:rPr>
      </w:pPr>
      <w:r w:rsidRPr="0098331A">
        <w:rPr>
          <w:b/>
          <w:bCs/>
          <w:sz w:val="24"/>
          <w:szCs w:val="24"/>
        </w:rPr>
        <w:t>1. Предмет договора</w:t>
      </w:r>
      <w:bookmarkEnd w:id="2"/>
    </w:p>
    <w:p w:rsidR="0098331A" w:rsidRPr="0098331A" w:rsidRDefault="0098331A" w:rsidP="0098331A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98331A">
        <w:rPr>
          <w:sz w:val="24"/>
          <w:szCs w:val="24"/>
        </w:rPr>
        <w:t>Предметом Договора является передача Заказчиком Исполнителю функций:</w:t>
      </w:r>
    </w:p>
    <w:p w:rsidR="0098331A" w:rsidRPr="0098331A" w:rsidRDefault="0098331A" w:rsidP="0098331A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proofErr w:type="gramStart"/>
      <w:r w:rsidRPr="0098331A">
        <w:rPr>
          <w:sz w:val="24"/>
          <w:szCs w:val="24"/>
        </w:rPr>
        <w:t xml:space="preserve">По предоставлению коммунальных услуг по водоснабжению, </w:t>
      </w:r>
      <w:r w:rsidRPr="0098331A">
        <w:rPr>
          <w:sz w:val="24"/>
          <w:szCs w:val="24"/>
          <w:shd w:val="clear" w:color="auto" w:fill="FFFFFF"/>
        </w:rPr>
        <w:t>по подключению (присоединению) к сетям инженерно-технического обеспечения</w:t>
      </w:r>
      <w:r w:rsidRPr="0098331A">
        <w:rPr>
          <w:sz w:val="24"/>
          <w:szCs w:val="24"/>
        </w:rPr>
        <w:t xml:space="preserve"> потребителей (население и организации)</w:t>
      </w:r>
      <w:r w:rsidRPr="0098331A">
        <w:rPr>
          <w:sz w:val="24"/>
        </w:rPr>
        <w:t xml:space="preserve"> </w:t>
      </w:r>
      <w:r w:rsidRPr="0098331A">
        <w:rPr>
          <w:sz w:val="24"/>
          <w:szCs w:val="24"/>
        </w:rPr>
        <w:t xml:space="preserve">д. </w:t>
      </w:r>
      <w:proofErr w:type="spellStart"/>
      <w:r w:rsidRPr="0098331A">
        <w:rPr>
          <w:sz w:val="24"/>
          <w:szCs w:val="24"/>
        </w:rPr>
        <w:t>Деряги</w:t>
      </w:r>
      <w:proofErr w:type="spellEnd"/>
      <w:r w:rsidRPr="0098331A">
        <w:rPr>
          <w:sz w:val="24"/>
          <w:szCs w:val="24"/>
        </w:rPr>
        <w:t xml:space="preserve">,  д. Порово, д. Филимоново, д. </w:t>
      </w:r>
      <w:proofErr w:type="spellStart"/>
      <w:r w:rsidRPr="0098331A">
        <w:rPr>
          <w:sz w:val="24"/>
          <w:szCs w:val="24"/>
        </w:rPr>
        <w:t>Истошур</w:t>
      </w:r>
      <w:proofErr w:type="spellEnd"/>
      <w:r w:rsidRPr="0098331A">
        <w:rPr>
          <w:sz w:val="24"/>
          <w:szCs w:val="24"/>
        </w:rPr>
        <w:t xml:space="preserve">, д. </w:t>
      </w:r>
      <w:proofErr w:type="spellStart"/>
      <w:r w:rsidRPr="0098331A">
        <w:rPr>
          <w:sz w:val="24"/>
          <w:szCs w:val="24"/>
        </w:rPr>
        <w:t>Турчино</w:t>
      </w:r>
      <w:proofErr w:type="spellEnd"/>
      <w:r w:rsidRPr="0098331A">
        <w:rPr>
          <w:sz w:val="24"/>
          <w:szCs w:val="24"/>
        </w:rPr>
        <w:t xml:space="preserve">, д. Кельдыки,   д. </w:t>
      </w:r>
      <w:proofErr w:type="spellStart"/>
      <w:r w:rsidRPr="0098331A">
        <w:rPr>
          <w:sz w:val="24"/>
          <w:szCs w:val="24"/>
        </w:rPr>
        <w:t>Эшмет</w:t>
      </w:r>
      <w:proofErr w:type="spellEnd"/>
      <w:r w:rsidRPr="0098331A">
        <w:rPr>
          <w:sz w:val="24"/>
          <w:szCs w:val="24"/>
        </w:rPr>
        <w:t xml:space="preserve">  </w:t>
      </w:r>
      <w:r w:rsidRPr="0098331A">
        <w:rPr>
          <w:sz w:val="24"/>
          <w:szCs w:val="24"/>
          <w:shd w:val="clear" w:color="auto" w:fill="FFFFFF"/>
        </w:rPr>
        <w:t>муниципального образования «Пышкетское»</w:t>
      </w:r>
      <w:r w:rsidRPr="0098331A">
        <w:rPr>
          <w:sz w:val="24"/>
          <w:szCs w:val="24"/>
        </w:rPr>
        <w:t xml:space="preserve"> Юкаменского района Удмуртской Республики,  проведения расчётов по тарифам на коммунальные услуги, утверждёнными в соответствии с законодательством на условиях, предусмотренных настоящим Договором и действующим законодательством Российской Федерации</w:t>
      </w:r>
      <w:proofErr w:type="gramEnd"/>
      <w:r w:rsidRPr="0098331A">
        <w:rPr>
          <w:sz w:val="24"/>
          <w:szCs w:val="24"/>
        </w:rPr>
        <w:t>.</w:t>
      </w:r>
    </w:p>
    <w:p w:rsidR="0098331A" w:rsidRPr="0098331A" w:rsidRDefault="0098331A" w:rsidP="0098331A">
      <w:pPr>
        <w:jc w:val="both"/>
        <w:rPr>
          <w:sz w:val="24"/>
          <w:szCs w:val="24"/>
        </w:rPr>
      </w:pPr>
      <w:r w:rsidRPr="0098331A">
        <w:rPr>
          <w:sz w:val="24"/>
          <w:szCs w:val="24"/>
        </w:rPr>
        <w:t xml:space="preserve">1.2. Настоящим Договором </w:t>
      </w:r>
    </w:p>
    <w:p w:rsidR="0098331A" w:rsidRPr="0098331A" w:rsidRDefault="0098331A" w:rsidP="0098331A">
      <w:pPr>
        <w:numPr>
          <w:ilvl w:val="1"/>
          <w:numId w:val="6"/>
        </w:numPr>
        <w:spacing w:after="200" w:line="276" w:lineRule="auto"/>
        <w:jc w:val="both"/>
        <w:rPr>
          <w:sz w:val="24"/>
          <w:szCs w:val="24"/>
        </w:rPr>
      </w:pPr>
      <w:proofErr w:type="gramStart"/>
      <w:r w:rsidRPr="0098331A">
        <w:rPr>
          <w:sz w:val="24"/>
          <w:szCs w:val="24"/>
        </w:rPr>
        <w:t xml:space="preserve">Цель Договора - обеспечение квалифицированного, качественного, гарантированного предоставления коммунальных услуг по водоснабжению потребителей (население и организации) д. </w:t>
      </w:r>
      <w:proofErr w:type="spellStart"/>
      <w:r w:rsidRPr="0098331A">
        <w:rPr>
          <w:sz w:val="24"/>
          <w:szCs w:val="24"/>
        </w:rPr>
        <w:t>Деряги</w:t>
      </w:r>
      <w:proofErr w:type="spellEnd"/>
      <w:r w:rsidRPr="0098331A">
        <w:rPr>
          <w:sz w:val="24"/>
          <w:szCs w:val="24"/>
        </w:rPr>
        <w:t xml:space="preserve">, д. Порово,   д. Филимоново,   д. </w:t>
      </w:r>
      <w:proofErr w:type="spellStart"/>
      <w:r w:rsidRPr="0098331A">
        <w:rPr>
          <w:sz w:val="24"/>
          <w:szCs w:val="24"/>
        </w:rPr>
        <w:t>Истошур</w:t>
      </w:r>
      <w:proofErr w:type="spellEnd"/>
      <w:r w:rsidRPr="0098331A">
        <w:rPr>
          <w:sz w:val="24"/>
          <w:szCs w:val="24"/>
        </w:rPr>
        <w:t xml:space="preserve">,  д. </w:t>
      </w:r>
      <w:proofErr w:type="spellStart"/>
      <w:r w:rsidRPr="0098331A">
        <w:rPr>
          <w:sz w:val="24"/>
          <w:szCs w:val="24"/>
        </w:rPr>
        <w:t>Турчино</w:t>
      </w:r>
      <w:proofErr w:type="spellEnd"/>
      <w:r w:rsidRPr="0098331A">
        <w:rPr>
          <w:sz w:val="24"/>
          <w:szCs w:val="24"/>
        </w:rPr>
        <w:t xml:space="preserve">,   д. Кельдыки,   д. </w:t>
      </w:r>
      <w:proofErr w:type="spellStart"/>
      <w:r w:rsidRPr="0098331A">
        <w:rPr>
          <w:sz w:val="24"/>
          <w:szCs w:val="24"/>
        </w:rPr>
        <w:t>Эшмет</w:t>
      </w:r>
      <w:proofErr w:type="spellEnd"/>
      <w:r w:rsidRPr="0098331A">
        <w:rPr>
          <w:sz w:val="24"/>
          <w:szCs w:val="24"/>
        </w:rPr>
        <w:t xml:space="preserve"> муниципального образования «Пышкетское»  Юкаменского района Удмуртской Республики, в соответствии с требованиями действующего законодательства Российской Федерации, на время действия соглашения №1/2018 «О передаче осуществления части полномочий по решению вопроса местного значения</w:t>
      </w:r>
      <w:proofErr w:type="gramEnd"/>
      <w:r w:rsidRPr="0098331A">
        <w:rPr>
          <w:sz w:val="24"/>
          <w:szCs w:val="24"/>
        </w:rPr>
        <w:t xml:space="preserve"> муниципального образования «Юкаменский район» с момента подписания договора.</w:t>
      </w:r>
    </w:p>
    <w:p w:rsidR="0098331A" w:rsidRPr="0098331A" w:rsidRDefault="0098331A" w:rsidP="0098331A">
      <w:pPr>
        <w:rPr>
          <w:b/>
          <w:bCs/>
          <w:sz w:val="24"/>
          <w:szCs w:val="24"/>
        </w:rPr>
      </w:pPr>
      <w:bookmarkStart w:id="3" w:name="bookmark3"/>
    </w:p>
    <w:p w:rsidR="0098331A" w:rsidRPr="0098331A" w:rsidRDefault="0098331A" w:rsidP="0098331A">
      <w:pPr>
        <w:rPr>
          <w:b/>
          <w:bCs/>
          <w:sz w:val="24"/>
          <w:szCs w:val="24"/>
        </w:rPr>
      </w:pPr>
      <w:r w:rsidRPr="0098331A">
        <w:rPr>
          <w:b/>
          <w:bCs/>
          <w:sz w:val="24"/>
          <w:szCs w:val="24"/>
        </w:rPr>
        <w:t>2. Обязанности сторон</w:t>
      </w:r>
      <w:bookmarkEnd w:id="3"/>
    </w:p>
    <w:p w:rsidR="0098331A" w:rsidRPr="0098331A" w:rsidRDefault="0098331A" w:rsidP="0098331A">
      <w:pPr>
        <w:rPr>
          <w:i/>
          <w:iCs/>
          <w:sz w:val="24"/>
          <w:szCs w:val="24"/>
        </w:rPr>
      </w:pPr>
      <w:r w:rsidRPr="0098331A">
        <w:rPr>
          <w:i/>
          <w:iCs/>
          <w:sz w:val="24"/>
          <w:szCs w:val="24"/>
        </w:rPr>
        <w:t>2.1. Заказчик обязуется:</w:t>
      </w:r>
    </w:p>
    <w:p w:rsidR="0098331A" w:rsidRPr="0098331A" w:rsidRDefault="0098331A" w:rsidP="0098331A">
      <w:pPr>
        <w:numPr>
          <w:ilvl w:val="2"/>
          <w:numId w:val="7"/>
        </w:numPr>
        <w:spacing w:after="200" w:line="276" w:lineRule="auto"/>
        <w:jc w:val="both"/>
        <w:rPr>
          <w:sz w:val="24"/>
          <w:szCs w:val="24"/>
        </w:rPr>
      </w:pPr>
      <w:proofErr w:type="gramStart"/>
      <w:r w:rsidRPr="0098331A">
        <w:rPr>
          <w:sz w:val="24"/>
          <w:szCs w:val="24"/>
        </w:rPr>
        <w:t>Передать ООО «</w:t>
      </w:r>
      <w:proofErr w:type="spellStart"/>
      <w:r w:rsidRPr="0098331A">
        <w:rPr>
          <w:sz w:val="24"/>
          <w:szCs w:val="24"/>
        </w:rPr>
        <w:t>Жилком</w:t>
      </w:r>
      <w:proofErr w:type="spellEnd"/>
      <w:r w:rsidRPr="0098331A">
        <w:rPr>
          <w:sz w:val="24"/>
          <w:szCs w:val="24"/>
        </w:rPr>
        <w:t xml:space="preserve">» функции обеспечения квалифицированного, качественного, гарантированного предоставления коммунальных услуг по водоснабжению потребителей) д. </w:t>
      </w:r>
      <w:proofErr w:type="spellStart"/>
      <w:r w:rsidRPr="0098331A">
        <w:rPr>
          <w:sz w:val="24"/>
          <w:szCs w:val="24"/>
        </w:rPr>
        <w:t>Деряги</w:t>
      </w:r>
      <w:proofErr w:type="spellEnd"/>
      <w:r w:rsidRPr="0098331A">
        <w:rPr>
          <w:sz w:val="24"/>
          <w:szCs w:val="24"/>
        </w:rPr>
        <w:t xml:space="preserve">, д. Порово,   д. Филимоново,   д. </w:t>
      </w:r>
      <w:proofErr w:type="spellStart"/>
      <w:r w:rsidRPr="0098331A">
        <w:rPr>
          <w:sz w:val="24"/>
          <w:szCs w:val="24"/>
        </w:rPr>
        <w:t>Истошур</w:t>
      </w:r>
      <w:proofErr w:type="spellEnd"/>
      <w:r w:rsidRPr="0098331A">
        <w:rPr>
          <w:sz w:val="24"/>
          <w:szCs w:val="24"/>
        </w:rPr>
        <w:t xml:space="preserve">,  д. </w:t>
      </w:r>
      <w:proofErr w:type="spellStart"/>
      <w:r w:rsidRPr="0098331A">
        <w:rPr>
          <w:sz w:val="24"/>
          <w:szCs w:val="24"/>
        </w:rPr>
        <w:t>Турчино</w:t>
      </w:r>
      <w:proofErr w:type="spellEnd"/>
      <w:r w:rsidRPr="0098331A">
        <w:rPr>
          <w:sz w:val="24"/>
          <w:szCs w:val="24"/>
        </w:rPr>
        <w:t xml:space="preserve">,   д. Кельдыки,   д. </w:t>
      </w:r>
      <w:proofErr w:type="spellStart"/>
      <w:r w:rsidRPr="0098331A">
        <w:rPr>
          <w:sz w:val="24"/>
          <w:szCs w:val="24"/>
        </w:rPr>
        <w:t>Эшмет</w:t>
      </w:r>
      <w:proofErr w:type="spellEnd"/>
      <w:r w:rsidRPr="0098331A">
        <w:rPr>
          <w:sz w:val="24"/>
          <w:szCs w:val="24"/>
        </w:rPr>
        <w:t xml:space="preserve"> муниципального образования «Пышкетское»  Юкаменского района  Удмуртской Республики, по водопроводной сети.</w:t>
      </w:r>
      <w:proofErr w:type="gramEnd"/>
    </w:p>
    <w:p w:rsidR="0098331A" w:rsidRPr="0098331A" w:rsidRDefault="0098331A" w:rsidP="0098331A">
      <w:pPr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98331A">
        <w:rPr>
          <w:sz w:val="24"/>
          <w:szCs w:val="24"/>
        </w:rPr>
        <w:t>Предоставлять информацию о собственниках домовладений, необходимую для заключения договоров с населением на предоставление соответствующих услуг.</w:t>
      </w:r>
    </w:p>
    <w:p w:rsidR="0098331A" w:rsidRPr="0098331A" w:rsidRDefault="0098331A" w:rsidP="0098331A">
      <w:pPr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98331A">
        <w:rPr>
          <w:sz w:val="24"/>
          <w:szCs w:val="24"/>
        </w:rPr>
        <w:lastRenderedPageBreak/>
        <w:t>Выступать с инициативой по внесению изменений и дополнений в Договор или его расторжения в случае ухудшения качества предоставления коммунальных услуг.</w:t>
      </w:r>
    </w:p>
    <w:p w:rsidR="0098331A" w:rsidRPr="0098331A" w:rsidRDefault="0098331A" w:rsidP="0098331A">
      <w:pPr>
        <w:rPr>
          <w:i/>
          <w:iCs/>
          <w:sz w:val="24"/>
          <w:szCs w:val="24"/>
        </w:rPr>
      </w:pPr>
      <w:r w:rsidRPr="0098331A">
        <w:rPr>
          <w:i/>
          <w:iCs/>
          <w:sz w:val="24"/>
          <w:szCs w:val="24"/>
        </w:rPr>
        <w:t>2.2. Исполнитель обязуется:</w:t>
      </w:r>
    </w:p>
    <w:p w:rsidR="0098331A" w:rsidRPr="0098331A" w:rsidRDefault="0098331A" w:rsidP="0098331A">
      <w:pPr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 w:rsidRPr="0098331A">
        <w:rPr>
          <w:sz w:val="24"/>
          <w:szCs w:val="24"/>
        </w:rPr>
        <w:t xml:space="preserve">Принять на себя выполнение функций по предоставлению коммунальных услуг по водоснабжению потребителей </w:t>
      </w:r>
      <w:r w:rsidRPr="0098331A">
        <w:rPr>
          <w:sz w:val="24"/>
          <w:szCs w:val="24"/>
          <w:shd w:val="clear" w:color="auto" w:fill="FFFFFF"/>
        </w:rPr>
        <w:t>Муниципального образования «Пышкетское»</w:t>
      </w:r>
      <w:r w:rsidRPr="0098331A">
        <w:rPr>
          <w:sz w:val="24"/>
          <w:szCs w:val="24"/>
        </w:rPr>
        <w:t xml:space="preserve"> Юкаменского района Удмуртской Республики в соответствии с требованиями законодательства Российской Федерации, и условий Договора.</w:t>
      </w:r>
    </w:p>
    <w:p w:rsidR="0098331A" w:rsidRPr="0098331A" w:rsidRDefault="0098331A" w:rsidP="0098331A">
      <w:pPr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 w:rsidRPr="0098331A">
        <w:rPr>
          <w:sz w:val="24"/>
          <w:szCs w:val="24"/>
        </w:rPr>
        <w:t>Обеспечить экологическую безопасность в соответствии с действующим законодательством Российской Федерации.</w:t>
      </w:r>
    </w:p>
    <w:p w:rsidR="0098331A" w:rsidRPr="0098331A" w:rsidRDefault="0098331A" w:rsidP="0098331A">
      <w:pPr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 w:rsidRPr="0098331A">
        <w:rPr>
          <w:sz w:val="24"/>
          <w:szCs w:val="24"/>
        </w:rPr>
        <w:t>Предоставлять, в случае необходимости, Заказчику информацию, касающуюся услуг.</w:t>
      </w:r>
    </w:p>
    <w:p w:rsidR="0098331A" w:rsidRPr="0098331A" w:rsidRDefault="0098331A" w:rsidP="0098331A">
      <w:pPr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98331A">
        <w:rPr>
          <w:sz w:val="24"/>
          <w:szCs w:val="24"/>
        </w:rPr>
        <w:t>Заключить договора с населением и организациями на предоставление соответствующих услуг.</w:t>
      </w:r>
    </w:p>
    <w:p w:rsidR="0098331A" w:rsidRPr="0098331A" w:rsidRDefault="0098331A" w:rsidP="0098331A">
      <w:pPr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 w:rsidRPr="0098331A">
        <w:rPr>
          <w:sz w:val="24"/>
          <w:szCs w:val="24"/>
        </w:rPr>
        <w:t>В случае невозможности выполнения услуг, Исполнитель обязуется письменно уведомить об этом Заказчика в трехдневный срок.</w:t>
      </w:r>
    </w:p>
    <w:p w:rsidR="0098331A" w:rsidRPr="0098331A" w:rsidRDefault="0098331A" w:rsidP="0098331A">
      <w:pPr>
        <w:rPr>
          <w:b/>
          <w:bCs/>
          <w:sz w:val="24"/>
          <w:szCs w:val="24"/>
        </w:rPr>
      </w:pPr>
    </w:p>
    <w:p w:rsidR="0098331A" w:rsidRPr="0098331A" w:rsidRDefault="0098331A" w:rsidP="0098331A">
      <w:pPr>
        <w:rPr>
          <w:b/>
          <w:bCs/>
          <w:sz w:val="24"/>
          <w:szCs w:val="24"/>
        </w:rPr>
      </w:pPr>
      <w:r w:rsidRPr="0098331A">
        <w:rPr>
          <w:b/>
          <w:bCs/>
          <w:sz w:val="24"/>
          <w:szCs w:val="24"/>
        </w:rPr>
        <w:t>3. Ответственность сторон и порядок разрешения споров.</w:t>
      </w:r>
    </w:p>
    <w:p w:rsidR="0098331A" w:rsidRPr="0098331A" w:rsidRDefault="0098331A" w:rsidP="0098331A">
      <w:pPr>
        <w:rPr>
          <w:sz w:val="24"/>
          <w:szCs w:val="24"/>
        </w:rPr>
      </w:pPr>
      <w:r w:rsidRPr="0098331A">
        <w:rPr>
          <w:sz w:val="24"/>
          <w:szCs w:val="24"/>
        </w:rPr>
        <w:t>3.1.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98331A" w:rsidRPr="0098331A" w:rsidRDefault="0098331A" w:rsidP="0098331A">
      <w:pPr>
        <w:rPr>
          <w:b/>
          <w:bCs/>
          <w:sz w:val="24"/>
          <w:szCs w:val="24"/>
        </w:rPr>
      </w:pPr>
    </w:p>
    <w:p w:rsidR="0098331A" w:rsidRPr="0098331A" w:rsidRDefault="0098331A" w:rsidP="0098331A">
      <w:pPr>
        <w:rPr>
          <w:b/>
          <w:bCs/>
          <w:sz w:val="24"/>
          <w:szCs w:val="24"/>
        </w:rPr>
      </w:pPr>
      <w:r w:rsidRPr="0098331A">
        <w:rPr>
          <w:b/>
          <w:bCs/>
          <w:sz w:val="24"/>
          <w:szCs w:val="24"/>
        </w:rPr>
        <w:t>4. Форс-мажорные обстоятельства.</w:t>
      </w:r>
    </w:p>
    <w:p w:rsidR="0098331A" w:rsidRPr="0098331A" w:rsidRDefault="0098331A" w:rsidP="0098331A">
      <w:pPr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98331A">
        <w:rPr>
          <w:sz w:val="24"/>
          <w:szCs w:val="24"/>
        </w:rPr>
        <w:t xml:space="preserve"> Стороны</w:t>
      </w:r>
      <w:r w:rsidRPr="0098331A">
        <w:rPr>
          <w:sz w:val="24"/>
          <w:szCs w:val="24"/>
        </w:rPr>
        <w:tab/>
        <w:t>освобождаются от ответственности по данному Договору в случае наступления непреодолимой силы (чрезвычайные ситуации техногенного, природного или экологического характера), которая делает невозможной предоставление соответствующих услуг в соответствии с условиями Договора.</w:t>
      </w:r>
    </w:p>
    <w:p w:rsidR="0098331A" w:rsidRPr="0098331A" w:rsidRDefault="0098331A" w:rsidP="0098331A">
      <w:pPr>
        <w:rPr>
          <w:b/>
          <w:bCs/>
          <w:sz w:val="24"/>
          <w:szCs w:val="24"/>
        </w:rPr>
      </w:pPr>
    </w:p>
    <w:p w:rsidR="0098331A" w:rsidRPr="0098331A" w:rsidRDefault="0098331A" w:rsidP="0098331A">
      <w:pPr>
        <w:rPr>
          <w:b/>
          <w:bCs/>
          <w:sz w:val="24"/>
          <w:szCs w:val="24"/>
        </w:rPr>
      </w:pPr>
      <w:r w:rsidRPr="0098331A">
        <w:rPr>
          <w:b/>
          <w:bCs/>
          <w:sz w:val="24"/>
          <w:szCs w:val="24"/>
        </w:rPr>
        <w:t>5.Срок действия договора.</w:t>
      </w:r>
    </w:p>
    <w:p w:rsidR="0098331A" w:rsidRPr="0098331A" w:rsidRDefault="0098331A" w:rsidP="0098331A">
      <w:pPr>
        <w:jc w:val="both"/>
        <w:rPr>
          <w:sz w:val="24"/>
          <w:szCs w:val="24"/>
        </w:rPr>
      </w:pPr>
      <w:r w:rsidRPr="0098331A">
        <w:rPr>
          <w:sz w:val="24"/>
          <w:szCs w:val="24"/>
        </w:rPr>
        <w:t>5.1 Настоящий договор вступает в силу с момента его подписания и действует до окончания действия соглашения №1/2018 «О передаче осуществления части полномочий по решению вопроса местного значения муниципального образования «Юкаменский район».</w:t>
      </w:r>
    </w:p>
    <w:p w:rsidR="0098331A" w:rsidRPr="0098331A" w:rsidRDefault="0098331A" w:rsidP="0098331A">
      <w:pPr>
        <w:jc w:val="both"/>
        <w:rPr>
          <w:sz w:val="24"/>
          <w:szCs w:val="24"/>
        </w:rPr>
      </w:pPr>
      <w:r w:rsidRPr="0098331A">
        <w:rPr>
          <w:sz w:val="24"/>
          <w:szCs w:val="24"/>
        </w:rPr>
        <w:t xml:space="preserve"> 5.2. Настоящий договор составлен в двух экземплярах, имеющих одинаковую юридическую силу.</w:t>
      </w:r>
    </w:p>
    <w:p w:rsidR="0098331A" w:rsidRPr="0098331A" w:rsidRDefault="0098331A" w:rsidP="0098331A">
      <w:pPr>
        <w:jc w:val="both"/>
        <w:rPr>
          <w:sz w:val="24"/>
          <w:szCs w:val="24"/>
        </w:rPr>
      </w:pPr>
    </w:p>
    <w:p w:rsidR="0098331A" w:rsidRPr="0098331A" w:rsidRDefault="0098331A" w:rsidP="0098331A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-176" w:tblpY="2"/>
        <w:tblW w:w="9531" w:type="dxa"/>
        <w:tblLook w:val="00A0" w:firstRow="1" w:lastRow="0" w:firstColumn="1" w:lastColumn="0" w:noHBand="0" w:noVBand="0"/>
      </w:tblPr>
      <w:tblGrid>
        <w:gridCol w:w="4468"/>
        <w:gridCol w:w="702"/>
        <w:gridCol w:w="4361"/>
      </w:tblGrid>
      <w:tr w:rsidR="0098331A" w:rsidRPr="0098331A" w:rsidTr="00F97F93">
        <w:trPr>
          <w:trHeight w:val="4101"/>
        </w:trPr>
        <w:tc>
          <w:tcPr>
            <w:tcW w:w="4468" w:type="dxa"/>
          </w:tcPr>
          <w:p w:rsidR="0098331A" w:rsidRPr="0098331A" w:rsidRDefault="0098331A" w:rsidP="0098331A">
            <w:pPr>
              <w:ind w:left="426"/>
              <w:jc w:val="center"/>
              <w:rPr>
                <w:sz w:val="24"/>
                <w:szCs w:val="24"/>
              </w:rPr>
            </w:pPr>
          </w:p>
          <w:p w:rsidR="0098331A" w:rsidRPr="0098331A" w:rsidRDefault="0098331A" w:rsidP="0098331A">
            <w:pPr>
              <w:ind w:left="426" w:hanging="426"/>
              <w:jc w:val="center"/>
              <w:rPr>
                <w:b/>
                <w:bCs/>
                <w:sz w:val="24"/>
                <w:szCs w:val="24"/>
              </w:rPr>
            </w:pPr>
            <w:r w:rsidRPr="0098331A">
              <w:rPr>
                <w:b/>
                <w:bCs/>
                <w:sz w:val="24"/>
                <w:szCs w:val="24"/>
              </w:rPr>
              <w:t>Заказчик</w:t>
            </w:r>
          </w:p>
          <w:p w:rsidR="0098331A" w:rsidRPr="0098331A" w:rsidRDefault="0098331A" w:rsidP="0098331A">
            <w:pPr>
              <w:rPr>
                <w:sz w:val="24"/>
                <w:szCs w:val="24"/>
              </w:rPr>
            </w:pPr>
          </w:p>
          <w:p w:rsidR="0098331A" w:rsidRPr="0098331A" w:rsidRDefault="0098331A" w:rsidP="0098331A">
            <w:pPr>
              <w:rPr>
                <w:sz w:val="24"/>
                <w:szCs w:val="24"/>
              </w:rPr>
            </w:pPr>
            <w:r w:rsidRPr="0098331A">
              <w:rPr>
                <w:sz w:val="24"/>
                <w:szCs w:val="24"/>
              </w:rPr>
              <w:t>Администрация муниципального образования «Пышкетское»</w:t>
            </w:r>
          </w:p>
          <w:p w:rsidR="0098331A" w:rsidRPr="0098331A" w:rsidRDefault="0098331A" w:rsidP="0098331A">
            <w:pPr>
              <w:rPr>
                <w:sz w:val="24"/>
                <w:szCs w:val="24"/>
              </w:rPr>
            </w:pPr>
            <w:r w:rsidRPr="0098331A">
              <w:rPr>
                <w:sz w:val="24"/>
                <w:szCs w:val="24"/>
              </w:rPr>
              <w:t>ИНН/КПП 1823002492/183701001</w:t>
            </w:r>
          </w:p>
          <w:p w:rsidR="0098331A" w:rsidRPr="0098331A" w:rsidRDefault="0098331A" w:rsidP="0098331A">
            <w:pPr>
              <w:rPr>
                <w:sz w:val="24"/>
                <w:szCs w:val="24"/>
              </w:rPr>
            </w:pPr>
            <w:r w:rsidRPr="0098331A">
              <w:rPr>
                <w:sz w:val="24"/>
                <w:szCs w:val="24"/>
              </w:rPr>
              <w:t>Юридический адрес: 427693, УР, Юкаменский</w:t>
            </w:r>
          </w:p>
          <w:p w:rsidR="0098331A" w:rsidRPr="0098331A" w:rsidRDefault="0098331A" w:rsidP="0098331A">
            <w:pPr>
              <w:rPr>
                <w:sz w:val="24"/>
                <w:szCs w:val="24"/>
              </w:rPr>
            </w:pPr>
            <w:r w:rsidRPr="0098331A">
              <w:rPr>
                <w:sz w:val="24"/>
                <w:szCs w:val="24"/>
              </w:rPr>
              <w:t xml:space="preserve"> район, с. Пышкет, ул. </w:t>
            </w:r>
            <w:proofErr w:type="gramStart"/>
            <w:r w:rsidRPr="0098331A">
              <w:rPr>
                <w:sz w:val="24"/>
                <w:szCs w:val="24"/>
              </w:rPr>
              <w:t>Советская</w:t>
            </w:r>
            <w:proofErr w:type="gramEnd"/>
            <w:r w:rsidRPr="0098331A">
              <w:rPr>
                <w:sz w:val="24"/>
                <w:szCs w:val="24"/>
              </w:rPr>
              <w:t>, д. 12А</w:t>
            </w:r>
          </w:p>
          <w:p w:rsidR="0098331A" w:rsidRPr="0098331A" w:rsidRDefault="0098331A" w:rsidP="0098331A">
            <w:pPr>
              <w:rPr>
                <w:sz w:val="24"/>
                <w:szCs w:val="24"/>
              </w:rPr>
            </w:pPr>
            <w:r w:rsidRPr="0098331A">
              <w:rPr>
                <w:sz w:val="24"/>
                <w:szCs w:val="24"/>
              </w:rPr>
              <w:t>Почтовый адрес: 427693, УР, Юкаменский</w:t>
            </w:r>
          </w:p>
          <w:p w:rsidR="0098331A" w:rsidRPr="0098331A" w:rsidRDefault="0098331A" w:rsidP="0098331A">
            <w:pPr>
              <w:rPr>
                <w:sz w:val="24"/>
                <w:szCs w:val="24"/>
              </w:rPr>
            </w:pPr>
            <w:r w:rsidRPr="0098331A">
              <w:rPr>
                <w:sz w:val="24"/>
                <w:szCs w:val="24"/>
              </w:rPr>
              <w:t xml:space="preserve"> район с. Пышкет, ул. </w:t>
            </w:r>
            <w:proofErr w:type="gramStart"/>
            <w:r w:rsidRPr="0098331A">
              <w:rPr>
                <w:sz w:val="24"/>
                <w:szCs w:val="24"/>
              </w:rPr>
              <w:t>Советская</w:t>
            </w:r>
            <w:proofErr w:type="gramEnd"/>
            <w:r w:rsidRPr="0098331A">
              <w:rPr>
                <w:sz w:val="24"/>
                <w:szCs w:val="24"/>
              </w:rPr>
              <w:t>, д. 12А</w:t>
            </w:r>
          </w:p>
          <w:p w:rsidR="0098331A" w:rsidRPr="0098331A" w:rsidRDefault="0098331A" w:rsidP="0098331A">
            <w:pPr>
              <w:rPr>
                <w:sz w:val="24"/>
                <w:szCs w:val="24"/>
              </w:rPr>
            </w:pPr>
            <w:r w:rsidRPr="0098331A">
              <w:rPr>
                <w:sz w:val="24"/>
                <w:szCs w:val="24"/>
              </w:rPr>
              <w:t>телефон/факс: 8 (34161)6-63-15</w:t>
            </w:r>
          </w:p>
          <w:p w:rsidR="0098331A" w:rsidRPr="0098331A" w:rsidRDefault="0098331A" w:rsidP="0098331A">
            <w:pPr>
              <w:rPr>
                <w:sz w:val="24"/>
                <w:szCs w:val="24"/>
              </w:rPr>
            </w:pPr>
            <w:r w:rsidRPr="0098331A">
              <w:rPr>
                <w:sz w:val="24"/>
                <w:szCs w:val="24"/>
              </w:rPr>
              <w:t>Адрес электронной почты: pishket_ukam@mail.ru</w:t>
            </w:r>
          </w:p>
          <w:p w:rsidR="0098331A" w:rsidRPr="0098331A" w:rsidRDefault="0098331A" w:rsidP="0098331A">
            <w:pPr>
              <w:rPr>
                <w:sz w:val="24"/>
                <w:szCs w:val="24"/>
              </w:rPr>
            </w:pPr>
            <w:proofErr w:type="gramStart"/>
            <w:r w:rsidRPr="0098331A">
              <w:rPr>
                <w:sz w:val="24"/>
                <w:szCs w:val="24"/>
              </w:rPr>
              <w:t>р</w:t>
            </w:r>
            <w:proofErr w:type="gramEnd"/>
            <w:r w:rsidRPr="0098331A">
              <w:rPr>
                <w:sz w:val="24"/>
                <w:szCs w:val="24"/>
              </w:rPr>
              <w:t>/с 40204810400000000310 л/с 02133022040</w:t>
            </w:r>
          </w:p>
          <w:p w:rsidR="0098331A" w:rsidRPr="0098331A" w:rsidRDefault="0098331A" w:rsidP="0098331A">
            <w:pPr>
              <w:rPr>
                <w:sz w:val="24"/>
                <w:szCs w:val="24"/>
              </w:rPr>
            </w:pPr>
            <w:r w:rsidRPr="0098331A">
              <w:rPr>
                <w:sz w:val="24"/>
                <w:szCs w:val="24"/>
              </w:rPr>
              <w:t>Отделение НБ Удмуртская Республика</w:t>
            </w:r>
          </w:p>
          <w:p w:rsidR="0098331A" w:rsidRPr="0098331A" w:rsidRDefault="0098331A" w:rsidP="0098331A">
            <w:pPr>
              <w:rPr>
                <w:sz w:val="24"/>
                <w:szCs w:val="24"/>
              </w:rPr>
            </w:pPr>
            <w:r w:rsidRPr="0098331A">
              <w:rPr>
                <w:sz w:val="24"/>
                <w:szCs w:val="24"/>
              </w:rPr>
              <w:t>БИК 049401001</w:t>
            </w:r>
          </w:p>
          <w:p w:rsidR="0098331A" w:rsidRPr="0098331A" w:rsidRDefault="0098331A" w:rsidP="0098331A">
            <w:pPr>
              <w:rPr>
                <w:sz w:val="24"/>
                <w:szCs w:val="24"/>
              </w:rPr>
            </w:pPr>
            <w:r w:rsidRPr="0098331A">
              <w:rPr>
                <w:sz w:val="24"/>
                <w:szCs w:val="24"/>
              </w:rPr>
              <w:t>ОКПО 04315025</w:t>
            </w:r>
          </w:p>
          <w:p w:rsidR="0098331A" w:rsidRPr="0098331A" w:rsidRDefault="0098331A" w:rsidP="0098331A">
            <w:pPr>
              <w:rPr>
                <w:sz w:val="24"/>
                <w:szCs w:val="24"/>
              </w:rPr>
            </w:pPr>
          </w:p>
          <w:p w:rsidR="0098331A" w:rsidRPr="0098331A" w:rsidRDefault="0098331A" w:rsidP="0098331A">
            <w:pPr>
              <w:rPr>
                <w:sz w:val="24"/>
                <w:szCs w:val="24"/>
              </w:rPr>
            </w:pPr>
            <w:r w:rsidRPr="0098331A">
              <w:rPr>
                <w:sz w:val="24"/>
                <w:szCs w:val="24"/>
              </w:rPr>
              <w:t xml:space="preserve">Глава  муниципального образования                              </w:t>
            </w:r>
          </w:p>
          <w:p w:rsidR="0098331A" w:rsidRPr="0098331A" w:rsidRDefault="0098331A" w:rsidP="0098331A">
            <w:pPr>
              <w:rPr>
                <w:sz w:val="24"/>
                <w:szCs w:val="24"/>
              </w:rPr>
            </w:pPr>
            <w:r w:rsidRPr="0098331A">
              <w:rPr>
                <w:sz w:val="24"/>
                <w:szCs w:val="24"/>
              </w:rPr>
              <w:t>«Пышкетское»</w:t>
            </w:r>
          </w:p>
          <w:p w:rsidR="0098331A" w:rsidRPr="0098331A" w:rsidRDefault="0098331A" w:rsidP="0098331A">
            <w:pPr>
              <w:rPr>
                <w:sz w:val="24"/>
                <w:szCs w:val="24"/>
              </w:rPr>
            </w:pPr>
            <w:r w:rsidRPr="0098331A">
              <w:rPr>
                <w:sz w:val="24"/>
                <w:szCs w:val="24"/>
              </w:rPr>
              <w:tab/>
            </w:r>
            <w:r w:rsidRPr="0098331A">
              <w:rPr>
                <w:sz w:val="24"/>
                <w:szCs w:val="24"/>
              </w:rPr>
              <w:tab/>
            </w:r>
            <w:r w:rsidRPr="0098331A">
              <w:rPr>
                <w:sz w:val="24"/>
                <w:szCs w:val="24"/>
              </w:rPr>
              <w:tab/>
            </w:r>
            <w:r w:rsidRPr="0098331A">
              <w:rPr>
                <w:sz w:val="24"/>
                <w:szCs w:val="24"/>
              </w:rPr>
              <w:tab/>
            </w:r>
          </w:p>
          <w:p w:rsidR="0098331A" w:rsidRPr="0098331A" w:rsidRDefault="0098331A" w:rsidP="0098331A">
            <w:pPr>
              <w:rPr>
                <w:sz w:val="24"/>
                <w:szCs w:val="24"/>
              </w:rPr>
            </w:pPr>
            <w:r w:rsidRPr="0098331A">
              <w:rPr>
                <w:sz w:val="24"/>
                <w:szCs w:val="24"/>
              </w:rPr>
              <w:t>__________________ / В.А. Бельтюков /</w:t>
            </w:r>
          </w:p>
          <w:p w:rsidR="0098331A" w:rsidRPr="0098331A" w:rsidRDefault="0098331A" w:rsidP="0098331A">
            <w:pPr>
              <w:rPr>
                <w:sz w:val="24"/>
                <w:szCs w:val="24"/>
              </w:rPr>
            </w:pPr>
            <w:proofErr w:type="spellStart"/>
            <w:r w:rsidRPr="0098331A">
              <w:rPr>
                <w:sz w:val="24"/>
                <w:szCs w:val="24"/>
              </w:rPr>
              <w:t>м.п</w:t>
            </w:r>
            <w:proofErr w:type="spellEnd"/>
            <w:r w:rsidRPr="0098331A">
              <w:rPr>
                <w:sz w:val="24"/>
                <w:szCs w:val="24"/>
              </w:rPr>
              <w:t xml:space="preserve">. </w:t>
            </w:r>
            <w:proofErr w:type="gramStart"/>
            <w:r w:rsidRPr="0098331A">
              <w:rPr>
                <w:sz w:val="24"/>
                <w:szCs w:val="24"/>
              </w:rPr>
              <w:t xml:space="preserve">( </w:t>
            </w:r>
            <w:proofErr w:type="gramEnd"/>
            <w:r w:rsidRPr="0098331A">
              <w:rPr>
                <w:sz w:val="24"/>
                <w:szCs w:val="24"/>
              </w:rPr>
              <w:t>подпись )</w:t>
            </w:r>
          </w:p>
        </w:tc>
        <w:tc>
          <w:tcPr>
            <w:tcW w:w="702" w:type="dxa"/>
          </w:tcPr>
          <w:p w:rsidR="0098331A" w:rsidRPr="0098331A" w:rsidRDefault="0098331A" w:rsidP="0098331A">
            <w:pPr>
              <w:ind w:left="-6"/>
              <w:rPr>
                <w:sz w:val="24"/>
                <w:szCs w:val="24"/>
              </w:rPr>
            </w:pPr>
          </w:p>
        </w:tc>
        <w:tc>
          <w:tcPr>
            <w:tcW w:w="4361" w:type="dxa"/>
          </w:tcPr>
          <w:p w:rsidR="0098331A" w:rsidRPr="0098331A" w:rsidRDefault="0098331A" w:rsidP="0098331A">
            <w:pPr>
              <w:ind w:left="426"/>
              <w:rPr>
                <w:sz w:val="22"/>
                <w:szCs w:val="22"/>
              </w:rPr>
            </w:pPr>
          </w:p>
          <w:p w:rsidR="0098331A" w:rsidRPr="0098331A" w:rsidRDefault="0098331A" w:rsidP="0098331A">
            <w:pPr>
              <w:ind w:left="426"/>
              <w:jc w:val="center"/>
              <w:rPr>
                <w:b/>
                <w:bCs/>
                <w:sz w:val="24"/>
                <w:szCs w:val="24"/>
              </w:rPr>
            </w:pPr>
            <w:r w:rsidRPr="0098331A">
              <w:rPr>
                <w:b/>
                <w:bCs/>
                <w:sz w:val="24"/>
                <w:szCs w:val="24"/>
              </w:rPr>
              <w:t>Исполнитель</w:t>
            </w:r>
          </w:p>
          <w:p w:rsidR="0098331A" w:rsidRPr="0098331A" w:rsidRDefault="0098331A" w:rsidP="0098331A">
            <w:pPr>
              <w:widowControl w:val="0"/>
              <w:ind w:left="426"/>
              <w:rPr>
                <w:b/>
                <w:bCs/>
                <w:sz w:val="22"/>
                <w:szCs w:val="22"/>
              </w:rPr>
            </w:pPr>
          </w:p>
          <w:p w:rsidR="0098331A" w:rsidRPr="0098331A" w:rsidRDefault="0098331A" w:rsidP="0098331A">
            <w:pPr>
              <w:widowControl w:val="0"/>
              <w:ind w:left="426"/>
              <w:rPr>
                <w:b/>
                <w:bCs/>
                <w:sz w:val="22"/>
                <w:szCs w:val="22"/>
              </w:rPr>
            </w:pPr>
          </w:p>
          <w:p w:rsidR="0098331A" w:rsidRPr="0098331A" w:rsidRDefault="0098331A" w:rsidP="0098331A">
            <w:pPr>
              <w:widowControl w:val="0"/>
              <w:ind w:left="426"/>
              <w:rPr>
                <w:b/>
                <w:bCs/>
                <w:sz w:val="22"/>
                <w:szCs w:val="22"/>
              </w:rPr>
            </w:pPr>
          </w:p>
          <w:p w:rsidR="0098331A" w:rsidRPr="0098331A" w:rsidRDefault="0098331A" w:rsidP="0098331A">
            <w:pPr>
              <w:widowControl w:val="0"/>
              <w:ind w:left="-6"/>
              <w:rPr>
                <w:b/>
                <w:bCs/>
                <w:sz w:val="22"/>
                <w:szCs w:val="22"/>
              </w:rPr>
            </w:pPr>
          </w:p>
          <w:p w:rsidR="0098331A" w:rsidRPr="0098331A" w:rsidRDefault="0098331A" w:rsidP="0098331A">
            <w:pPr>
              <w:suppressAutoHyphens/>
              <w:autoSpaceDE w:val="0"/>
              <w:spacing w:line="100" w:lineRule="atLeast"/>
              <w:ind w:left="426"/>
              <w:jc w:val="center"/>
              <w:rPr>
                <w:rFonts w:ascii="Times New Roman CYR" w:hAnsi="Times New Roman CYR" w:cs="Times New Roman CYR"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98331A" w:rsidRPr="0098331A" w:rsidRDefault="0098331A" w:rsidP="0098331A">
            <w:pPr>
              <w:suppressAutoHyphens/>
              <w:autoSpaceDE w:val="0"/>
              <w:spacing w:line="100" w:lineRule="atLeast"/>
              <w:ind w:left="426"/>
              <w:jc w:val="center"/>
              <w:rPr>
                <w:rFonts w:ascii="Times New Roman CYR" w:hAnsi="Times New Roman CYR" w:cs="Times New Roman CYR"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98331A" w:rsidRPr="0098331A" w:rsidRDefault="0098331A" w:rsidP="0098331A">
            <w:pPr>
              <w:rPr>
                <w:sz w:val="24"/>
                <w:szCs w:val="24"/>
              </w:rPr>
            </w:pPr>
            <w:bookmarkStart w:id="4" w:name="bookmark8"/>
          </w:p>
          <w:p w:rsidR="0098331A" w:rsidRPr="0098331A" w:rsidRDefault="0098331A" w:rsidP="0098331A">
            <w:pPr>
              <w:rPr>
                <w:sz w:val="24"/>
                <w:szCs w:val="24"/>
              </w:rPr>
            </w:pPr>
          </w:p>
          <w:p w:rsidR="0098331A" w:rsidRPr="0098331A" w:rsidRDefault="0098331A" w:rsidP="0098331A">
            <w:pPr>
              <w:rPr>
                <w:sz w:val="24"/>
                <w:szCs w:val="24"/>
              </w:rPr>
            </w:pPr>
          </w:p>
          <w:p w:rsidR="0098331A" w:rsidRPr="0098331A" w:rsidRDefault="0098331A" w:rsidP="0098331A">
            <w:pPr>
              <w:jc w:val="center"/>
              <w:rPr>
                <w:sz w:val="24"/>
                <w:szCs w:val="24"/>
              </w:rPr>
            </w:pPr>
          </w:p>
          <w:p w:rsidR="0098331A" w:rsidRPr="0098331A" w:rsidRDefault="0098331A" w:rsidP="0098331A">
            <w:pPr>
              <w:jc w:val="center"/>
              <w:rPr>
                <w:sz w:val="24"/>
                <w:szCs w:val="24"/>
              </w:rPr>
            </w:pPr>
          </w:p>
          <w:p w:rsidR="0098331A" w:rsidRPr="0098331A" w:rsidRDefault="0098331A" w:rsidP="0098331A">
            <w:pPr>
              <w:jc w:val="center"/>
              <w:rPr>
                <w:sz w:val="24"/>
                <w:szCs w:val="24"/>
              </w:rPr>
            </w:pPr>
          </w:p>
          <w:p w:rsidR="0098331A" w:rsidRPr="0098331A" w:rsidRDefault="0098331A" w:rsidP="0098331A">
            <w:pPr>
              <w:jc w:val="center"/>
              <w:rPr>
                <w:sz w:val="24"/>
                <w:szCs w:val="24"/>
              </w:rPr>
            </w:pPr>
          </w:p>
          <w:p w:rsidR="0098331A" w:rsidRPr="0098331A" w:rsidRDefault="0098331A" w:rsidP="0098331A">
            <w:pPr>
              <w:jc w:val="center"/>
              <w:rPr>
                <w:sz w:val="24"/>
                <w:szCs w:val="24"/>
              </w:rPr>
            </w:pPr>
            <w:r w:rsidRPr="0098331A">
              <w:rPr>
                <w:sz w:val="24"/>
                <w:szCs w:val="24"/>
              </w:rPr>
              <w:t>Директор ООО «</w:t>
            </w:r>
            <w:proofErr w:type="spellStart"/>
            <w:r w:rsidRPr="0098331A">
              <w:rPr>
                <w:sz w:val="24"/>
                <w:szCs w:val="24"/>
              </w:rPr>
              <w:t>Жилком</w:t>
            </w:r>
            <w:proofErr w:type="spellEnd"/>
            <w:r w:rsidRPr="0098331A">
              <w:rPr>
                <w:sz w:val="24"/>
                <w:szCs w:val="24"/>
              </w:rPr>
              <w:t>»</w:t>
            </w:r>
            <w:bookmarkStart w:id="5" w:name="bookmark9"/>
            <w:bookmarkEnd w:id="4"/>
            <w:bookmarkEnd w:id="5"/>
          </w:p>
          <w:p w:rsidR="0098331A" w:rsidRPr="0098331A" w:rsidRDefault="0098331A" w:rsidP="0098331A">
            <w:pPr>
              <w:jc w:val="center"/>
              <w:rPr>
                <w:sz w:val="24"/>
                <w:szCs w:val="24"/>
              </w:rPr>
            </w:pPr>
          </w:p>
          <w:p w:rsidR="0098331A" w:rsidRPr="0098331A" w:rsidRDefault="0098331A" w:rsidP="009833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331A">
              <w:rPr>
                <w:sz w:val="24"/>
                <w:szCs w:val="24"/>
              </w:rPr>
              <w:t>________________ /В.Ю. Данилов/</w:t>
            </w:r>
          </w:p>
          <w:p w:rsidR="0098331A" w:rsidRPr="0098331A" w:rsidRDefault="0098331A" w:rsidP="0098331A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ind w:left="426"/>
              <w:jc w:val="both"/>
              <w:rPr>
                <w:kern w:val="3"/>
                <w:sz w:val="24"/>
                <w:szCs w:val="24"/>
              </w:rPr>
            </w:pPr>
          </w:p>
          <w:p w:rsidR="0098331A" w:rsidRPr="0098331A" w:rsidRDefault="0098331A" w:rsidP="0098331A">
            <w:pPr>
              <w:ind w:left="426"/>
              <w:rPr>
                <w:sz w:val="22"/>
                <w:szCs w:val="22"/>
              </w:rPr>
            </w:pPr>
          </w:p>
          <w:p w:rsidR="0098331A" w:rsidRPr="0098331A" w:rsidRDefault="0098331A" w:rsidP="0098331A">
            <w:pPr>
              <w:rPr>
                <w:bCs/>
                <w:sz w:val="28"/>
                <w:szCs w:val="28"/>
              </w:rPr>
            </w:pPr>
          </w:p>
        </w:tc>
      </w:tr>
    </w:tbl>
    <w:p w:rsidR="00C04B25" w:rsidRPr="0098331A" w:rsidRDefault="00C04B25" w:rsidP="0098331A"/>
    <w:sectPr w:rsidR="00C04B25" w:rsidRPr="0098331A" w:rsidSect="008F776B">
      <w:pgSz w:w="11909" w:h="16834"/>
      <w:pgMar w:top="568" w:right="710" w:bottom="568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E6A"/>
    <w:multiLevelType w:val="hybridMultilevel"/>
    <w:tmpl w:val="46405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92B4D"/>
    <w:multiLevelType w:val="multilevel"/>
    <w:tmpl w:val="C52EFA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D45779"/>
    <w:multiLevelType w:val="multilevel"/>
    <w:tmpl w:val="A7D6584A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64A44A2"/>
    <w:multiLevelType w:val="multilevel"/>
    <w:tmpl w:val="5C28EB7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4720793"/>
    <w:multiLevelType w:val="multilevel"/>
    <w:tmpl w:val="780AB4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3083415"/>
    <w:multiLevelType w:val="multilevel"/>
    <w:tmpl w:val="838AC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85F0135"/>
    <w:multiLevelType w:val="multilevel"/>
    <w:tmpl w:val="0A8ACD9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9B8361F"/>
    <w:multiLevelType w:val="multilevel"/>
    <w:tmpl w:val="0612473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6B"/>
    <w:rsid w:val="008B4EF0"/>
    <w:rsid w:val="008F776B"/>
    <w:rsid w:val="0098331A"/>
    <w:rsid w:val="00C0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77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7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77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7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947</Words>
  <Characters>7092</Characters>
  <Application>Microsoft Office Word</Application>
  <DocSecurity>0</DocSecurity>
  <Lines>244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2019-11-13T09:10:00Z</dcterms:created>
  <dcterms:modified xsi:type="dcterms:W3CDTF">2019-11-13T09:10:00Z</dcterms:modified>
</cp:coreProperties>
</file>