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FB" w:rsidRDefault="009204FB" w:rsidP="009204FB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EE9F758" wp14:editId="60C2AC9B">
            <wp:extent cx="629920" cy="1009015"/>
            <wp:effectExtent l="0" t="0" r="0" b="63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4FB" w:rsidRDefault="009204FB" w:rsidP="009204FB">
      <w:pPr>
        <w:spacing w:line="276" w:lineRule="auto"/>
        <w:jc w:val="center"/>
        <w:rPr>
          <w:b/>
        </w:rPr>
      </w:pPr>
    </w:p>
    <w:p w:rsidR="009204FB" w:rsidRDefault="009204FB" w:rsidP="009204FB">
      <w:pPr>
        <w:spacing w:line="276" w:lineRule="auto"/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9204FB" w:rsidRDefault="009204FB" w:rsidP="009204FB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9204FB" w:rsidRDefault="009204FB" w:rsidP="009204FB">
      <w:pPr>
        <w:jc w:val="center"/>
        <w:rPr>
          <w:b/>
        </w:rPr>
      </w:pPr>
    </w:p>
    <w:p w:rsidR="009204FB" w:rsidRDefault="009204FB" w:rsidP="009204FB">
      <w:pPr>
        <w:jc w:val="center"/>
        <w:rPr>
          <w:rFonts w:eastAsia="Calibri"/>
          <w:b/>
          <w:bCs/>
        </w:rPr>
      </w:pPr>
    </w:p>
    <w:p w:rsidR="009204FB" w:rsidRDefault="009204FB" w:rsidP="009204FB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ПОСТАНОВЛЕНИЕ </w:t>
      </w:r>
    </w:p>
    <w:p w:rsidR="009204FB" w:rsidRDefault="009204FB" w:rsidP="009204FB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30.10.2019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</w:t>
      </w:r>
      <w:r>
        <w:rPr>
          <w:rFonts w:eastAsia="Calibri"/>
          <w:b/>
        </w:rPr>
        <w:tab/>
        <w:t>№ 31а</w:t>
      </w:r>
    </w:p>
    <w:p w:rsidR="009204FB" w:rsidRDefault="009204FB" w:rsidP="009204FB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730963">
        <w:rPr>
          <w:rFonts w:eastAsia="Calibri"/>
          <w:b/>
        </w:rPr>
        <w:tab/>
        <w:t>с. Пышкет</w:t>
      </w:r>
    </w:p>
    <w:p w:rsidR="009204FB" w:rsidRPr="009F1A0E" w:rsidRDefault="009204FB" w:rsidP="009204FB">
      <w:pPr>
        <w:keepNext/>
        <w:ind w:left="360"/>
        <w:jc w:val="both"/>
        <w:outlineLvl w:val="2"/>
      </w:pPr>
      <w:bookmarkStart w:id="0" w:name="_GoBack"/>
      <w:r w:rsidRPr="009F1A0E">
        <w:t>Об утверждении Порядка и условиях предоставления</w:t>
      </w:r>
    </w:p>
    <w:p w:rsidR="009204FB" w:rsidRPr="009F1A0E" w:rsidRDefault="009204FB" w:rsidP="009204FB">
      <w:pPr>
        <w:keepNext/>
        <w:ind w:left="360"/>
        <w:jc w:val="both"/>
        <w:outlineLvl w:val="2"/>
      </w:pPr>
      <w:proofErr w:type="gramStart"/>
      <w:r w:rsidRPr="009F1A0E">
        <w:t xml:space="preserve">в аренду </w:t>
      </w:r>
      <w:bookmarkEnd w:id="0"/>
      <w:r w:rsidRPr="009F1A0E">
        <w:t>(в том числе по льготным ставкам арендной</w:t>
      </w:r>
      <w:proofErr w:type="gramEnd"/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платы для субъектов малого и среднего предпринимательства, </w:t>
      </w:r>
    </w:p>
    <w:p w:rsidR="009204FB" w:rsidRPr="009F1A0E" w:rsidRDefault="009204FB" w:rsidP="009204FB">
      <w:pPr>
        <w:keepNext/>
        <w:ind w:left="360"/>
        <w:jc w:val="both"/>
        <w:outlineLvl w:val="2"/>
      </w:pPr>
      <w:proofErr w:type="gramStart"/>
      <w:r w:rsidRPr="009F1A0E">
        <w:t>занимающихся</w:t>
      </w:r>
      <w:proofErr w:type="gramEnd"/>
      <w:r w:rsidRPr="009F1A0E">
        <w:t xml:space="preserve"> социально значимыми видами деятельности,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иными установленными муниципальными программами 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(подпрограммами) приоритетными видами деятельности), 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муниципального имущества субъектам малого и среднего 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предпринимательства и организациям, образующим 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>инфраструктуру поддержки малого и среднего</w:t>
      </w:r>
    </w:p>
    <w:p w:rsidR="009204FB" w:rsidRPr="009F1A0E" w:rsidRDefault="009204FB" w:rsidP="009204FB">
      <w:pPr>
        <w:keepNext/>
        <w:ind w:left="360"/>
        <w:jc w:val="both"/>
        <w:outlineLvl w:val="2"/>
      </w:pPr>
      <w:r w:rsidRPr="009F1A0E">
        <w:t xml:space="preserve"> предпринимательства</w:t>
      </w:r>
    </w:p>
    <w:p w:rsidR="009204FB" w:rsidRPr="009F1A0E" w:rsidRDefault="009204FB" w:rsidP="009204FB">
      <w:pPr>
        <w:jc w:val="both"/>
      </w:pPr>
    </w:p>
    <w:p w:rsidR="009204FB" w:rsidRPr="009F1A0E" w:rsidRDefault="009204FB" w:rsidP="009204FB">
      <w:pPr>
        <w:jc w:val="both"/>
      </w:pPr>
      <w:r w:rsidRPr="009F1A0E">
        <w:t xml:space="preserve">     </w:t>
      </w:r>
      <w:proofErr w:type="gramStart"/>
      <w:r w:rsidRPr="009F1A0E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г. № 209-ФЗ “О развитии  малого и среднего предпринимательства в Российской Федерации”, руководствуясь постановлением Правительства Российской Федерации от 21.08.2010  № 645 «Об имущественной поддержке субъектов малого и среднего предпринимательства при предоставлении федерального имущества», Уставом муниципального образования «</w:t>
      </w:r>
      <w:r>
        <w:t>Пышкетское</w:t>
      </w:r>
      <w:r w:rsidRPr="009F1A0E">
        <w:t>», Администрация муниципального</w:t>
      </w:r>
      <w:proofErr w:type="gramEnd"/>
      <w:r w:rsidRPr="009F1A0E">
        <w:t xml:space="preserve"> образования «</w:t>
      </w:r>
      <w:r>
        <w:t>Пышкетское</w:t>
      </w:r>
      <w:r w:rsidRPr="009F1A0E">
        <w:t>»</w:t>
      </w:r>
      <w:r>
        <w:t xml:space="preserve"> ПОСТАНОВЛЯЕТ:</w:t>
      </w:r>
    </w:p>
    <w:p w:rsidR="009204FB" w:rsidRPr="009F1A0E" w:rsidRDefault="009204FB" w:rsidP="009204FB">
      <w:pPr>
        <w:tabs>
          <w:tab w:val="left" w:pos="0"/>
        </w:tabs>
        <w:jc w:val="center"/>
      </w:pPr>
    </w:p>
    <w:p w:rsidR="009204FB" w:rsidRPr="009F1A0E" w:rsidRDefault="009204FB" w:rsidP="009204FB">
      <w:pPr>
        <w:keepNext/>
        <w:numPr>
          <w:ilvl w:val="0"/>
          <w:numId w:val="1"/>
        </w:numPr>
        <w:ind w:left="0" w:firstLine="284"/>
        <w:jc w:val="both"/>
        <w:outlineLvl w:val="2"/>
      </w:pPr>
      <w:proofErr w:type="gramStart"/>
      <w:r w:rsidRPr="009F1A0E">
        <w:t>Утвердить прилагаемый Порядок и условия  предоставления в аренду (в том числе и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имущества субъектам малого и среднего предпринимательства и организациям, образующим инфраструктуру поддержки малого и среднего предпринимательства (Приложение № 1).</w:t>
      </w:r>
      <w:proofErr w:type="gramEnd"/>
    </w:p>
    <w:p w:rsidR="009204FB" w:rsidRPr="009F1A0E" w:rsidRDefault="009204FB" w:rsidP="009204FB">
      <w:pPr>
        <w:numPr>
          <w:ilvl w:val="0"/>
          <w:numId w:val="1"/>
        </w:numPr>
        <w:ind w:left="284" w:hanging="11"/>
        <w:jc w:val="both"/>
      </w:pPr>
      <w:r w:rsidRPr="009F1A0E">
        <w:t>Опубликовать настоящее постановление на официальном сайте муниципального образования «Юкаменский район» и в Вестнике правовых актов органов местного самоуправления муниципального образования «</w:t>
      </w:r>
      <w:r>
        <w:t>Пышкетское</w:t>
      </w:r>
      <w:r w:rsidRPr="009F1A0E">
        <w:t>».</w:t>
      </w:r>
    </w:p>
    <w:p w:rsidR="009204FB" w:rsidRPr="009F1A0E" w:rsidRDefault="009204FB" w:rsidP="009204FB">
      <w:pPr>
        <w:jc w:val="both"/>
      </w:pPr>
      <w:r w:rsidRPr="009F1A0E">
        <w:t xml:space="preserve"> </w:t>
      </w:r>
    </w:p>
    <w:p w:rsidR="009204FB" w:rsidRPr="009F1A0E" w:rsidRDefault="009204FB" w:rsidP="009204FB">
      <w:pPr>
        <w:jc w:val="both"/>
      </w:pPr>
      <w:r w:rsidRPr="009F1A0E">
        <w:t xml:space="preserve"> Глава муниципального образования</w:t>
      </w:r>
    </w:p>
    <w:p w:rsidR="009204FB" w:rsidRPr="009F1A0E" w:rsidRDefault="009204FB" w:rsidP="009204FB">
      <w:pPr>
        <w:jc w:val="both"/>
      </w:pPr>
      <w:r w:rsidRPr="009F1A0E">
        <w:t>«</w:t>
      </w:r>
      <w:r>
        <w:t>Пышкетское</w:t>
      </w:r>
      <w:r w:rsidRPr="009F1A0E">
        <w:t xml:space="preserve">»                                                                                                    </w:t>
      </w:r>
      <w:r>
        <w:t>В.А. Бельтюков</w:t>
      </w:r>
    </w:p>
    <w:p w:rsidR="009204FB" w:rsidRPr="009F1A0E" w:rsidRDefault="009204FB" w:rsidP="009204FB">
      <w:pPr>
        <w:pageBreakBefore/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lastRenderedPageBreak/>
        <w:t>Утвержден</w:t>
      </w:r>
    </w:p>
    <w:p w:rsidR="009204FB" w:rsidRPr="009F1A0E" w:rsidRDefault="009204FB" w:rsidP="009204FB">
      <w:pPr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постановлением</w:t>
      </w:r>
    </w:p>
    <w:p w:rsidR="009204FB" w:rsidRPr="009F1A0E" w:rsidRDefault="009204FB" w:rsidP="009204FB">
      <w:pPr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Администрации</w:t>
      </w:r>
    </w:p>
    <w:p w:rsidR="009204FB" w:rsidRPr="009F1A0E" w:rsidRDefault="009204FB" w:rsidP="009204FB">
      <w:pPr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муниципального образования</w:t>
      </w:r>
    </w:p>
    <w:p w:rsidR="009204FB" w:rsidRPr="009F1A0E" w:rsidRDefault="009204FB" w:rsidP="009204FB">
      <w:pPr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«</w:t>
      </w:r>
      <w:r>
        <w:rPr>
          <w:rFonts w:eastAsia="SimSun"/>
          <w:kern w:val="2"/>
          <w:lang w:eastAsia="ar-SA"/>
        </w:rPr>
        <w:t>Пышкетское</w:t>
      </w:r>
      <w:r w:rsidRPr="009F1A0E">
        <w:rPr>
          <w:rFonts w:eastAsia="SimSun"/>
          <w:kern w:val="2"/>
          <w:lang w:eastAsia="ar-SA"/>
        </w:rPr>
        <w:t>»</w:t>
      </w:r>
    </w:p>
    <w:p w:rsidR="009204FB" w:rsidRPr="009F1A0E" w:rsidRDefault="009204FB" w:rsidP="009204FB">
      <w:pPr>
        <w:widowControl w:val="0"/>
        <w:suppressAutoHyphens/>
        <w:jc w:val="right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от </w:t>
      </w:r>
      <w:r>
        <w:rPr>
          <w:rFonts w:eastAsia="SimSun"/>
          <w:kern w:val="2"/>
          <w:lang w:eastAsia="ar-SA"/>
        </w:rPr>
        <w:t>30</w:t>
      </w:r>
      <w:r w:rsidRPr="009F1A0E">
        <w:rPr>
          <w:rFonts w:eastAsia="SimSun"/>
          <w:kern w:val="2"/>
          <w:lang w:eastAsia="ar-SA"/>
        </w:rPr>
        <w:t xml:space="preserve"> </w:t>
      </w:r>
      <w:r>
        <w:rPr>
          <w:rFonts w:eastAsia="SimSun"/>
          <w:kern w:val="2"/>
          <w:lang w:eastAsia="ar-SA"/>
        </w:rPr>
        <w:t>октября 2019 года № 31а</w:t>
      </w:r>
    </w:p>
    <w:p w:rsidR="009204FB" w:rsidRPr="009F1A0E" w:rsidRDefault="009204FB" w:rsidP="009204FB">
      <w:pPr>
        <w:widowControl w:val="0"/>
        <w:suppressAutoHyphens/>
        <w:jc w:val="both"/>
        <w:rPr>
          <w:rFonts w:eastAsia="SimSun"/>
          <w:kern w:val="2"/>
          <w:lang w:eastAsia="ar-SA"/>
        </w:rPr>
      </w:pP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bookmarkStart w:id="1" w:name="P84"/>
      <w:bookmarkEnd w:id="1"/>
      <w:r w:rsidRPr="009F1A0E">
        <w:rPr>
          <w:b/>
          <w:bCs/>
          <w:kern w:val="2"/>
          <w:lang w:eastAsia="ar-SA"/>
        </w:rPr>
        <w:t>Порядок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proofErr w:type="gramStart"/>
      <w:r w:rsidRPr="009F1A0E">
        <w:rPr>
          <w:b/>
          <w:bCs/>
          <w:kern w:val="2"/>
          <w:lang w:eastAsia="ar-SA"/>
        </w:rPr>
        <w:t>и условия предоставления в аренду (в том числе по льготным</w:t>
      </w:r>
      <w:proofErr w:type="gramEnd"/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>ставкам арендной платы для субъектов малого и среднего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 xml:space="preserve">предпринимательства, </w:t>
      </w:r>
      <w:proofErr w:type="gramStart"/>
      <w:r w:rsidRPr="009F1A0E">
        <w:rPr>
          <w:b/>
          <w:bCs/>
          <w:kern w:val="2"/>
          <w:lang w:eastAsia="ar-SA"/>
        </w:rPr>
        <w:t>занимающихся</w:t>
      </w:r>
      <w:proofErr w:type="gramEnd"/>
      <w:r w:rsidRPr="009F1A0E">
        <w:rPr>
          <w:b/>
          <w:bCs/>
          <w:kern w:val="2"/>
          <w:lang w:eastAsia="ar-SA"/>
        </w:rPr>
        <w:t xml:space="preserve"> социально значимыми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 xml:space="preserve">видами деятельности, иными установленными муниципальными программами (подпрограммами) приоритетными видами деятельности) 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>муниципального имущества субъектам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>малого и среднего предпринимательства и организациям,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>образующим инфраструктуру поддержки субъектов малого</w:t>
      </w:r>
    </w:p>
    <w:p w:rsidR="009204FB" w:rsidRPr="009F1A0E" w:rsidRDefault="009204FB" w:rsidP="009204FB">
      <w:pPr>
        <w:widowControl w:val="0"/>
        <w:suppressAutoHyphens/>
        <w:jc w:val="center"/>
        <w:rPr>
          <w:b/>
          <w:bCs/>
          <w:kern w:val="2"/>
          <w:lang w:eastAsia="ar-SA"/>
        </w:rPr>
      </w:pPr>
      <w:r w:rsidRPr="009F1A0E">
        <w:rPr>
          <w:b/>
          <w:bCs/>
          <w:kern w:val="2"/>
          <w:lang w:eastAsia="ar-SA"/>
        </w:rPr>
        <w:t>и среднего предпринимательства</w:t>
      </w:r>
    </w:p>
    <w:p w:rsidR="009204FB" w:rsidRPr="009F1A0E" w:rsidRDefault="009204FB" w:rsidP="009204FB">
      <w:pPr>
        <w:widowControl w:val="0"/>
        <w:suppressAutoHyphens/>
        <w:jc w:val="both"/>
        <w:rPr>
          <w:rFonts w:eastAsia="SimSun"/>
          <w:kern w:val="2"/>
          <w:lang w:eastAsia="ar-SA"/>
        </w:rPr>
      </w:pP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1. </w:t>
      </w:r>
      <w:proofErr w:type="gramStart"/>
      <w:r w:rsidRPr="009F1A0E">
        <w:rPr>
          <w:rFonts w:eastAsia="SimSun"/>
          <w:kern w:val="2"/>
          <w:lang w:eastAsia="ar-SA"/>
        </w:rPr>
        <w:t xml:space="preserve">Имущество, включенное в </w:t>
      </w:r>
      <w:r w:rsidRPr="009F1A0E">
        <w:rPr>
          <w:rFonts w:eastAsia="SimSun"/>
          <w:color w:val="000000"/>
          <w:kern w:val="2"/>
          <w:lang w:eastAsia="ar-SA"/>
        </w:rPr>
        <w:t>перечень муниципального имущества муниципального образования «</w:t>
      </w:r>
      <w:r>
        <w:rPr>
          <w:rFonts w:eastAsia="SimSun"/>
          <w:color w:val="000000"/>
          <w:kern w:val="2"/>
          <w:lang w:eastAsia="ar-SA"/>
        </w:rPr>
        <w:t>Пышкетское</w:t>
      </w:r>
      <w:r w:rsidRPr="009F1A0E">
        <w:rPr>
          <w:rFonts w:eastAsia="SimSun"/>
          <w:color w:val="000000"/>
          <w:kern w:val="2"/>
          <w:lang w:eastAsia="ar-SA"/>
        </w:rPr>
        <w:t>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F1A0E">
        <w:rPr>
          <w:rFonts w:eastAsia="SimSun"/>
          <w:kern w:val="2"/>
          <w:lang w:eastAsia="ar-SA"/>
        </w:rPr>
        <w:t xml:space="preserve"> (далее Перечень, имущество), предоставляется исключительно в аренду на долгосрочной основе, на срок не менее пяти лет.</w:t>
      </w:r>
      <w:proofErr w:type="gramEnd"/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2. Арендаторами имущества могут быть:</w:t>
      </w:r>
    </w:p>
    <w:p w:rsidR="009204FB" w:rsidRPr="009F1A0E" w:rsidRDefault="009204FB" w:rsidP="009204FB">
      <w:pPr>
        <w:autoSpaceDE w:val="0"/>
        <w:ind w:firstLine="567"/>
        <w:jc w:val="both"/>
      </w:pPr>
      <w:proofErr w:type="gramStart"/>
      <w:r w:rsidRPr="009F1A0E"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деятельность, соответствующие критериям отнесения к субъектам малого и среднего предпринимательства в соответствии со </w:t>
      </w:r>
      <w:hyperlink r:id="rId7" w:history="1">
        <w:r w:rsidRPr="009F1A0E">
          <w:rPr>
            <w:color w:val="0000FF"/>
            <w:u w:val="single"/>
          </w:rPr>
          <w:t>статьей 4</w:t>
        </w:r>
      </w:hyperlink>
      <w:r w:rsidRPr="009F1A0E">
        <w:t xml:space="preserve"> Федерального закона от 24 июля 2007 года № 209-ФЗ "О развитии малого</w:t>
      </w:r>
      <w:proofErr w:type="gramEnd"/>
      <w:r w:rsidRPr="009F1A0E">
        <w:t xml:space="preserve"> и среднего предпринимательства в Российской Федерации" (далее - Федеральный закон);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8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статьей 15</w:t>
        </w:r>
      </w:hyperlink>
      <w:r w:rsidRPr="009F1A0E">
        <w:rPr>
          <w:rFonts w:eastAsia="SimSun"/>
          <w:kern w:val="2"/>
          <w:lang w:eastAsia="ar-SA"/>
        </w:rPr>
        <w:t xml:space="preserve"> Федерального закона (далее - организации).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3.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9F1A0E">
        <w:rPr>
          <w:rFonts w:eastAsia="SimSun"/>
          <w:kern w:val="2"/>
          <w:lang w:eastAsia="ar-SA"/>
        </w:rPr>
        <w:t>Решение о проведении торгов на право заключения договора аренды принимает Администрация муниципального образования «</w:t>
      </w:r>
      <w:r>
        <w:rPr>
          <w:rFonts w:eastAsia="SimSun"/>
          <w:kern w:val="2"/>
          <w:lang w:eastAsia="ar-SA"/>
        </w:rPr>
        <w:t>Пышкетское</w:t>
      </w:r>
      <w:r w:rsidRPr="009F1A0E">
        <w:rPr>
          <w:rFonts w:eastAsia="SimSun"/>
          <w:kern w:val="2"/>
          <w:lang w:eastAsia="ar-SA"/>
        </w:rPr>
        <w:t>»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Торги проводятся в соответствии с порядком, установленным Федеральным </w:t>
      </w:r>
      <w:hyperlink r:id="rId9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законом</w:t>
        </w:r>
      </w:hyperlink>
      <w:r w:rsidRPr="009F1A0E">
        <w:rPr>
          <w:rFonts w:eastAsia="SimSun"/>
          <w:kern w:val="2"/>
          <w:lang w:eastAsia="ar-SA"/>
        </w:rPr>
        <w:t xml:space="preserve"> от 26.07.2006 N 135-ФЗ "О защите конкуренции".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proofErr w:type="gramStart"/>
      <w:r w:rsidRPr="009F1A0E">
        <w:rPr>
          <w:rFonts w:eastAsia="SimSun"/>
          <w:kern w:val="2"/>
          <w:lang w:eastAsia="ar-SA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0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приказом</w:t>
        </w:r>
      </w:hyperlink>
      <w:r w:rsidRPr="009F1A0E">
        <w:rPr>
          <w:rFonts w:eastAsia="SimSun"/>
          <w:kern w:val="2"/>
          <w:lang w:eastAsia="ar-SA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F1A0E">
        <w:rPr>
          <w:rFonts w:eastAsia="SimSun"/>
          <w:kern w:val="2"/>
          <w:lang w:eastAsia="ar-SA"/>
        </w:rPr>
        <w:t xml:space="preserve"> </w:t>
      </w:r>
      <w:proofErr w:type="gramStart"/>
      <w:r w:rsidRPr="009F1A0E">
        <w:rPr>
          <w:rFonts w:eastAsia="SimSun"/>
          <w:kern w:val="2"/>
          <w:lang w:eastAsia="ar-SA"/>
        </w:rPr>
        <w:t xml:space="preserve"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11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статьи 4</w:t>
        </w:r>
      </w:hyperlink>
      <w:r w:rsidRPr="009F1A0E">
        <w:rPr>
          <w:rFonts w:eastAsia="SimSun"/>
          <w:kern w:val="2"/>
          <w:lang w:eastAsia="ar-SA"/>
        </w:rPr>
        <w:t xml:space="preserve"> и </w:t>
      </w:r>
      <w:hyperlink r:id="rId12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статьи 15</w:t>
        </w:r>
      </w:hyperlink>
      <w:r w:rsidRPr="009F1A0E">
        <w:rPr>
          <w:rFonts w:eastAsia="SimSun"/>
          <w:kern w:val="2"/>
          <w:lang w:eastAsia="ar-SA"/>
        </w:rPr>
        <w:t xml:space="preserve"> Федерального закона от 24.07.2007</w:t>
      </w:r>
      <w:proofErr w:type="gramEnd"/>
      <w:r w:rsidRPr="009F1A0E">
        <w:rPr>
          <w:rFonts w:eastAsia="SimSun"/>
          <w:kern w:val="2"/>
          <w:lang w:eastAsia="ar-SA"/>
        </w:rPr>
        <w:t xml:space="preserve"> № 209-ФЗ «О развитии малого и среднего предпринимательства в Российской Федерации».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4.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>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bCs/>
          <w:color w:val="1E1E1E"/>
          <w:kern w:val="2"/>
          <w:lang w:eastAsia="ar-SA"/>
        </w:rPr>
      </w:pPr>
      <w:r w:rsidRPr="009F1A0E">
        <w:rPr>
          <w:rFonts w:eastAsia="SimSun"/>
          <w:kern w:val="2"/>
          <w:lang w:eastAsia="ar-SA"/>
        </w:rPr>
        <w:t xml:space="preserve">6. В целях </w:t>
      </w:r>
      <w:proofErr w:type="gramStart"/>
      <w:r w:rsidRPr="009F1A0E">
        <w:rPr>
          <w:rFonts w:eastAsia="SimSun"/>
          <w:kern w:val="2"/>
          <w:lang w:eastAsia="ar-SA"/>
        </w:rPr>
        <w:t>контроля за</w:t>
      </w:r>
      <w:proofErr w:type="gramEnd"/>
      <w:r w:rsidRPr="009F1A0E">
        <w:rPr>
          <w:rFonts w:eastAsia="SimSun"/>
          <w:kern w:val="2"/>
          <w:lang w:eastAsia="ar-SA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муниципального образования «</w:t>
      </w:r>
      <w:r>
        <w:rPr>
          <w:rFonts w:eastAsia="SimSun"/>
          <w:kern w:val="2"/>
          <w:lang w:eastAsia="ar-SA"/>
        </w:rPr>
        <w:t>Пышкетское</w:t>
      </w:r>
      <w:r w:rsidRPr="009F1A0E">
        <w:rPr>
          <w:rFonts w:eastAsia="SimSun"/>
          <w:kern w:val="2"/>
          <w:lang w:eastAsia="ar-SA"/>
        </w:rPr>
        <w:t>» осуществлять проверки его использования не реже одного раза в год.</w:t>
      </w:r>
    </w:p>
    <w:p w:rsidR="009204FB" w:rsidRPr="009F1A0E" w:rsidRDefault="009204FB" w:rsidP="009204FB">
      <w:pPr>
        <w:widowControl w:val="0"/>
        <w:suppressAutoHyphens/>
        <w:ind w:firstLine="540"/>
        <w:jc w:val="both"/>
        <w:rPr>
          <w:rFonts w:eastAsia="SimSun"/>
          <w:kern w:val="2"/>
          <w:lang w:eastAsia="ar-SA"/>
        </w:rPr>
      </w:pPr>
      <w:r w:rsidRPr="009F1A0E">
        <w:rPr>
          <w:bCs/>
          <w:color w:val="1E1E1E"/>
          <w:kern w:val="2"/>
          <w:lang w:eastAsia="ar-SA"/>
        </w:rPr>
        <w:t xml:space="preserve">7. </w:t>
      </w:r>
      <w:proofErr w:type="gramStart"/>
      <w:r w:rsidRPr="009F1A0E">
        <w:rPr>
          <w:bCs/>
          <w:color w:val="1E1E1E"/>
          <w:kern w:val="2"/>
          <w:lang w:eastAsia="ar-SA"/>
        </w:rPr>
        <w:t xml:space="preserve">При установлении факта использования имущества не по целевому назначению и (или) с нарушением запретов, установленных </w:t>
      </w:r>
      <w:hyperlink r:id="rId13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частью 2 статьи 18</w:t>
        </w:r>
      </w:hyperlink>
      <w:r w:rsidRPr="009F1A0E">
        <w:rPr>
          <w:bCs/>
          <w:color w:val="1E1E1E"/>
          <w:kern w:val="2"/>
          <w:lang w:eastAsia="ar-SA"/>
        </w:rPr>
        <w:t xml:space="preserve">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14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статьями 4</w:t>
        </w:r>
      </w:hyperlink>
      <w:r w:rsidRPr="009F1A0E">
        <w:rPr>
          <w:bCs/>
          <w:color w:val="1E1E1E"/>
          <w:kern w:val="2"/>
          <w:lang w:eastAsia="ar-SA"/>
        </w:rPr>
        <w:t xml:space="preserve">, </w:t>
      </w:r>
      <w:hyperlink r:id="rId15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15</w:t>
        </w:r>
      </w:hyperlink>
      <w:r w:rsidRPr="009F1A0E">
        <w:rPr>
          <w:bCs/>
          <w:color w:val="1E1E1E"/>
          <w:kern w:val="2"/>
          <w:lang w:eastAsia="ar-SA"/>
        </w:rPr>
        <w:t xml:space="preserve"> Федерального закона от 24.07.2007 N 209-ФЗ «О развитии малого</w:t>
      </w:r>
      <w:proofErr w:type="gramEnd"/>
      <w:r w:rsidRPr="009F1A0E">
        <w:rPr>
          <w:bCs/>
          <w:color w:val="1E1E1E"/>
          <w:kern w:val="2"/>
          <w:lang w:eastAsia="ar-SA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</w:t>
      </w:r>
      <w:hyperlink r:id="rId16" w:history="1">
        <w:r w:rsidRPr="009F1A0E">
          <w:rPr>
            <w:rFonts w:eastAsia="SimSun"/>
            <w:color w:val="0000FF"/>
            <w:kern w:val="2"/>
            <w:u w:val="single"/>
            <w:lang w:eastAsia="ar-SA"/>
          </w:rPr>
          <w:t>кодексом</w:t>
        </w:r>
      </w:hyperlink>
      <w:r w:rsidRPr="009F1A0E">
        <w:rPr>
          <w:bCs/>
          <w:color w:val="1E1E1E"/>
          <w:kern w:val="2"/>
          <w:lang w:eastAsia="ar-SA"/>
        </w:rPr>
        <w:t xml:space="preserve"> Российской Федерации.</w:t>
      </w:r>
    </w:p>
    <w:p w:rsidR="009204FB" w:rsidRPr="009F1A0E" w:rsidRDefault="009204FB" w:rsidP="009204FB">
      <w:pPr>
        <w:jc w:val="both"/>
        <w:rPr>
          <w:sz w:val="22"/>
          <w:szCs w:val="22"/>
        </w:rPr>
      </w:pPr>
    </w:p>
    <w:sectPr w:rsidR="009204FB" w:rsidRPr="009F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FB"/>
    <w:rsid w:val="009204FB"/>
    <w:rsid w:val="00F2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C00221F8BE159604438337B6058EFB1A56B45C0C44546D5666A625B9E41AB19502C0A56D1814DCFFCN" TargetMode="External"/><Relationship Id="rId13" Type="http://schemas.openxmlformats.org/officeDocument/2006/relationships/hyperlink" Target="consultantplus://offline/ref=F0DC00221F8BE159604438337B6058EFB1A56B45C0C44546D5666A625B9E41AB19502C0A56D1824BCFF9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DC00221F8BE159604438337B6058EFB1A56B45C0C44546D5666A625B9E41AB19502C0A56D18049CFF5N" TargetMode="External"/><Relationship Id="rId12" Type="http://schemas.openxmlformats.org/officeDocument/2006/relationships/hyperlink" Target="consultantplus://offline/ref=F0DC00221F8BE159604438337B6058EFB1A56B45C0C44546D5666A625B9E41AB19502C0A56D1814DCFF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DC00221F8BE159604438337B6058EFB2AD6C41C2CF4546D5666A625BC9F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DC00221F8BE159604438337B6058EFB1A56B45C0C44546D5666A625B9E41AB19502C0A56D18049CFF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DC00221F8BE159604438337B6058EFB1A56B45C0C44546D5666A625B9E41AB19502C0A56D1814DCFFCN" TargetMode="External"/><Relationship Id="rId10" Type="http://schemas.openxmlformats.org/officeDocument/2006/relationships/hyperlink" Target="consultantplus://offline/ref=F0DC00221F8BE159604438337B6058EFB1A96146CCC94546D5666A625BC9F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C00221F8BE159604438337B6058EFB2AC684DC5CF4546D5666A625BC9FEN" TargetMode="External"/><Relationship Id="rId14" Type="http://schemas.openxmlformats.org/officeDocument/2006/relationships/hyperlink" Target="consultantplus://offline/ref=F0DC00221F8BE159604438337B6058EFB1A56B45C0C44546D5666A625B9E41AB19502C0A56D18049CFF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1044</Words>
  <Characters>7708</Characters>
  <Application>Microsoft Office Word</Application>
  <DocSecurity>0</DocSecurity>
  <Lines>367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2019-11-29T06:07:00Z</dcterms:created>
  <dcterms:modified xsi:type="dcterms:W3CDTF">2019-11-29T06:10:00Z</dcterms:modified>
</cp:coreProperties>
</file>