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06" w:rsidRPr="003C1406" w:rsidRDefault="003C1406" w:rsidP="003C1406">
      <w:pPr>
        <w:rPr>
          <w:sz w:val="20"/>
          <w:szCs w:val="20"/>
        </w:rPr>
      </w:pPr>
    </w:p>
    <w:p w:rsidR="003C1406" w:rsidRPr="003C1406" w:rsidRDefault="003C1406" w:rsidP="003C1406">
      <w:pPr>
        <w:rPr>
          <w:sz w:val="20"/>
          <w:szCs w:val="2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2" type="#_x0000_t75" style="position:absolute;margin-left:209.15pt;margin-top:-10.15pt;width:54.25pt;height:87.1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w10:wrap type="square"/>
          </v:shape>
        </w:pict>
      </w:r>
      <w:bookmarkEnd w:id="0"/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  <w:r w:rsidRPr="003C1406">
        <w:rPr>
          <w:b/>
        </w:rPr>
        <w:t>«ПЫШКЕТ» МУНИЦИПАЛ КЫЛДЫТЭТЛЭН  АДМИНИСТРАЦИЕЗ</w:t>
      </w:r>
    </w:p>
    <w:p w:rsidR="003C1406" w:rsidRPr="003C1406" w:rsidRDefault="003C1406" w:rsidP="003C1406">
      <w:pPr>
        <w:jc w:val="center"/>
        <w:rPr>
          <w:b/>
        </w:rPr>
      </w:pPr>
      <w:r w:rsidRPr="003C1406">
        <w:rPr>
          <w:b/>
        </w:rPr>
        <w:t>АДМИНИСТРАЦИЯ МУНИЦИПАЛЬНОГО  ОБРАЗОВАНИЯ «ПЫШКЕТСКОЕ»</w:t>
      </w:r>
    </w:p>
    <w:p w:rsidR="003C1406" w:rsidRPr="003C1406" w:rsidRDefault="003C1406" w:rsidP="003C1406">
      <w:pPr>
        <w:jc w:val="center"/>
        <w:rPr>
          <w:b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  <w:r w:rsidRPr="003C1406">
        <w:rPr>
          <w:rFonts w:eastAsia="Calibri"/>
          <w:b/>
          <w:bCs/>
        </w:rPr>
        <w:t xml:space="preserve">ПОСТАНОВЛЕНИЕ </w:t>
      </w:r>
    </w:p>
    <w:p w:rsidR="003C1406" w:rsidRPr="003C1406" w:rsidRDefault="003C1406" w:rsidP="003C140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3C1406">
        <w:rPr>
          <w:rFonts w:eastAsia="Calibri"/>
          <w:b/>
        </w:rPr>
        <w:t>14.09.2018года</w:t>
      </w:r>
      <w:r w:rsidRPr="003C1406">
        <w:rPr>
          <w:rFonts w:eastAsia="Calibri"/>
          <w:b/>
        </w:rPr>
        <w:tab/>
      </w:r>
      <w:r w:rsidRPr="003C1406">
        <w:rPr>
          <w:rFonts w:eastAsia="Calibri"/>
          <w:b/>
        </w:rPr>
        <w:tab/>
        <w:t xml:space="preserve">      </w:t>
      </w:r>
      <w:r w:rsidRPr="003C1406">
        <w:rPr>
          <w:rFonts w:eastAsia="Calibri"/>
          <w:b/>
        </w:rPr>
        <w:tab/>
        <w:t>№ 20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Об утверждении Порядка формирования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и полномочий </w:t>
      </w:r>
      <w:proofErr w:type="gramStart"/>
      <w:r w:rsidRPr="003C1406">
        <w:rPr>
          <w:b/>
          <w:bCs/>
          <w:color w:val="1E1E1E"/>
        </w:rPr>
        <w:t>попечительского</w:t>
      </w:r>
      <w:proofErr w:type="gramEnd"/>
      <w:r w:rsidRPr="003C1406">
        <w:rPr>
          <w:b/>
          <w:bCs/>
          <w:color w:val="1E1E1E"/>
        </w:rPr>
        <w:t xml:space="preserve">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(наблюдательного) совета по вопросам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похоронного дела на территории </w:t>
      </w:r>
    </w:p>
    <w:p w:rsidR="003C1406" w:rsidRPr="003C1406" w:rsidRDefault="003C1406" w:rsidP="003C1406">
      <w:pPr>
        <w:jc w:val="both"/>
        <w:rPr>
          <w:rFonts w:ascii="Arial" w:hAnsi="Arial" w:cs="Arial"/>
          <w:b/>
          <w:bCs/>
          <w:color w:val="1E1E1E"/>
        </w:rPr>
      </w:pPr>
      <w:r w:rsidRPr="003C1406">
        <w:rPr>
          <w:b/>
          <w:bCs/>
          <w:color w:val="1E1E1E"/>
        </w:rPr>
        <w:t>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  </w:t>
      </w:r>
    </w:p>
    <w:p w:rsidR="003C1406" w:rsidRPr="003C1406" w:rsidRDefault="003C1406" w:rsidP="003C1406">
      <w:pPr>
        <w:jc w:val="both"/>
        <w:rPr>
          <w:color w:val="1E1E1E"/>
          <w:sz w:val="28"/>
          <w:szCs w:val="28"/>
        </w:rPr>
      </w:pPr>
      <w:r w:rsidRPr="003C1406">
        <w:rPr>
          <w:color w:val="1E1E1E"/>
          <w:sz w:val="28"/>
          <w:szCs w:val="28"/>
        </w:rPr>
        <w:t xml:space="preserve">     </w:t>
      </w:r>
    </w:p>
    <w:p w:rsidR="003C1406" w:rsidRPr="003C1406" w:rsidRDefault="003C1406" w:rsidP="003C1406">
      <w:p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Руководствуясь статьей 27 Федерального закона от 12 января 1996 года N 8-ФЗ "О погребении и похоронном деле", статьей 3 Закона Волгоградской области от 03 апреля 2007 года N 1436-ОД "О погребении и похоронном деле в Волгоградской области", руководствуясь Уставом муниципального образования «Пышкетское», администрация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b/>
          <w:bCs/>
          <w:color w:val="1E1E1E"/>
        </w:rPr>
        <w:t>ПОСТАНОВЛЯЕТ: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numPr>
          <w:ilvl w:val="3"/>
          <w:numId w:val="11"/>
        </w:numPr>
        <w:tabs>
          <w:tab w:val="num" w:pos="720"/>
        </w:tabs>
        <w:ind w:left="72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Образовать Попечительский (наблюдательный) совет по вопросам похоронного дела на территории муниципального образования «Пышкетское» и утвердить его состав согласно  приложению N 1.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Утвердить Порядок формирования и полномочия попечительского  (наблюдательного) совета по вопросам похоронного дела на территории муниципального образования «Пышкетское» согласно приложению N 2. 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proofErr w:type="gramStart"/>
      <w:r w:rsidRPr="003C1406">
        <w:rPr>
          <w:color w:val="1E1E1E"/>
        </w:rPr>
        <w:t>Контроль за</w:t>
      </w:r>
      <w:proofErr w:type="gramEnd"/>
      <w:r w:rsidRPr="003C1406">
        <w:rPr>
          <w:color w:val="1E1E1E"/>
        </w:rPr>
        <w:t xml:space="preserve"> выполнением настоящего постановления возложить на ведущего специалиста администрации муниципального образования «Пышкетское» Максимову Н.Г.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Постановление вступает в силу со дня его официального обнародования.</w:t>
      </w:r>
    </w:p>
    <w:p w:rsidR="003C1406" w:rsidRPr="003C1406" w:rsidRDefault="003C1406" w:rsidP="003C1406">
      <w:pPr>
        <w:tabs>
          <w:tab w:val="num" w:pos="720"/>
        </w:tabs>
        <w:ind w:left="720" w:firstLine="210"/>
        <w:jc w:val="both"/>
        <w:rPr>
          <w:rFonts w:ascii="Arial" w:hAnsi="Arial" w:cs="Arial"/>
          <w:color w:val="1E1E1E"/>
        </w:rPr>
      </w:pP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Arial" w:hAnsi="Arial" w:cs="Arial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color w:val="1E1E1E"/>
        </w:rPr>
      </w:pPr>
      <w:r w:rsidRPr="003C1406">
        <w:rPr>
          <w:color w:val="1E1E1E"/>
        </w:rPr>
        <w:t>Глава муниципального образования</w:t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  <w:t>В.А. Бельтюков</w:t>
      </w:r>
    </w:p>
    <w:p w:rsidR="003C1406" w:rsidRPr="003C1406" w:rsidRDefault="003C1406" w:rsidP="003C1406">
      <w:pPr>
        <w:ind w:firstLine="150"/>
        <w:jc w:val="both"/>
        <w:rPr>
          <w:color w:val="1E1E1E"/>
        </w:rPr>
      </w:pP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Arial" w:hAnsi="Arial" w:cs="Arial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  <w:r w:rsidRPr="003C1406">
        <w:rPr>
          <w:color w:val="1E1E1E"/>
          <w:sz w:val="18"/>
          <w:szCs w:val="18"/>
        </w:rPr>
        <w:t xml:space="preserve">Приложение N 1 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к постановлению администрации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МО «Пышкетское»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№ ____   от ___________ 2018 г.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СОСТАВ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Попечительского (наблюдательного) совета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по вопросам похоронного дела на территории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    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Бельтюков Владимир Анатольевич – глава муниципального образования «Пышкетское», председатель совета.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Владыкина</w:t>
      </w:r>
      <w:proofErr w:type="spellEnd"/>
      <w:r w:rsidRPr="003C1406">
        <w:rPr>
          <w:color w:val="1E1E1E"/>
          <w:sz w:val="28"/>
          <w:szCs w:val="28"/>
        </w:rPr>
        <w:t xml:space="preserve"> Ольга Витальевна, депутат Совета депутатов муниципального образования «Пышкетское», заместитель председателя совета.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 xml:space="preserve">Ившина Лариса </w:t>
      </w:r>
      <w:proofErr w:type="spellStart"/>
      <w:r w:rsidRPr="003C1406">
        <w:rPr>
          <w:color w:val="1E1E1E"/>
          <w:sz w:val="28"/>
          <w:szCs w:val="28"/>
        </w:rPr>
        <w:t>Хурматовна</w:t>
      </w:r>
      <w:proofErr w:type="spellEnd"/>
      <w:r w:rsidRPr="003C1406">
        <w:rPr>
          <w:color w:val="1E1E1E"/>
          <w:sz w:val="28"/>
          <w:szCs w:val="28"/>
        </w:rPr>
        <w:t xml:space="preserve"> – ведущий специалист администрации  муниципального образования «Пышкетское», секретарь совета.</w:t>
      </w:r>
    </w:p>
    <w:p w:rsidR="003C1406" w:rsidRPr="003C1406" w:rsidRDefault="003C1406" w:rsidP="003C1406">
      <w:pPr>
        <w:ind w:firstLine="150"/>
        <w:jc w:val="center"/>
        <w:rPr>
          <w:color w:val="1E1E1E"/>
          <w:sz w:val="28"/>
          <w:szCs w:val="28"/>
        </w:rPr>
      </w:pPr>
    </w:p>
    <w:p w:rsidR="003C1406" w:rsidRPr="003C1406" w:rsidRDefault="003C1406" w:rsidP="003C1406">
      <w:pPr>
        <w:ind w:firstLine="150"/>
        <w:jc w:val="center"/>
        <w:rPr>
          <w:color w:val="1E1E1E"/>
          <w:sz w:val="28"/>
          <w:szCs w:val="28"/>
        </w:rPr>
      </w:pPr>
      <w:r w:rsidRPr="003C1406">
        <w:rPr>
          <w:color w:val="1E1E1E"/>
          <w:sz w:val="28"/>
          <w:szCs w:val="28"/>
          <w:u w:val="single"/>
        </w:rPr>
        <w:t>Члены Попечительского (наблюдательного) совета</w:t>
      </w:r>
      <w:r w:rsidRPr="003C1406">
        <w:rPr>
          <w:color w:val="1E1E1E"/>
          <w:sz w:val="28"/>
          <w:szCs w:val="28"/>
        </w:rPr>
        <w:t>: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Булдакова</w:t>
      </w:r>
      <w:proofErr w:type="spellEnd"/>
      <w:r w:rsidRPr="003C1406">
        <w:rPr>
          <w:color w:val="1E1E1E"/>
          <w:sz w:val="28"/>
          <w:szCs w:val="28"/>
        </w:rPr>
        <w:t xml:space="preserve"> Светлана Вениаминовна – председатель ветеранской организации сельского поселения;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Бельтюкова Валентина Викторовна – директор Пышкетского СДК;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Зямбахтина</w:t>
      </w:r>
      <w:proofErr w:type="spellEnd"/>
      <w:r w:rsidRPr="003C1406">
        <w:rPr>
          <w:color w:val="1E1E1E"/>
          <w:sz w:val="28"/>
          <w:szCs w:val="28"/>
        </w:rPr>
        <w:t xml:space="preserve"> Татьяна Александровна </w:t>
      </w:r>
      <w:proofErr w:type="gramStart"/>
      <w:r w:rsidRPr="003C1406">
        <w:rPr>
          <w:color w:val="1E1E1E"/>
          <w:sz w:val="28"/>
          <w:szCs w:val="28"/>
        </w:rPr>
        <w:t>–Д</w:t>
      </w:r>
      <w:proofErr w:type="gramEnd"/>
      <w:r w:rsidRPr="003C1406">
        <w:rPr>
          <w:color w:val="1E1E1E"/>
          <w:sz w:val="28"/>
          <w:szCs w:val="28"/>
        </w:rPr>
        <w:t xml:space="preserve">иректор </w:t>
      </w:r>
      <w:proofErr w:type="spellStart"/>
      <w:r w:rsidRPr="003C1406">
        <w:rPr>
          <w:color w:val="1E1E1E"/>
          <w:sz w:val="28"/>
          <w:szCs w:val="28"/>
        </w:rPr>
        <w:t>Пышкесткой</w:t>
      </w:r>
      <w:proofErr w:type="spellEnd"/>
      <w:r w:rsidRPr="003C1406">
        <w:rPr>
          <w:color w:val="1E1E1E"/>
          <w:sz w:val="28"/>
          <w:szCs w:val="28"/>
        </w:rPr>
        <w:t xml:space="preserve"> СОШ;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Зянкин</w:t>
      </w:r>
      <w:proofErr w:type="spellEnd"/>
      <w:r w:rsidRPr="003C1406">
        <w:rPr>
          <w:color w:val="1E1E1E"/>
          <w:sz w:val="28"/>
          <w:szCs w:val="28"/>
        </w:rPr>
        <w:t xml:space="preserve"> Роман Николаевич – депутат совета депутатов МО «Пышкетское» 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20"/>
          <w:szCs w:val="20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20"/>
          <w:szCs w:val="20"/>
        </w:rPr>
      </w:pPr>
      <w:r w:rsidRPr="003C1406">
        <w:rPr>
          <w:color w:val="1E1E1E"/>
          <w:sz w:val="20"/>
          <w:szCs w:val="20"/>
        </w:rPr>
        <w:t xml:space="preserve">Приложение N 2 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к постановлению администрации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МО  «Пышкетское»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№ ____ от _________ 2018 г.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Порядок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формирования и полномочия попечительского (наблюдательного) совета по вопросам похоронного дела на территории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1. Общие положения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  1.1. Настоящий Порядок регламентирует деятельность Попечительского (наблюдательного) совета по вопросам похоронного дела на территории муниципального образования «Пышкетское» (далее - Попечительский совет).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 xml:space="preserve">     1.2. Попечительский совет образуется в целях осуществления общественного </w:t>
      </w:r>
      <w:proofErr w:type="gramStart"/>
      <w:r w:rsidRPr="003C1406">
        <w:rPr>
          <w:color w:val="1E1E1E"/>
        </w:rPr>
        <w:t>контроля за</w:t>
      </w:r>
      <w:proofErr w:type="gramEnd"/>
      <w:r w:rsidRPr="003C1406">
        <w:rPr>
          <w:color w:val="1E1E1E"/>
        </w:rPr>
        <w:t xml:space="preserve"> деятельностью в сфере похоронного дела на территории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1.4. Попечительский совет осуществляет свою деятельность на принципах гласности, добровольности и равноправия его членов.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1.5. Попечительский совет в своей деятельности руководствуется Конституцией Российской Федерации, законодательством Российской Федерации и Волгоградской области, Уставом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2. Функции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2.1. Попечительский совет выполняет следующие функции: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-изучает состояние похоронного дела на территории муниципального образования «Пышкетское»;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-рассматривает и готовит предложения по улучшению похоронного обслуживания и организации новых мест погребения;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 установленный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 xml:space="preserve">     -в </w:t>
      </w:r>
      <w:proofErr w:type="gramStart"/>
      <w:r w:rsidRPr="003C1406">
        <w:rPr>
          <w:color w:val="1E1E1E"/>
        </w:rPr>
        <w:t>установленный</w:t>
      </w:r>
      <w:proofErr w:type="gramEnd"/>
      <w:r w:rsidRPr="003C1406">
        <w:rPr>
          <w:color w:val="1E1E1E"/>
        </w:rPr>
        <w:t xml:space="preserve"> строк рассматривает обращения по вопросам похоронного дела, поступившие из органов государственной власти Удмуртской Республики;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о необходимости создания, реконструкции, закрытия мест погребения;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об обозначении и регистрации ранее неизвестных захоронений и по перезахоронению останков погибших;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-принимает участие в решении вопросов увековечения памяти видных деятелей муниципального образования «Пышкетское», Удмуртской Республики, Российской Федерации, похороненных на территории Пышкетского сельского поселения Юкаменского района Удмуртской Республики.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3. Полномочия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3.1. В рамках осуществления своих функций Попечительский совет вправе: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lastRenderedPageBreak/>
        <w:t>     -вносить в установленном порядке органам местного самоуправления предложения и рекомендации по разработке нормативных правовых актов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-привлекать специалистов администрации для рассмотрения отдельных вопросов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-взаимодействовать с антимонопольными, правоохранительными органами по вопросам, относящимся к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-информировать население об обсуждаемых Попечительским советом вопросах в средствах массовой информации;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осуществлять иные полномочия в пределах своей компетенции.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4. Порядок формирования и работы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4.1. Совет формируется из представителей местного самоуправления муниципального образования «Пышкетское», юридических, а также физических лиц.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4.2. Состав Попечительского совета утверждается постановлением администрации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4.4. Председатель Попечительского совета: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созывает заседания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определяет повестку дня заседания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привлекает к работе Попечительского совета в случае необходимости специалистов (экспертов);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приглашает, в случае необходимости, на заседание Попечительского совета представителей организаций, граждан;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осуществляет другие полномочия в пределах своей компетенции.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4.5. Секретарь Попечительского совета: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готовит материалы по вопросам повестки дня и проекты решений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уведомляет членов Попечительского совета о предстоящем заседании;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ведет протоколы заседаний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направляет в адрес членов Попечительского совета копии протоколов и материалов.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4.6. Члены Попечительского совета вправе: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вносить предложения в повестку дня заседания и план работы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принимать участие в голосовании по всем рассматриваемым вопросам;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выступать и давать оценку рассматриваемому вопросу;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знакомиться с материалами предстоящего заседания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lastRenderedPageBreak/>
        <w:t>     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4.12. Решения Попечительского совета доводятся до сведения депутатов муниципального образования «Пышкетское», организаций, иных лиц, имеющих отношение к вопросам, обсуждаемым на заседании.</w:t>
      </w: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/>
    <w:p w:rsidR="003C1406" w:rsidRPr="003C1406" w:rsidRDefault="003C1406" w:rsidP="003C1406">
      <w:pPr>
        <w:rPr>
          <w:sz w:val="20"/>
          <w:szCs w:val="20"/>
        </w:rPr>
      </w:pPr>
    </w:p>
    <w:p w:rsidR="000C1B67" w:rsidRPr="003C1406" w:rsidRDefault="000C1B67" w:rsidP="003C1406"/>
    <w:sectPr w:rsidR="000C1B67" w:rsidRPr="003C1406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887EC37E"/>
    <w:lvl w:ilvl="0" w:tplc="54709CC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49669F"/>
    <w:multiLevelType w:val="hybridMultilevel"/>
    <w:tmpl w:val="7048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7C0793F"/>
    <w:multiLevelType w:val="hybridMultilevel"/>
    <w:tmpl w:val="B6AC938A"/>
    <w:lvl w:ilvl="0" w:tplc="A218E62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511A1"/>
    <w:multiLevelType w:val="hybridMultilevel"/>
    <w:tmpl w:val="7B4EC140"/>
    <w:lvl w:ilvl="0" w:tplc="4BB8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2535608"/>
    <w:multiLevelType w:val="hybridMultilevel"/>
    <w:tmpl w:val="5578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03E64"/>
    <w:multiLevelType w:val="multilevel"/>
    <w:tmpl w:val="3AB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F61"/>
    <w:rsid w:val="00034073"/>
    <w:rsid w:val="0007418D"/>
    <w:rsid w:val="00082B8A"/>
    <w:rsid w:val="000A45F5"/>
    <w:rsid w:val="000B29D1"/>
    <w:rsid w:val="000C1B67"/>
    <w:rsid w:val="00172E9C"/>
    <w:rsid w:val="001B689E"/>
    <w:rsid w:val="002868F1"/>
    <w:rsid w:val="00294BEB"/>
    <w:rsid w:val="00303C04"/>
    <w:rsid w:val="003059DD"/>
    <w:rsid w:val="0033272D"/>
    <w:rsid w:val="003524AD"/>
    <w:rsid w:val="00390246"/>
    <w:rsid w:val="003B456D"/>
    <w:rsid w:val="003C1406"/>
    <w:rsid w:val="003C192F"/>
    <w:rsid w:val="00410E8B"/>
    <w:rsid w:val="00416729"/>
    <w:rsid w:val="00473C57"/>
    <w:rsid w:val="004C3EA3"/>
    <w:rsid w:val="00524164"/>
    <w:rsid w:val="005A04F6"/>
    <w:rsid w:val="005A23D7"/>
    <w:rsid w:val="005B16FD"/>
    <w:rsid w:val="005C0AC0"/>
    <w:rsid w:val="005C55F3"/>
    <w:rsid w:val="00624C72"/>
    <w:rsid w:val="00632C52"/>
    <w:rsid w:val="00652A54"/>
    <w:rsid w:val="00685A6D"/>
    <w:rsid w:val="00686F75"/>
    <w:rsid w:val="006944F8"/>
    <w:rsid w:val="006F5DA2"/>
    <w:rsid w:val="00714CD7"/>
    <w:rsid w:val="00751F61"/>
    <w:rsid w:val="007730B9"/>
    <w:rsid w:val="007A3AA4"/>
    <w:rsid w:val="00835358"/>
    <w:rsid w:val="00876770"/>
    <w:rsid w:val="00892063"/>
    <w:rsid w:val="008E0E7B"/>
    <w:rsid w:val="009B1FE4"/>
    <w:rsid w:val="009E398F"/>
    <w:rsid w:val="009F24BE"/>
    <w:rsid w:val="009F7046"/>
    <w:rsid w:val="00A61F2C"/>
    <w:rsid w:val="00A77B5E"/>
    <w:rsid w:val="00A906CD"/>
    <w:rsid w:val="00A962C3"/>
    <w:rsid w:val="00AB74F1"/>
    <w:rsid w:val="00AD21F5"/>
    <w:rsid w:val="00AD67C9"/>
    <w:rsid w:val="00AF3E93"/>
    <w:rsid w:val="00B32DC9"/>
    <w:rsid w:val="00B45249"/>
    <w:rsid w:val="00B93881"/>
    <w:rsid w:val="00BD09E7"/>
    <w:rsid w:val="00C64CF2"/>
    <w:rsid w:val="00CD69A5"/>
    <w:rsid w:val="00D42209"/>
    <w:rsid w:val="00D876BB"/>
    <w:rsid w:val="00E2124A"/>
    <w:rsid w:val="00E44046"/>
    <w:rsid w:val="00EA47C0"/>
    <w:rsid w:val="00F00A62"/>
    <w:rsid w:val="00F53586"/>
    <w:rsid w:val="00FB0C78"/>
    <w:rsid w:val="00FC7BB2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8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E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32C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2018-09-17T09:41:00Z</cp:lastPrinted>
  <dcterms:created xsi:type="dcterms:W3CDTF">2018-09-17T09:45:00Z</dcterms:created>
  <dcterms:modified xsi:type="dcterms:W3CDTF">2018-09-17T09:45:00Z</dcterms:modified>
</cp:coreProperties>
</file>