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CE" w:rsidRDefault="002943CE" w:rsidP="002943CE">
      <w:pPr>
        <w:spacing w:after="200" w:line="276" w:lineRule="auto"/>
        <w:rPr>
          <w:sz w:val="24"/>
          <w:szCs w:val="24"/>
        </w:rPr>
      </w:pPr>
    </w:p>
    <w:p w:rsidR="002943CE" w:rsidRDefault="002943CE" w:rsidP="002943CE">
      <w:pPr>
        <w:spacing w:after="200" w:line="276" w:lineRule="auto"/>
        <w:rPr>
          <w:b/>
          <w:sz w:val="24"/>
          <w:szCs w:val="24"/>
        </w:rPr>
      </w:pPr>
    </w:p>
    <w:p w:rsidR="002943CE" w:rsidRDefault="002943CE" w:rsidP="002943CE">
      <w:pPr>
        <w:spacing w:line="276" w:lineRule="auto"/>
        <w:jc w:val="center"/>
        <w:rPr>
          <w:b/>
          <w:sz w:val="24"/>
          <w:szCs w:val="24"/>
        </w:rPr>
      </w:pPr>
      <w:r w:rsidRPr="00C3782E"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B714FC9" wp14:editId="650E89C4">
            <wp:simplePos x="0" y="0"/>
            <wp:positionH relativeFrom="column">
              <wp:posOffset>2501265</wp:posOffset>
            </wp:positionH>
            <wp:positionV relativeFrom="paragraph">
              <wp:posOffset>-99695</wp:posOffset>
            </wp:positionV>
            <wp:extent cx="688975" cy="110680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3CE" w:rsidRDefault="002943CE" w:rsidP="002943CE">
      <w:pPr>
        <w:spacing w:line="276" w:lineRule="auto"/>
        <w:jc w:val="center"/>
        <w:rPr>
          <w:b/>
          <w:sz w:val="24"/>
          <w:szCs w:val="24"/>
        </w:rPr>
      </w:pPr>
    </w:p>
    <w:p w:rsidR="002943CE" w:rsidRDefault="002943CE" w:rsidP="002943CE">
      <w:pPr>
        <w:spacing w:line="276" w:lineRule="auto"/>
        <w:jc w:val="center"/>
        <w:rPr>
          <w:b/>
          <w:sz w:val="24"/>
          <w:szCs w:val="24"/>
        </w:rPr>
      </w:pPr>
    </w:p>
    <w:p w:rsidR="002943CE" w:rsidRDefault="002943CE" w:rsidP="002943CE">
      <w:pPr>
        <w:spacing w:line="276" w:lineRule="auto"/>
        <w:jc w:val="center"/>
        <w:rPr>
          <w:b/>
          <w:sz w:val="24"/>
          <w:szCs w:val="24"/>
        </w:rPr>
      </w:pPr>
    </w:p>
    <w:p w:rsidR="002943CE" w:rsidRDefault="002943CE" w:rsidP="002943CE">
      <w:pPr>
        <w:spacing w:line="276" w:lineRule="auto"/>
        <w:jc w:val="center"/>
        <w:rPr>
          <w:b/>
          <w:sz w:val="24"/>
          <w:szCs w:val="24"/>
        </w:rPr>
      </w:pPr>
    </w:p>
    <w:p w:rsidR="002943CE" w:rsidRPr="00C3782E" w:rsidRDefault="002943CE" w:rsidP="002943CE">
      <w:pPr>
        <w:spacing w:line="276" w:lineRule="auto"/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«ПЫШКЕТ» МУНИЦИПАЛ КЫЛДЫТЭТЛЭН  АДМИНИСТРАЦИЕЗ</w:t>
      </w:r>
    </w:p>
    <w:p w:rsidR="002943CE" w:rsidRPr="00C3782E" w:rsidRDefault="002943CE" w:rsidP="002943CE">
      <w:pPr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2943CE" w:rsidRPr="00C3782E" w:rsidRDefault="002943CE" w:rsidP="002943CE">
      <w:pPr>
        <w:jc w:val="center"/>
        <w:rPr>
          <w:b/>
          <w:sz w:val="24"/>
          <w:szCs w:val="24"/>
        </w:rPr>
      </w:pPr>
    </w:p>
    <w:p w:rsidR="002943CE" w:rsidRPr="00C3782E" w:rsidRDefault="002943CE" w:rsidP="002943CE">
      <w:pPr>
        <w:jc w:val="center"/>
        <w:rPr>
          <w:rFonts w:eastAsia="Calibri"/>
          <w:b/>
          <w:bCs/>
          <w:sz w:val="24"/>
          <w:szCs w:val="24"/>
        </w:rPr>
      </w:pPr>
    </w:p>
    <w:p w:rsidR="002943CE" w:rsidRPr="00C3782E" w:rsidRDefault="002943CE" w:rsidP="002943CE">
      <w:pPr>
        <w:jc w:val="center"/>
        <w:rPr>
          <w:rFonts w:eastAsia="Calibri"/>
          <w:b/>
          <w:bCs/>
          <w:sz w:val="24"/>
          <w:szCs w:val="24"/>
        </w:rPr>
      </w:pPr>
      <w:r w:rsidRPr="00C3782E">
        <w:rPr>
          <w:rFonts w:eastAsia="Calibri"/>
          <w:b/>
          <w:bCs/>
          <w:sz w:val="24"/>
          <w:szCs w:val="24"/>
        </w:rPr>
        <w:t xml:space="preserve">ПОСТАНОВЛЕНИЕ </w:t>
      </w:r>
    </w:p>
    <w:p w:rsidR="002943CE" w:rsidRPr="00C3782E" w:rsidRDefault="002943CE" w:rsidP="002943CE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>1</w:t>
      </w:r>
      <w:r>
        <w:rPr>
          <w:rFonts w:eastAsia="Calibri"/>
          <w:b/>
          <w:sz w:val="24"/>
          <w:szCs w:val="24"/>
        </w:rPr>
        <w:t>5</w:t>
      </w:r>
      <w:r w:rsidRPr="00C3782E">
        <w:rPr>
          <w:rFonts w:eastAsia="Calibri"/>
          <w:b/>
          <w:sz w:val="24"/>
          <w:szCs w:val="24"/>
        </w:rPr>
        <w:t>.0</w:t>
      </w:r>
      <w:r>
        <w:rPr>
          <w:rFonts w:eastAsia="Calibri"/>
          <w:b/>
          <w:sz w:val="24"/>
          <w:szCs w:val="24"/>
        </w:rPr>
        <w:t>8.2018</w:t>
      </w:r>
      <w:r w:rsidRPr="00C3782E">
        <w:rPr>
          <w:rFonts w:eastAsia="Calibri"/>
          <w:b/>
          <w:sz w:val="24"/>
          <w:szCs w:val="24"/>
        </w:rPr>
        <w:t>года</w:t>
      </w:r>
      <w:r w:rsidRPr="00C3782E">
        <w:rPr>
          <w:rFonts w:eastAsia="Calibri"/>
          <w:b/>
          <w:sz w:val="24"/>
          <w:szCs w:val="24"/>
        </w:rPr>
        <w:tab/>
      </w:r>
      <w:r w:rsidRPr="00C3782E">
        <w:rPr>
          <w:rFonts w:eastAsia="Calibri"/>
          <w:b/>
          <w:sz w:val="24"/>
          <w:szCs w:val="24"/>
        </w:rPr>
        <w:tab/>
        <w:t xml:space="preserve">      </w:t>
      </w:r>
      <w:r w:rsidRPr="00C3782E">
        <w:rPr>
          <w:rFonts w:eastAsia="Calibri"/>
          <w:b/>
          <w:sz w:val="24"/>
          <w:szCs w:val="24"/>
        </w:rPr>
        <w:tab/>
        <w:t>№ 1</w:t>
      </w:r>
      <w:r>
        <w:rPr>
          <w:rFonts w:eastAsia="Calibri"/>
          <w:b/>
          <w:sz w:val="24"/>
          <w:szCs w:val="24"/>
        </w:rPr>
        <w:t>6</w:t>
      </w:r>
    </w:p>
    <w:p w:rsidR="002943CE" w:rsidRPr="00C3782E" w:rsidRDefault="002943CE" w:rsidP="002943CE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ab/>
        <w:t>С. Пышкет</w:t>
      </w:r>
    </w:p>
    <w:p w:rsidR="002943CE" w:rsidRPr="00D76FAE" w:rsidRDefault="002943CE" w:rsidP="002943CE">
      <w:pPr>
        <w:widowControl w:val="0"/>
        <w:suppressAutoHyphens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widowControl w:val="0"/>
        <w:suppressAutoHyphens/>
        <w:jc w:val="center"/>
        <w:rPr>
          <w:rFonts w:eastAsia="Lucida Sans Unicode" w:cs="Mangal"/>
          <w:bCs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Об утверждении административного регламента</w:t>
      </w:r>
    </w:p>
    <w:p w:rsidR="002943CE" w:rsidRPr="00D76FAE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 xml:space="preserve"> предоставления муниципальной услуги </w:t>
      </w:r>
      <w:r w:rsidRPr="00D76FAE">
        <w:rPr>
          <w:rFonts w:eastAsia="Lucida Sans Unicode" w:cs="Mangal"/>
          <w:kern w:val="2"/>
          <w:sz w:val="24"/>
          <w:szCs w:val="24"/>
          <w:lang w:eastAsia="zh-CN" w:bidi="hi-IN"/>
        </w:rPr>
        <w:t>«</w:t>
      </w:r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 xml:space="preserve">Предоставление выписки из </w:t>
      </w:r>
      <w:proofErr w:type="spellStart"/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 xml:space="preserve"> книги сельского населенного пункта»</w:t>
      </w:r>
    </w:p>
    <w:p w:rsidR="002943CE" w:rsidRPr="00D76FAE" w:rsidRDefault="002943CE" w:rsidP="002943CE">
      <w:pPr>
        <w:widowControl w:val="0"/>
        <w:suppressAutoHyphens/>
        <w:jc w:val="center"/>
        <w:rPr>
          <w:rFonts w:eastAsia="Lucida Sans Unicode"/>
          <w:b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widowControl w:val="0"/>
        <w:suppressAutoHyphens/>
        <w:jc w:val="center"/>
        <w:rPr>
          <w:rFonts w:eastAsia="Lucida Sans Unicode" w:cs="Mangal"/>
          <w:b/>
          <w:bCs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widowControl w:val="0"/>
        <w:suppressAutoHyphens/>
        <w:ind w:firstLine="72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proofErr w:type="gramStart"/>
      <w:r w:rsidRPr="00D76FAE">
        <w:rPr>
          <w:rFonts w:eastAsia="Lucida Sans Unicode"/>
          <w:kern w:val="2"/>
          <w:sz w:val="24"/>
          <w:szCs w:val="24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D76FAE">
        <w:rPr>
          <w:rFonts w:eastAsia="Lucida Sans Unicode"/>
          <w:kern w:val="2"/>
          <w:sz w:val="24"/>
          <w:szCs w:val="24"/>
          <w:lang w:eastAsia="zh-CN" w:bidi="hi-IN"/>
        </w:rPr>
        <w:t xml:space="preserve"> рассмотрения обращений граждан Российской Федерации», руководствуясь Уставом муниципального образования «Пышкетское», Администрация муниципального образования «Пышкетское»</w:t>
      </w:r>
    </w:p>
    <w:p w:rsidR="002943CE" w:rsidRPr="00D76FAE" w:rsidRDefault="002943CE" w:rsidP="002943CE">
      <w:pPr>
        <w:widowControl w:val="0"/>
        <w:suppressAutoHyphens/>
        <w:ind w:firstLine="72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widowControl w:val="0"/>
        <w:suppressAutoHyphens/>
        <w:ind w:firstLine="72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 w:cs="Mangal"/>
          <w:kern w:val="2"/>
          <w:sz w:val="24"/>
          <w:szCs w:val="24"/>
          <w:lang w:eastAsia="zh-CN" w:bidi="hi-IN"/>
        </w:rPr>
        <w:t>ПОСТАНОВЛЯЕТ:</w:t>
      </w:r>
    </w:p>
    <w:p w:rsidR="002943CE" w:rsidRPr="00D76FAE" w:rsidRDefault="002943CE" w:rsidP="002943CE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/>
          <w:kern w:val="2"/>
          <w:sz w:val="24"/>
          <w:szCs w:val="24"/>
          <w:lang w:eastAsia="zh-CN" w:bidi="hi-IN"/>
        </w:rPr>
        <w:t>1. Утвердить административный регламент предоставления муниципальной услуги «</w:t>
      </w:r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 xml:space="preserve">Предоставление выписки из </w:t>
      </w:r>
      <w:proofErr w:type="spellStart"/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 xml:space="preserve"> книги сельского населенного пункта»</w:t>
      </w:r>
      <w:r w:rsidRPr="00D76FAE">
        <w:rPr>
          <w:rFonts w:eastAsia="Lucida Sans Unicode"/>
          <w:kern w:val="2"/>
          <w:sz w:val="24"/>
          <w:szCs w:val="24"/>
          <w:lang w:eastAsia="zh-CN" w:bidi="hi-IN"/>
        </w:rPr>
        <w:t xml:space="preserve">  (прилагается).</w:t>
      </w:r>
    </w:p>
    <w:p w:rsidR="002943CE" w:rsidRPr="00D76FAE" w:rsidRDefault="002943CE" w:rsidP="002943CE">
      <w:pPr>
        <w:widowControl w:val="0"/>
        <w:suppressAutoHyphens/>
        <w:jc w:val="both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/>
          <w:kern w:val="2"/>
          <w:sz w:val="24"/>
          <w:szCs w:val="24"/>
          <w:lang w:eastAsia="zh-CN" w:bidi="hi-IN"/>
        </w:rPr>
        <w:t xml:space="preserve">2. </w:t>
      </w:r>
      <w:proofErr w:type="gramStart"/>
      <w:r w:rsidRPr="00D76FAE">
        <w:rPr>
          <w:rFonts w:eastAsia="Lucida Sans Unicode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D76FAE">
        <w:rPr>
          <w:rFonts w:eastAsia="Lucida Sans Unicode"/>
          <w:kern w:val="2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2943CE" w:rsidRDefault="002943CE" w:rsidP="002943CE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/>
          <w:kern w:val="2"/>
          <w:sz w:val="24"/>
          <w:szCs w:val="24"/>
          <w:lang w:eastAsia="zh-CN" w:bidi="hi-IN"/>
        </w:rPr>
        <w:t>3. Постановление вступает в силу со дня его официального опубликования (обнародования).</w:t>
      </w:r>
    </w:p>
    <w:p w:rsidR="002943CE" w:rsidRPr="00D76FAE" w:rsidRDefault="002943CE" w:rsidP="002943CE">
      <w:pPr>
        <w:widowControl w:val="0"/>
        <w:suppressAutoHyphens/>
        <w:jc w:val="both"/>
        <w:rPr>
          <w:rFonts w:eastAsia="Lucida Sans Unicode" w:cs="Mangal"/>
          <w:color w:val="000000"/>
          <w:kern w:val="2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4. Постановление № 12 от 19.03.2013 г  считать утратившим силу.</w:t>
      </w:r>
    </w:p>
    <w:p w:rsidR="002943CE" w:rsidRPr="00D76FAE" w:rsidRDefault="002943CE" w:rsidP="002943CE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widowControl w:val="0"/>
        <w:tabs>
          <w:tab w:val="left" w:pos="7820"/>
        </w:tabs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widowControl w:val="0"/>
        <w:tabs>
          <w:tab w:val="left" w:pos="7820"/>
        </w:tabs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Default="002943CE" w:rsidP="002943CE">
      <w:pPr>
        <w:widowControl w:val="0"/>
        <w:tabs>
          <w:tab w:val="left" w:pos="7820"/>
        </w:tabs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 w:cs="Mangal"/>
          <w:kern w:val="2"/>
          <w:sz w:val="24"/>
          <w:szCs w:val="24"/>
          <w:lang w:eastAsia="zh-CN" w:bidi="hi-IN"/>
        </w:rPr>
        <w:t>Глава муниципального о</w:t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бразования </w:t>
      </w:r>
    </w:p>
    <w:p w:rsidR="002943CE" w:rsidRPr="00D76FAE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/>
          <w:kern w:val="2"/>
          <w:sz w:val="24"/>
          <w:szCs w:val="24"/>
          <w:lang w:eastAsia="zh-CN" w:bidi="hi-IN"/>
        </w:rPr>
        <w:t>«Пышкетское»</w:t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  <w:t>В.А. Бельтюков</w:t>
      </w:r>
    </w:p>
    <w:p w:rsidR="002943CE" w:rsidRPr="00D76FAE" w:rsidRDefault="002943CE" w:rsidP="002943CE">
      <w:pPr>
        <w:widowControl w:val="0"/>
        <w:suppressAutoHyphens/>
        <w:autoSpaceDE w:val="0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2943CE" w:rsidRPr="00D76FAE" w:rsidRDefault="002943CE" w:rsidP="002943CE">
      <w:pPr>
        <w:suppressAutoHyphens/>
        <w:autoSpaceDE w:val="0"/>
        <w:spacing w:before="53" w:line="254" w:lineRule="exact"/>
        <w:ind w:left="4709"/>
        <w:jc w:val="right"/>
        <w:rPr>
          <w:b/>
          <w:bCs/>
          <w:sz w:val="22"/>
          <w:szCs w:val="22"/>
          <w:lang w:eastAsia="ar-SA"/>
        </w:rPr>
      </w:pPr>
    </w:p>
    <w:p w:rsidR="002943CE" w:rsidRPr="00D76FAE" w:rsidRDefault="002943CE" w:rsidP="002943CE">
      <w:pPr>
        <w:suppressAutoHyphens/>
        <w:autoSpaceDE w:val="0"/>
        <w:spacing w:before="53" w:line="254" w:lineRule="exact"/>
        <w:ind w:left="4709"/>
        <w:jc w:val="right"/>
        <w:rPr>
          <w:b/>
          <w:bCs/>
          <w:sz w:val="22"/>
          <w:szCs w:val="22"/>
          <w:lang w:eastAsia="ar-SA"/>
        </w:rPr>
      </w:pPr>
    </w:p>
    <w:p w:rsidR="002943CE" w:rsidRPr="00D76FAE" w:rsidRDefault="002943CE" w:rsidP="002943CE">
      <w:pPr>
        <w:suppressAutoHyphens/>
        <w:autoSpaceDE w:val="0"/>
        <w:spacing w:before="53" w:line="254" w:lineRule="exact"/>
        <w:ind w:left="4709" w:firstLine="4291"/>
        <w:jc w:val="right"/>
        <w:rPr>
          <w:b/>
          <w:bCs/>
          <w:sz w:val="22"/>
          <w:szCs w:val="22"/>
          <w:lang w:eastAsia="ar-SA"/>
        </w:rPr>
      </w:pPr>
    </w:p>
    <w:p w:rsidR="002943CE" w:rsidRPr="00D76FAE" w:rsidRDefault="002943CE" w:rsidP="002943CE">
      <w:pPr>
        <w:suppressAutoHyphens/>
        <w:autoSpaceDE w:val="0"/>
        <w:spacing w:before="53" w:line="254" w:lineRule="exact"/>
        <w:ind w:left="4709"/>
        <w:jc w:val="right"/>
        <w:rPr>
          <w:b/>
          <w:bCs/>
          <w:sz w:val="22"/>
          <w:szCs w:val="22"/>
          <w:lang w:eastAsia="ar-SA"/>
        </w:rPr>
      </w:pPr>
    </w:p>
    <w:p w:rsidR="002943CE" w:rsidRPr="00EB22FC" w:rsidRDefault="002943CE" w:rsidP="002943CE">
      <w:pPr>
        <w:widowControl w:val="0"/>
        <w:suppressAutoHyphens/>
        <w:autoSpaceDE w:val="0"/>
        <w:spacing w:before="53" w:line="254" w:lineRule="exact"/>
        <w:ind w:left="4709"/>
        <w:jc w:val="right"/>
        <w:rPr>
          <w:rFonts w:eastAsia="Lucida Sans Unicode" w:cs="Mangal"/>
          <w:b/>
          <w:bCs/>
          <w:kern w:val="2"/>
          <w:sz w:val="24"/>
          <w:szCs w:val="24"/>
          <w:lang w:eastAsia="ar-SA" w:bidi="hi-IN"/>
        </w:rPr>
      </w:pPr>
      <w:r w:rsidRPr="00D76FAE">
        <w:rPr>
          <w:rFonts w:eastAsia="Lucida Sans Unicode" w:cs="Mangal"/>
          <w:b/>
          <w:bCs/>
          <w:kern w:val="2"/>
          <w:sz w:val="22"/>
          <w:szCs w:val="22"/>
          <w:lang w:eastAsia="ar-SA" w:bidi="hi-IN"/>
        </w:rPr>
        <w:br w:type="page"/>
      </w:r>
      <w:r w:rsidRPr="00EB22FC">
        <w:rPr>
          <w:rFonts w:eastAsia="Lucida Sans Unicode" w:cs="Mangal"/>
          <w:b/>
          <w:bCs/>
          <w:kern w:val="2"/>
          <w:sz w:val="24"/>
          <w:szCs w:val="24"/>
          <w:lang w:eastAsia="ar-SA" w:bidi="hi-IN"/>
        </w:rPr>
        <w:lastRenderedPageBreak/>
        <w:t>УТВЕРЖДЕН</w:t>
      </w:r>
    </w:p>
    <w:p w:rsidR="002943CE" w:rsidRPr="00EB22FC" w:rsidRDefault="002943CE" w:rsidP="002943CE">
      <w:pPr>
        <w:widowControl w:val="0"/>
        <w:tabs>
          <w:tab w:val="left" w:leader="underscore" w:pos="6202"/>
          <w:tab w:val="left" w:leader="underscore" w:pos="8842"/>
        </w:tabs>
        <w:suppressAutoHyphens/>
        <w:autoSpaceDE w:val="0"/>
        <w:spacing w:line="254" w:lineRule="exact"/>
        <w:ind w:left="5198"/>
        <w:jc w:val="right"/>
        <w:rPr>
          <w:rFonts w:eastAsia="Lucida Sans Unicode" w:cs="Mangal"/>
          <w:kern w:val="2"/>
          <w:sz w:val="24"/>
          <w:szCs w:val="24"/>
          <w:lang w:eastAsia="ar-SA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ar-SA" w:bidi="hi-IN"/>
        </w:rPr>
        <w:t xml:space="preserve">постановлением Администрации муниципального образования </w:t>
      </w:r>
    </w:p>
    <w:p w:rsidR="002943CE" w:rsidRPr="00EB22FC" w:rsidRDefault="002943CE" w:rsidP="002943CE">
      <w:pPr>
        <w:widowControl w:val="0"/>
        <w:tabs>
          <w:tab w:val="left" w:leader="underscore" w:pos="6202"/>
          <w:tab w:val="left" w:leader="underscore" w:pos="8842"/>
        </w:tabs>
        <w:suppressAutoHyphens/>
        <w:autoSpaceDE w:val="0"/>
        <w:spacing w:line="254" w:lineRule="exact"/>
        <w:ind w:left="5198"/>
        <w:jc w:val="right"/>
        <w:rPr>
          <w:rFonts w:eastAsia="Lucida Sans Unicode" w:cs="Mangal"/>
          <w:kern w:val="2"/>
          <w:sz w:val="24"/>
          <w:szCs w:val="24"/>
          <w:lang w:eastAsia="ar-SA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ar-SA" w:bidi="hi-IN"/>
        </w:rPr>
        <w:t>«Пышкетское»</w:t>
      </w:r>
    </w:p>
    <w:p w:rsidR="002943CE" w:rsidRPr="00EB22FC" w:rsidRDefault="002943CE" w:rsidP="002943CE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2943CE" w:rsidRPr="00EB22FC" w:rsidRDefault="002943CE" w:rsidP="002943CE">
      <w:pPr>
        <w:keepNext/>
        <w:widowControl w:val="0"/>
        <w:tabs>
          <w:tab w:val="left" w:pos="4260"/>
        </w:tabs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АДМИНИСТРАТИВНЫЙ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РЕГЛАМЕНТ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Arial" w:cs="Mangal"/>
          <w:kern w:val="2"/>
          <w:sz w:val="24"/>
          <w:szCs w:val="24"/>
          <w:lang w:eastAsia="zh-CN" w:bidi="hi-IN"/>
        </w:rPr>
      </w:pP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  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«Предоставление выписки из </w:t>
      </w:r>
      <w:proofErr w:type="spell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книги 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сельского населенного пункта»</w:t>
      </w:r>
    </w:p>
    <w:p w:rsidR="002943CE" w:rsidRPr="00EB22FC" w:rsidRDefault="002943CE" w:rsidP="002943CE">
      <w:pPr>
        <w:widowControl w:val="0"/>
        <w:suppressAutoHyphens/>
        <w:ind w:firstLine="709"/>
        <w:jc w:val="center"/>
        <w:rPr>
          <w:rFonts w:eastAsia="Lucida Sans Unicode" w:cs="Mangal"/>
          <w:b/>
          <w:bCs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spacing w:line="100" w:lineRule="atLeast"/>
        <w:ind w:left="4142"/>
        <w:jc w:val="both"/>
        <w:rPr>
          <w:rFonts w:ascii="Microsoft Sans Serif" w:eastAsia="Lucida Sans Unicode" w:hAnsi="Microsoft Sans Serif" w:cs="Microsoft Sans Serif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ОБЩИЕ ПОЛОЖЕНИЯ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1.1. Предмет регулирования регламента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Административный регламент предоставления муниципальной услуги «Предоставление 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 сельского населенного пункта» (далее – Административный регламент),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(административные процедуры) при предоставлении муниципальной услуги.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1.2. Описание заявителей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Заявителями для получения муниципальной услуги являются: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член семьи гражданина, осуществляющего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 xml:space="preserve">иное лицо в случае представления доверенности, удостоверенной в установленном порядке, от лица, имеющего право на получение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книги.</w:t>
      </w:r>
    </w:p>
    <w:p w:rsidR="002943CE" w:rsidRPr="00EB22FC" w:rsidRDefault="002943CE" w:rsidP="002943CE">
      <w:pPr>
        <w:widowControl w:val="0"/>
        <w:suppressAutoHyphens/>
        <w:ind w:firstLine="709"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ind w:firstLine="709"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1.3.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Требования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порядку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информирования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о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предоставления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ind w:firstLine="56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1.3.1.Информацию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можно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получить</w:t>
      </w: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 по адресу: Юкаменский район, с. Пышкет, ул. </w:t>
      </w:r>
      <w:proofErr w:type="gramStart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Советская</w:t>
      </w:r>
      <w:proofErr w:type="gramEnd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 12 а.</w:t>
      </w:r>
    </w:p>
    <w:p w:rsidR="002943CE" w:rsidRPr="00EB22FC" w:rsidRDefault="002943CE" w:rsidP="002943CE">
      <w:pPr>
        <w:widowControl w:val="0"/>
        <w:suppressAutoHyphens/>
        <w:ind w:firstLine="567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Юкаменский район, с. Юкаменское, ул.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Первомайская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д 11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II. СТАНДАРТ ПРЕДОСТАВЛЕНИЯ МУНЦИПАЛЬНОЙ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             </w:t>
      </w:r>
    </w:p>
    <w:p w:rsidR="002943CE" w:rsidRPr="00EB22FC" w:rsidRDefault="002943CE" w:rsidP="002943CE">
      <w:pPr>
        <w:widowControl w:val="0"/>
        <w:suppressAutoHyphens/>
        <w:autoSpaceDE w:val="0"/>
        <w:ind w:firstLine="709"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2.1. Наименование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 xml:space="preserve">Предоставление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 сельского населенного пункта.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tabs>
          <w:tab w:val="left" w:pos="8400"/>
        </w:tabs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2.2. Наименование органа, предоставляющего муниципальную услугу.</w:t>
      </w:r>
    </w:p>
    <w:p w:rsidR="002943CE" w:rsidRPr="00EB22FC" w:rsidRDefault="002943CE" w:rsidP="002943CE">
      <w:pPr>
        <w:widowControl w:val="0"/>
        <w:suppressAutoHyphens/>
        <w:ind w:firstLine="709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Муниципальная услуга  предоставляется Администрацией муниципального образования «Пышкетское» (далее – уполномоченный орган).</w:t>
      </w:r>
    </w:p>
    <w:p w:rsidR="002943CE" w:rsidRPr="00EB22FC" w:rsidRDefault="002943CE" w:rsidP="002943CE">
      <w:pPr>
        <w:widowControl w:val="0"/>
        <w:suppressAutoHyphens/>
        <w:rPr>
          <w:rFonts w:eastAsia="Lucida Sans Unicode" w:cs="Mangal"/>
          <w:b/>
          <w:color w:val="000000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2.3. Результат предоставления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Результатом предоставления муниципальной услуги является предоставление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 сельского населенного пункта,  либо мотивированный отказ в предоставлении муниципальной услуги.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2.4. Срок предоставления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2.4.1. Срок предоставления  муниципальной услуги составляет не более 30  дней со дня подачи в установленном порядке заявления об исполнении муниципальной услуги с приложением всех документов, предусмотренных в пункте 2.6. настоящего административного регламента.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2.4.2. Специалист, ответственный за предоставление муниципальной услуги, информирует заявителя о завершении процедур по предоставлению муниципальной услуги по телефону (если он указан в заявлении) в срок не позднее дня, следующего за днем принятия соответствующего решения.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2.5. Правовые основания для предоставления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Федеральный закон от 06 октября 2003 года N 131-ФЗ «Об общих принципах организации местного самоуправления в Российской Федерации»;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Федеральный закон от 27 июля 2010 года N 210-ФЗ «Об организации предоставления государственных и муниципальных услуг»;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Федеральный закон от 07 июля 2003 года N 112-ФЗ «О личном подсобном хозяйстве»;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 xml:space="preserve">Федеральный закон от 13 июля 2015 года N 218-ФЗ «О государственной регистрации недвижимости»; 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Федеральный закон от 27 июля 2006 года N 152-ФЗ «О персональных данных»;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от 26 февраля 2010 года N 96;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 xml:space="preserve">Порядок ведения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похозяйственных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 органами местного самоуправления поселений и органами местного самоуправления городских округов, утвержденный приказом Минсельхоза России от 11 октября 2010 года N 345;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Федераций, утвержденные постановлением Правительства Российской Федерации от 17 июля 1995 года N 713;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утвержденный приказом МВД России от 31 декабря 2017 года N 984;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Уставом муниципального образования «Пышкетское»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lastRenderedPageBreak/>
        <w:t>предоставления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2.6.1. Для предоставления муниципальной услуги заявитель представляет следующие документы: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а)  заявление;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б) документ, удостоверяющая в соответствии с законодательством Российской Федерации личность заявителя;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в) документ, подтверждающий право представителя действовать от имени и в интересах получателя муниципальной услуги, если за предоставлением муниципальной услуги обращается представитель получателя муниципальной услуги;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г) 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д) 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исполнительной власти.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2.6.2.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 сельского населенного пункта выдаются на основании заявления после предоставления необходимых документов согласно пункту 2.6.1.  настоящего Административного регламента. 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2.6.3. Заявитель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имеет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право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представить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письменный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запрос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использованием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почтовой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связи,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посредством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электронных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сре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дств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св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язи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(Интернет,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электронная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почта).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Гражданин при обращении лично в Администрацию МО за получением муниципальной услуги представляет документ, удостоверяющий его личность.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доверенность. 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От имени юридического лица запрос подаётся представителем юридического лица, действующим на основании учредительных документов или уполномоченным доверенностью.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2.6.4. Запрещается требовать от заявителя: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представления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документов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информации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или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осуществления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действий,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представление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или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осуществление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которых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не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предусмотрено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нормативными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правовыми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актами,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регулирующими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отношения,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возникающие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связи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предоставлением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услуги;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представления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документов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информации,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которые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находятся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распоряжении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А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дминистрации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МО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государственных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органов,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иных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органов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местного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самоуправления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(или) подведомственным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организаций,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участвующих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услуги.</w:t>
      </w:r>
    </w:p>
    <w:p w:rsidR="002943CE" w:rsidRPr="00EB22FC" w:rsidRDefault="002943CE" w:rsidP="002943CE">
      <w:pPr>
        <w:tabs>
          <w:tab w:val="left" w:pos="1369"/>
        </w:tabs>
        <w:spacing w:line="274" w:lineRule="exact"/>
        <w:ind w:left="20" w:right="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2.6.5. Документы, запрашиваемые специалистом у соответствующих структур в рамках межведомственного взаимодействия:</w:t>
      </w:r>
    </w:p>
    <w:p w:rsidR="002943CE" w:rsidRPr="00EB22FC" w:rsidRDefault="002943CE" w:rsidP="002943CE">
      <w:pPr>
        <w:widowControl w:val="0"/>
        <w:numPr>
          <w:ilvl w:val="0"/>
          <w:numId w:val="1"/>
        </w:numPr>
        <w:tabs>
          <w:tab w:val="clear" w:pos="0"/>
          <w:tab w:val="left" w:pos="870"/>
        </w:tabs>
        <w:suppressAutoHyphens/>
        <w:spacing w:line="274" w:lineRule="exact"/>
        <w:ind w:left="20" w:right="20" w:firstLine="70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выписка из Единого государственного реестра прав на недвижимое имущество и сделок с ним о правах на земельный участок, либо отсутствие записи о нём.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Документы, запрашиваемые специалистом у соответствующих структур в рамках межведомственного взаимодействия, заявитель вправе представить самостоятельно.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Основанием для отказа в приеме документов, необходимых для предоставления муниципальной услуги является отсутствие документов, предусмотренных пунктом 2.6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настоящего административного регламента.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2.8. Исчерпывающий перечень оснований для отказа в предоставлении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 предоставлении муниципальной услуги будет отказано на следующих основаниях: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- обращение лица, не относящегося к категории заявителей (представителей заявителя);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заявителем не представлены необходимые документы;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отказа самого заявителя;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выяснения обстоятельств о предоставлении заявителем ложных данных;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смерти заявителя (представителя заявителя).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При принятии решения об отказе в предоставлении муниципальной услуги заявителю направляется (выдается) уведомление об отказе с указанием причин отказа.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2.9. Размер платы, взимаемой с заявителя при предоставлении 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Муниципальная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услуга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предоставляется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на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бесплатной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основе.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 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2.10. Максимальный срок ожидания в очереди при подаче запроса о предоставлении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муниципальной услуги и при получении результата предоставления муниципальной услуги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2.11. Срок регистрации запроса </w:t>
      </w:r>
      <w:hyperlink r:id="rId7" w:anchor="sub_2003" w:history="1">
        <w:r w:rsidRPr="00EB22FC">
          <w:rPr>
            <w:rFonts w:eastAsia="Lucida Sans Unicode" w:cs="Mangal"/>
            <w:b/>
            <w:kern w:val="2"/>
            <w:sz w:val="24"/>
            <w:szCs w:val="24"/>
            <w:lang w:eastAsia="zh-CN" w:bidi="hi-IN"/>
          </w:rPr>
          <w:t>заявителя</w:t>
        </w:r>
      </w:hyperlink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о предоставлении муниципальной услуги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Заявление на предоставление муниципальной услуги регистрируется в день поступления заявления.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0" w:name="OLE_LINK2"/>
      <w:bookmarkStart w:id="1" w:name="OLE_LINK1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2.12.4.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2.12.5. В местах ожидания личного приема устанавливаются стулья. </w:t>
      </w:r>
    </w:p>
    <w:bookmarkEnd w:id="0"/>
    <w:bookmarkEnd w:id="1"/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2.13. Показатели доступности и качества  муниципальной услуги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Показателями доступности и качества оказания муниципальной услуги являются: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обеспечение  информирования  Заявителей о месте нахождения  и графике работы Администрация МО;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обеспечение информирования Заявителей о порядке оказания муниципальной услуги; 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своевременность приёма  Заявителей; 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своевременность рассмотрения заявления Заявителей;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отсутствие жалоб на качество и своевременность предоставления муниципальной услуги.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III. СОСТАВ, ПОСЛЕДОВАТЕЛЬНОСТЬ И СРОКИ  ВЫПОЛНЕНИЯ  АДМИНИСТАРТИВНЫХ ПРОЦЕДУР, ТРЕБОВАНИЯ  К ПОРЯДКУ ИХ ВЫПОЛНЕНИЯ, В ТОМ ЧИСЛЕ ОСОБЕННОСТИ ВЫПОЛНЕНИЯ АДМИНИСТРАТИВНЫХ ПРОЦЕДУР  В ЭЛЕКТРОННОЙ ФОРМЕ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3.1. Общие положения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Предоставление муниципальной услуги включает в себя следующие административные процедуры: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-прием заявлений (обращений) и предоставленных документов;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регистрация и учет заявлений (обращений) по установленной форме;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рассмотрение заявлений (обращений);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подготовка ответов по существу поставленных вопросов;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предоставление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Блок-схема предоставления муниципальной услуги представлена в приложении 1 к настоящему Административному регламенту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3.2.    Описание последовательности действий при приеме и регистрации заявления о предоставлении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3.2.1. Основанием для начала действий по предоставлению муниципальной услуги является поступление заявления в Администрацию МО.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3.2.2. Запрос может быть доставлен непосредственно Заявителем либо его представителем, полномочия которого оформляются в порядке, установленном законодательством Российской Федерации, поступить по каналам почтовой или электронной связи.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3.2.3. Регистрации подлежат все поступившие заявления, независимо от способа их поступления. При поступлении заявления посредством электронных каналов связи, сети Интернет, он распечатывается на бумажном носителе и в дальнейшем работа с ним ведется в установленном порядке аналогично заявлению, полученному на бумажном носителе.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3.2.4.  Срок регистрации заявления Заявителя составляет не более 15 минут.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3.2.5. При регистрации заявлению присваивается соответствующий регистрационный номер. 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3.2.6. По желанию Заявителя при приеме и регистрации заявления на втором экземпляре заявления должностное лицо, ответственное за прием и регистрацию, проставляет отметку о принятии с указанием регистрационного номера и даты регистрации.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3.3.    Описание    последовательности    действий    при    рассмотрении    заявления руководителем, определении должностного лица, ответственного за исполнение заявления, передаче заявления на исполнение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3.3.1. Зарегистрированное заявление не позднее одного дня, следующего за днем его регистрации, передается должностным лицом, ответственным за прием и регистрацию, в порядке делопроизводства на рассмотрение Главе муниципального образования  (в его отсутствие – должностному лицу его замещающему).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3.3.2.  После регистрации и рассмотрения руководителем заявление с резолюцией в течение 1 дня передается должностному лицу, ответственному за его исполнение.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3.4.    Описание последовательности действий при анализе тематики заявления, принятии решения о возможности исполнения заявления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3.4.1. При выявлении недостаточности сведений, необходимых для исполнения заявления, или нечетко, неправильно сформулированного заявления, должностное лицо, ответственное за исполнение заявления, в течение 5 дней готовит письменный запрос об уточнении и дополнении заявления Заявителя необходимыми для его исполнения сведениями.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3.4.2. По итогам анализа должностное лицо, ответственное за исполнение заявления, принимает решение: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 возможности исполнения заявления;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об отказе в приёме документов;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об отказе Заявителю в предоставлении муниципальной услуги при отсутствии у него права на получение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муниципальной услуги.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3.5.    Описание последовательности действий при подготовке и направлении ответов Заявителям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а) Юридическим фактом, являющимся  основанием для начала административного  действия  является заключение специалиста о возможности предоставления  информации.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б) Ответственным  за выполнение административного действия является специалист Администрации.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3.6. Особенности предоставления муниципальной услуги в электронной форме.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Специалист администрации района,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кабинет заявителя и приступает к осуществлению административных процедур, согласно блок-схеме настоящего административного регламента.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Направление результата предоставления муниципальной услуги и результатов отдельных административных процедур осуществляется путем прикрепления ответственным специалистом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скан-копии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документа, являющегося результатом предоставления муниципальной услуги, с одновременным направлением статуса муниципальной услуги "Исполнено" в личный кабинет заявителя в сроки, предусмотренные пунктами настоящим административным регламентом.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 целях дополнительного получения оригинала документа, являющегося результатом предоставления муниципальной услуги, заявитель обращается в администрацию поселения лично. Выдача оригиналов документов производится ответственным специалистом в день обращения заявителя в администрацию поселения.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3.7. Особенности предоставления муниципальной услуги в многофункциональном центре.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________________________________________________________________________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IV.  ФОРМЫ </w:t>
      </w:r>
      <w:proofErr w:type="gram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ИСПОЛНЕНИЕМ АДМИНИСТРАТИВНОГО РЕГЛАМЕНТА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4.1.    Требования к порядку и формам </w:t>
      </w:r>
      <w:proofErr w:type="gram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предоставлением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4.1.1.Основной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муниципальных служащих Администрации МО.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4.1.2.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МО.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4.1.3.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предоставлением муниципальной услуги осуществляется в следующих формах: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текущий контроль; 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внутриведомственный  контроль;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контроль со стороны граждан.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4.1.4.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Система контроля предоставления муниципальной услуги включает в себя: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организацию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проверку хода и качества предоставления муниципальной услуги;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учет и анализ результатов исполнительской дисциплины муниципальных служащих в Администрации МО.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4.2.    Порядок осуществления текущего </w:t>
      </w:r>
      <w:proofErr w:type="gram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исполнением должностными лицами Администрации МО  положений Административного регламента и иных правовых актов, устанавливающих требования к предоставлению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4.2.1.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 xml:space="preserve">Текущий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соблюдением последовательности действий, определенных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br/>
        <w:t>административными процедурами по предоставлению муниципальной услуги и принятием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br/>
        <w:t>решений, осуществляет должностное лицо Администрации МО, назначенное ответственным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br/>
        <w:t>за организацию работы по предоставлению муниципальной услуги.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4.2.2. Текущий контроль осуществляется путем проведения должностным лицом Администрации МО, назначенным ответственным за организацию работы по предоставлению муниципальной услуги, проверок соблюдения и исполнения иными должностными лицами Администрация МО положений настоящего Административного регламента - постоянно на протяжении срока предоставления муниципальной услуги.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4.3.   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полнотой и качеством предоставления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4.3.1. Основанием для проведения плановых проверок являются годовой план работы Администрации МО.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4.3.2. Внеплановые проверки проводятся по решению Главы муниципального образования на основании конкретного обращения Заявителя.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4.3.3. Проведение проверки полноты и качества предоставления муниципальной услуги Главой муниципального образования может быть поручено специалисту Администрации муниципального образования, назначенному ответственным за организацию работы по предоставлению муниципальной услуги.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4.3.4. При проведении проверки осуществляется контроль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обеспечением прав Заявителей на получение муниципальной услуги;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исполнением нормативных правовых актов, регулирующих предоставление 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услуг;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своевременностью, полнотой и качеством предоставления муниципальной услуги.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Администрации муниципального образования.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4.3.6. По результатам проверки должны быть осуществлены необходимые меры по устранению недостатков в предоставлении муниципальной услуги.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4.4.    Ответственность должностных лиц Администрации муниципального образования за решения и действия (бездействие), принимаемые (осуществляемые) в ходе предоставления муниципальной услуги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4.4.1. В случае выявления нарушений прав Заявителей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4.4.2 Ответственность за предоставление муниципальной услуги и соблюдение установленных сроков её осуществления несет Глава МО.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Ответственные должностные лица, уполномоченные на предоставление муниципальной услуги, несут дисциплинарную ответственность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правильность предоставления муниципальной услуги;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соблюдение сроков предоставления муниципальной услуги.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V. ДОСУДЕБНЫЙ (ВНЕСУДЕБНЫЙ) ПОРЯДОК ОБЖАЛОВАНИЯ РЕШЕНИЙ И ДЕЙСТВИЙ (БЕЗДЕЙСТВИЯ) ОРГАНА, ПРЕДОСТАВЛЯЮЩЕГО МУНЦИПАЛЬНУЮ УСЛУГУ, А ТАКЖЕ ИХ ДОЛЖНОСТНЫХ ЛИЦ</w:t>
      </w:r>
    </w:p>
    <w:p w:rsidR="002943CE" w:rsidRPr="00EB22FC" w:rsidRDefault="002943CE" w:rsidP="002943CE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2943CE" w:rsidRPr="00EB22FC" w:rsidRDefault="002943CE" w:rsidP="002943CE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2" w:name="sub_110101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1)   нарушение срока регистрации запроса заявителя о предоставлении муниципальной услуги;</w:t>
      </w:r>
    </w:p>
    <w:p w:rsidR="002943CE" w:rsidRPr="00EB22FC" w:rsidRDefault="002943CE" w:rsidP="002943CE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3" w:name="sub_110102"/>
      <w:bookmarkEnd w:id="2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2)     нарушение срока предоставления муниципальной услуги;</w:t>
      </w:r>
    </w:p>
    <w:p w:rsidR="002943CE" w:rsidRPr="00EB22FC" w:rsidRDefault="002943CE" w:rsidP="002943CE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4" w:name="sub_110103"/>
      <w:bookmarkEnd w:id="3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2943CE" w:rsidRPr="00EB22FC" w:rsidRDefault="002943CE" w:rsidP="002943CE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5" w:name="sub_110104"/>
      <w:bookmarkEnd w:id="4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4)   отказ в приеме документов, предоставление которых предусмотрено нормативными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2943CE" w:rsidRPr="00EB22FC" w:rsidRDefault="002943CE" w:rsidP="002943CE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6" w:name="sub_110105"/>
      <w:bookmarkEnd w:id="5"/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5)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2943CE" w:rsidRPr="00EB22FC" w:rsidRDefault="002943CE" w:rsidP="002943CE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7" w:name="sub_110106"/>
      <w:bookmarkEnd w:id="6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6)  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2943CE" w:rsidRPr="00EB22FC" w:rsidRDefault="002943CE" w:rsidP="002943CE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8" w:name="sub_110107"/>
      <w:bookmarkEnd w:id="7"/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ind w:left="1612" w:hanging="892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9" w:name="sub_1102"/>
      <w:bookmarkEnd w:id="8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Общие требования к порядку подачи и рассмотрения жалобы: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0" w:name="sub_11021"/>
      <w:bookmarkEnd w:id="9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1" w:name="sub_11022"/>
      <w:bookmarkEnd w:id="10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поселения.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2. Жалоба может быть направлена почтовым отправлением по адресу: </w:t>
      </w:r>
      <w:r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  <w:t xml:space="preserve">УР. Юкаменский район, с. Пышкет, ул. </w:t>
      </w:r>
      <w:proofErr w:type="gramStart"/>
      <w:r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  <w:t>Советская</w:t>
      </w:r>
      <w:proofErr w:type="gramEnd"/>
      <w:r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  <w:t xml:space="preserve"> 12а,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 а также может быть принята при личном приеме заявителя.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2" w:name="sub_11025"/>
      <w:bookmarkEnd w:id="11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 Жалоба должна содержать:</w:t>
      </w:r>
    </w:p>
    <w:p w:rsidR="002943CE" w:rsidRPr="00EB22FC" w:rsidRDefault="002943CE" w:rsidP="002943CE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3" w:name="sub_110251"/>
      <w:bookmarkEnd w:id="12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2943CE" w:rsidRPr="00EB22FC" w:rsidRDefault="002943CE" w:rsidP="002943CE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4" w:name="sub_110252"/>
      <w:bookmarkEnd w:id="13"/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43CE" w:rsidRPr="00EB22FC" w:rsidRDefault="002943CE" w:rsidP="002943CE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5" w:name="sub_110253"/>
      <w:bookmarkEnd w:id="14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2943CE" w:rsidRPr="00EB22FC" w:rsidRDefault="002943CE" w:rsidP="002943CE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6" w:name="sub_110254"/>
      <w:bookmarkEnd w:id="15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43CE" w:rsidRPr="00EB22FC" w:rsidRDefault="002943CE" w:rsidP="002943CE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7" w:name="sub_11026"/>
      <w:bookmarkEnd w:id="16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4.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8" w:name="sub_11027"/>
      <w:bookmarkEnd w:id="17"/>
      <w:proofErr w:type="gramEnd"/>
    </w:p>
    <w:p w:rsidR="002943CE" w:rsidRPr="00EB22FC" w:rsidRDefault="002943CE" w:rsidP="002943CE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9" w:name="sub_11028"/>
      <w:bookmarkEnd w:id="18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9"/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62"/>
        <w:jc w:val="right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            </w:t>
      </w: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ind w:firstLine="562"/>
        <w:jc w:val="right"/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br w:type="page"/>
      </w:r>
      <w:r w:rsidRPr="00EB22FC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lastRenderedPageBreak/>
        <w:t>Приложение    № 1</w:t>
      </w: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ind w:firstLine="562"/>
        <w:jc w:val="right"/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>к Административному регламенту</w:t>
      </w: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ind w:firstLine="562"/>
        <w:jc w:val="right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Главе муниципального образования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«Пышкетское» _____________________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</w:t>
      </w:r>
      <w:r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</w:t>
      </w: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______________________</w:t>
      </w:r>
    </w:p>
    <w:p w:rsidR="002943CE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от _________________________________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___________________________________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паспорт</w:t>
      </w:r>
      <w:r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: серия</w:t>
      </w: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 №__</w:t>
      </w:r>
      <w:r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</w:t>
      </w: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место рождения_____________________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____________________________________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дата рождения________________________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адрес места жительства________________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_____________________________________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телефон______________________</w:t>
      </w:r>
    </w:p>
    <w:p w:rsidR="002943CE" w:rsidRPr="00EB22FC" w:rsidRDefault="002943CE" w:rsidP="002943CE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jc w:val="center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заявление</w:t>
      </w: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Прошу предоставить мне выписку из </w:t>
      </w:r>
      <w:proofErr w:type="spellStart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 книги, копию и т.д.)__________________________________________________________________________</w:t>
      </w:r>
      <w:proofErr w:type="gramEnd"/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(на)__________________________________________________________________________</w:t>
      </w: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за____________________________________________________________________________</w:t>
      </w: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Подпись заявителя: ____________________ /расшифровка/</w:t>
      </w: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дата:</w:t>
      </w: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количество ___экземпляров</w:t>
      </w: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Приложение № 2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 </w:t>
      </w:r>
    </w:p>
    <w:p w:rsidR="002943CE" w:rsidRPr="00EB22FC" w:rsidRDefault="002943CE" w:rsidP="002943CE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административному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регламенту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                                                                     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spacing w:val="-6"/>
          <w:kern w:val="2"/>
          <w:sz w:val="24"/>
          <w:szCs w:val="24"/>
          <w:lang w:eastAsia="zh-CN" w:bidi="hi-IN"/>
        </w:rPr>
        <w:t>Блок-схема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bCs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 xml:space="preserve">Предоставление выписки  из </w:t>
      </w:r>
      <w:proofErr w:type="spellStart"/>
      <w:r w:rsidRPr="00EB22FC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 xml:space="preserve"> книги</w:t>
      </w:r>
    </w:p>
    <w:p w:rsidR="002943CE" w:rsidRPr="00EB22FC" w:rsidRDefault="002943CE" w:rsidP="002943CE">
      <w:pPr>
        <w:widowControl w:val="0"/>
        <w:suppressAutoHyphens/>
        <w:jc w:val="center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сельского населенного пункта</w: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2943CE" w:rsidRPr="00EB22FC" w:rsidTr="008C06D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CE" w:rsidRPr="00EB22FC" w:rsidRDefault="002943CE" w:rsidP="008C06DD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Прием заявлений и предоставленных документов</w:t>
            </w:r>
          </w:p>
          <w:p w:rsidR="002943CE" w:rsidRPr="00EB22FC" w:rsidRDefault="002943CE" w:rsidP="008C06DD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70A9B" wp14:editId="53BE975A">
                <wp:simplePos x="0" y="0"/>
                <wp:positionH relativeFrom="column">
                  <wp:posOffset>2857500</wp:posOffset>
                </wp:positionH>
                <wp:positionV relativeFrom="paragraph">
                  <wp:posOffset>22225</wp:posOffset>
                </wp:positionV>
                <wp:extent cx="1270" cy="355600"/>
                <wp:effectExtent l="57150" t="0" r="74930" b="635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25pt;margin-top:1.75pt;width:.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2943CE" w:rsidRPr="00EB22FC" w:rsidTr="008C06D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CE" w:rsidRPr="00EB22FC" w:rsidRDefault="002943CE" w:rsidP="008C06DD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Регистрация и учет обращений</w:t>
            </w:r>
          </w:p>
          <w:p w:rsidR="002943CE" w:rsidRPr="00EB22FC" w:rsidRDefault="002943CE" w:rsidP="008C06DD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по установленной форме</w:t>
            </w:r>
          </w:p>
        </w:tc>
      </w:tr>
    </w:tbl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59C5E" wp14:editId="3CEC8955">
                <wp:simplePos x="0" y="0"/>
                <wp:positionH relativeFrom="column">
                  <wp:posOffset>2875280</wp:posOffset>
                </wp:positionH>
                <wp:positionV relativeFrom="paragraph">
                  <wp:posOffset>17780</wp:posOffset>
                </wp:positionV>
                <wp:extent cx="1270" cy="361950"/>
                <wp:effectExtent l="76200" t="0" r="7493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6.4pt;margin-top:1.4pt;width:.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2943CE" w:rsidRPr="00EB22FC" w:rsidTr="008C06D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CE" w:rsidRPr="00EB22FC" w:rsidRDefault="002943CE" w:rsidP="008C06DD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Рассмотрение заявлений</w:t>
            </w:r>
          </w:p>
        </w:tc>
      </w:tr>
    </w:tbl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7F665" wp14:editId="3B345762">
                <wp:simplePos x="0" y="0"/>
                <wp:positionH relativeFrom="column">
                  <wp:posOffset>2886075</wp:posOffset>
                </wp:positionH>
                <wp:positionV relativeFrom="paragraph">
                  <wp:posOffset>-3175</wp:posOffset>
                </wp:positionV>
                <wp:extent cx="1270" cy="354965"/>
                <wp:effectExtent l="57150" t="0" r="74930" b="641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49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7.25pt;margin-top:-.25pt;width:.1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975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2943CE" w:rsidRPr="00EB22FC" w:rsidTr="008C06D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CE" w:rsidRPr="00EB22FC" w:rsidRDefault="002943CE" w:rsidP="008C06DD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Подготовка ответов по существу постановленных вопросов</w:t>
            </w:r>
          </w:p>
        </w:tc>
      </w:tr>
    </w:tbl>
    <w:p w:rsidR="002943CE" w:rsidRPr="00EB22FC" w:rsidRDefault="002943CE" w:rsidP="002943CE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13C43" wp14:editId="4081B3C7">
                <wp:simplePos x="0" y="0"/>
                <wp:positionH relativeFrom="column">
                  <wp:posOffset>2863215</wp:posOffset>
                </wp:positionH>
                <wp:positionV relativeFrom="paragraph">
                  <wp:posOffset>17145</wp:posOffset>
                </wp:positionV>
                <wp:extent cx="9525" cy="285750"/>
                <wp:effectExtent l="76200" t="0" r="66675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.35pt" to="22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">
                <v:stroke endarrow="block"/>
              </v:line>
            </w:pict>
          </mc:Fallback>
        </mc:AlternateContent>
      </w: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AA02D" wp14:editId="403FB1BE">
                <wp:simplePos x="0" y="0"/>
                <wp:positionH relativeFrom="column">
                  <wp:posOffset>1386840</wp:posOffset>
                </wp:positionH>
                <wp:positionV relativeFrom="paragraph">
                  <wp:posOffset>337820</wp:posOffset>
                </wp:positionV>
                <wp:extent cx="2876550" cy="733425"/>
                <wp:effectExtent l="0" t="0" r="19050" b="2857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3CE" w:rsidRDefault="002943CE" w:rsidP="002943CE">
                            <w:pPr>
                              <w:jc w:val="center"/>
                            </w:pPr>
                            <w:r>
                              <w:t xml:space="preserve">Предоставление выписки из </w:t>
                            </w:r>
                            <w:proofErr w:type="spellStart"/>
                            <w:r>
                              <w:t>похозяйственной</w:t>
                            </w:r>
                            <w:proofErr w:type="spellEnd"/>
                            <w:r>
                              <w:t xml:space="preserve">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left:0;text-align:left;margin-left:109.2pt;margin-top:26.6pt;width:226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">
                <v:textbox>
                  <w:txbxContent>
                    <w:p w:rsidR="002943CE" w:rsidRDefault="002943CE" w:rsidP="002943CE">
                      <w:pPr>
                        <w:jc w:val="center"/>
                      </w:pPr>
                      <w:r>
                        <w:t xml:space="preserve">Предоставление выписки из </w:t>
                      </w:r>
                      <w:proofErr w:type="spellStart"/>
                      <w:r>
                        <w:t>похозяйственной</w:t>
                      </w:r>
                      <w:proofErr w:type="spellEnd"/>
                      <w:r>
                        <w:t xml:space="preserve"> книги</w:t>
                      </w:r>
                    </w:p>
                  </w:txbxContent>
                </v:textbox>
              </v:oval>
            </w:pict>
          </mc:Fallback>
        </mc:AlternateContent>
      </w: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2943CE" w:rsidRDefault="002943CE" w:rsidP="002943CE">
      <w:pPr>
        <w:rPr>
          <w:sz w:val="24"/>
          <w:szCs w:val="24"/>
        </w:rPr>
      </w:pPr>
    </w:p>
    <w:p w:rsidR="0041691A" w:rsidRDefault="0041691A">
      <w:bookmarkStart w:id="20" w:name="_GoBack"/>
      <w:bookmarkEnd w:id="20"/>
    </w:p>
    <w:sectPr w:rsidR="0041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CE"/>
    <w:rsid w:val="002943CE"/>
    <w:rsid w:val="004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3;&#1086;&#1074;&#1072;&#1103;%20&#1087;&#1072;&#1087;&#1082;&#1072;\&#1074;&#1099;&#1087;&#1080;&#1089;&#1082;&#1080;%20&#1080;&#1079;%20&#1087;&#1086;&#1093;.&#1082;&#1085;&#1080;&#1075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2018-12-25T09:19:00Z</dcterms:created>
  <dcterms:modified xsi:type="dcterms:W3CDTF">2018-12-25T09:23:00Z</dcterms:modified>
</cp:coreProperties>
</file>