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57716D" w:rsidRPr="0057716D" w:rsidTr="00250C2F">
        <w:tc>
          <w:tcPr>
            <w:tcW w:w="9853" w:type="dxa"/>
          </w:tcPr>
          <w:p w:rsidR="0057716D" w:rsidRPr="0057716D" w:rsidRDefault="0057716D" w:rsidP="0057716D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57716D" w:rsidRPr="0057716D" w:rsidRDefault="0057716D" w:rsidP="0057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16D" w:rsidRPr="0057716D" w:rsidRDefault="0057716D" w:rsidP="0057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16D" w:rsidRPr="0057716D" w:rsidRDefault="0057716D" w:rsidP="0057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16D" w:rsidRPr="0057716D" w:rsidRDefault="0057716D" w:rsidP="0057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C2E1A41" wp14:editId="3FB211B2">
                  <wp:simplePos x="0" y="0"/>
                  <wp:positionH relativeFrom="column">
                    <wp:posOffset>2867025</wp:posOffset>
                  </wp:positionH>
                  <wp:positionV relativeFrom="paragraph">
                    <wp:posOffset>-699135</wp:posOffset>
                  </wp:positionV>
                  <wp:extent cx="621665" cy="996950"/>
                  <wp:effectExtent l="0" t="0" r="6985" b="0"/>
                  <wp:wrapThrough wrapText="bothSides">
                    <wp:wrapPolygon edited="0">
                      <wp:start x="0" y="0"/>
                      <wp:lineTo x="0" y="21050"/>
                      <wp:lineTo x="21181" y="21050"/>
                      <wp:lineTo x="21181" y="0"/>
                      <wp:lineTo x="0" y="0"/>
                    </wp:wrapPolygon>
                  </wp:wrapThrough>
                  <wp:docPr id="1" name="Рисунок 1" descr="ГЕРБ_слив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_слив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96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</w:tbl>
    <w:p w:rsidR="0057716D" w:rsidRPr="0057716D" w:rsidRDefault="0057716D" w:rsidP="0057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«ПАЛАГАЙ» МУНИЦИПАЛ КЫЛДЫТЭТЛЭН  АДМИНИСТРАЦИЕЗ</w:t>
      </w:r>
    </w:p>
    <w:p w:rsidR="0057716D" w:rsidRPr="0057716D" w:rsidRDefault="0057716D" w:rsidP="0057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 ОБРАЗОВАНИЯ «ПАЛАГАЙСКОЕ»</w:t>
      </w:r>
    </w:p>
    <w:p w:rsidR="0057716D" w:rsidRPr="0057716D" w:rsidRDefault="0057716D" w:rsidP="0057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16D" w:rsidRPr="0057716D" w:rsidRDefault="0057716D" w:rsidP="0057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16D" w:rsidRPr="0057716D" w:rsidRDefault="0057716D" w:rsidP="0057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77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577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57716D" w:rsidRPr="0057716D" w:rsidRDefault="0057716D" w:rsidP="0057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16D" w:rsidRPr="0057716D" w:rsidRDefault="0057716D" w:rsidP="0057716D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F23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дека</w:t>
      </w:r>
      <w:r w:rsidRPr="00577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бря 2020 года                                </w:t>
      </w:r>
      <w:r w:rsidRPr="00577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№ </w:t>
      </w:r>
      <w:r w:rsidRPr="00F23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</w:p>
    <w:p w:rsidR="0057716D" w:rsidRPr="0057716D" w:rsidRDefault="0057716D" w:rsidP="0057716D">
      <w:pPr>
        <w:tabs>
          <w:tab w:val="left" w:pos="768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</w:p>
    <w:p w:rsidR="0057716D" w:rsidRPr="0057716D" w:rsidRDefault="0057716D" w:rsidP="0057716D">
      <w:pPr>
        <w:tabs>
          <w:tab w:val="left" w:pos="768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16D" w:rsidRPr="0057716D" w:rsidRDefault="0057716D" w:rsidP="0057716D">
      <w:pPr>
        <w:tabs>
          <w:tab w:val="left" w:pos="768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д.Палагай</w:t>
      </w:r>
    </w:p>
    <w:p w:rsidR="00030F63" w:rsidRPr="00F23352" w:rsidRDefault="00030F63">
      <w:pPr>
        <w:rPr>
          <w:rFonts w:ascii="Times New Roman" w:hAnsi="Times New Roman" w:cs="Times New Roman"/>
          <w:sz w:val="24"/>
          <w:szCs w:val="24"/>
        </w:rPr>
      </w:pPr>
    </w:p>
    <w:p w:rsidR="0057716D" w:rsidRPr="0057716D" w:rsidRDefault="0057716D" w:rsidP="0057716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формирования</w:t>
      </w:r>
    </w:p>
    <w:p w:rsidR="0057716D" w:rsidRPr="0057716D" w:rsidRDefault="0057716D" w:rsidP="0057716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перечня налоговых расходов и оценки </w:t>
      </w:r>
    </w:p>
    <w:p w:rsidR="0057716D" w:rsidRPr="0057716D" w:rsidRDefault="0057716D" w:rsidP="0057716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налоговых расходов </w:t>
      </w:r>
      <w:proofErr w:type="gramStart"/>
      <w:r w:rsidRPr="00577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577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7716D" w:rsidRPr="0057716D" w:rsidRDefault="0057716D" w:rsidP="0057716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«Палагайское»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16D" w:rsidRPr="00F23352" w:rsidRDefault="0057716D" w:rsidP="005771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8" w:history="1">
        <w:r w:rsidRPr="00577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 статьи 174.3</w:t>
        </w:r>
      </w:hyperlink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9" w:history="1">
        <w:r w:rsidRPr="00577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Администрация муниципального образования «Палагайское»  </w:t>
      </w:r>
    </w:p>
    <w:p w:rsidR="00F23352" w:rsidRPr="00F23352" w:rsidRDefault="00F23352" w:rsidP="005771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16D" w:rsidRPr="00F23352" w:rsidRDefault="0057716D" w:rsidP="005771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F23352" w:rsidRPr="00F233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352" w:rsidRPr="0057716D" w:rsidRDefault="00F23352" w:rsidP="005771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w:anchor="P31" w:history="1">
        <w:r w:rsidRPr="00577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перечня налоговых расходов и оценки налоговых расходов муниципального образования «Палагайское».</w:t>
      </w:r>
    </w:p>
    <w:p w:rsidR="0057716D" w:rsidRPr="0057716D" w:rsidRDefault="0057716D" w:rsidP="0057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proofErr w:type="gramStart"/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Pr="00F233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Главу муниципального образования «Палагайское»</w:t>
      </w: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16D" w:rsidRPr="0057716D" w:rsidRDefault="0057716D" w:rsidP="00577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16D" w:rsidRPr="0057716D" w:rsidRDefault="0057716D" w:rsidP="00577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16D" w:rsidRPr="0057716D" w:rsidRDefault="0057716D" w:rsidP="00577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16D" w:rsidRPr="0057716D" w:rsidRDefault="0057716D" w:rsidP="00577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16D" w:rsidRPr="0057716D" w:rsidRDefault="0057716D" w:rsidP="00577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16D" w:rsidRPr="00F23352" w:rsidRDefault="0057716D" w:rsidP="00577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57716D" w:rsidRPr="0057716D" w:rsidRDefault="0057716D" w:rsidP="00577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r w:rsidRPr="00F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«Палагайское»</w:t>
      </w: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7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23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F23352">
        <w:rPr>
          <w:rFonts w:ascii="Times New Roman" w:eastAsia="Times New Roman" w:hAnsi="Times New Roman" w:cs="Times New Roman"/>
          <w:sz w:val="24"/>
          <w:szCs w:val="24"/>
          <w:lang w:eastAsia="ru-RU"/>
        </w:rPr>
        <w:t>З.Н.Невоструева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52" w:rsidRDefault="00F23352" w:rsidP="0057716D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52" w:rsidRDefault="00F23352" w:rsidP="0057716D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52" w:rsidRDefault="00F23352" w:rsidP="0057716D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52" w:rsidRDefault="00F23352" w:rsidP="0057716D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52" w:rsidRDefault="00F23352" w:rsidP="0057716D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52" w:rsidRDefault="00F23352" w:rsidP="0057716D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52" w:rsidRDefault="00F23352" w:rsidP="0057716D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муниципального образования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«Палагайское»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Pr="00F2335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23352" w:rsidRPr="00F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№ </w:t>
      </w:r>
      <w:r w:rsidR="00F23352" w:rsidRPr="00F2335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31"/>
      <w:bookmarkEnd w:id="0"/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формирования перечня налоговых расходов и оценки</w:t>
      </w:r>
    </w:p>
    <w:p w:rsidR="0057716D" w:rsidRPr="0057716D" w:rsidRDefault="0057716D" w:rsidP="0057716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налоговых </w:t>
      </w:r>
      <w:r w:rsidRPr="00577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расходов муниципального образования </w:t>
      </w:r>
    </w:p>
    <w:p w:rsidR="0057716D" w:rsidRPr="0057716D" w:rsidRDefault="0057716D" w:rsidP="0057716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«Палагайское»</w:t>
      </w:r>
    </w:p>
    <w:p w:rsidR="0057716D" w:rsidRPr="0057716D" w:rsidRDefault="0057716D" w:rsidP="005771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16D" w:rsidRPr="0057716D" w:rsidRDefault="0057716D" w:rsidP="005771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16D" w:rsidRPr="0057716D" w:rsidRDefault="0057716D" w:rsidP="005771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57716D" w:rsidRPr="0057716D" w:rsidRDefault="0057716D" w:rsidP="005771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определяет правила формирования перечня налоговых расходов и оценки налоговых расходов муниципального образования «Палагайское».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настоящем Порядке используются термины и понятия, установленные общими </w:t>
      </w:r>
      <w:hyperlink r:id="rId10" w:history="1">
        <w:r w:rsidRPr="00577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требованиями</w:t>
        </w:r>
      </w:hyperlink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 796 «Об общих требованиях к оценке налоговых расходов субъектов Российской Федерации и муниципальных образований» (далее – Общие требования).</w:t>
      </w:r>
      <w:proofErr w:type="gramEnd"/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Отнесение налоговых расходов муниципального образования «Палагайское» к муниципальным программам муниципального образования «Палагайское» (далее - муниципальные программы) осуществляется исходя из целей муниципальных программ, структурных элементов муниципальных программ и (или) целей социально-экономической политики муниципального образования «Палагайское», не относящихся к муниципальным программам.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целях оценки налоговых расходов муниципального образования «Палагайское» Администрация муниципального образования</w:t>
      </w:r>
      <w:r w:rsidRPr="005771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«Палагайское»</w:t>
      </w:r>
      <w:r w:rsidRPr="005771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перечень налоговых расходов муниципального образования «Палагайское »;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анализ и обобщение результатов оценки налоговых расходов муниципального образования «Палагайское».</w:t>
      </w:r>
    </w:p>
    <w:p w:rsidR="0057716D" w:rsidRPr="0057716D" w:rsidRDefault="0057716D" w:rsidP="005771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16D" w:rsidRPr="0057716D" w:rsidRDefault="0057716D" w:rsidP="005771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II. Формирование перечня налоговых расходов</w:t>
      </w:r>
    </w:p>
    <w:p w:rsidR="0057716D" w:rsidRPr="0057716D" w:rsidRDefault="0057716D" w:rsidP="0057716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«Палагайское»</w:t>
      </w:r>
    </w:p>
    <w:p w:rsidR="0057716D" w:rsidRPr="0057716D" w:rsidRDefault="0057716D" w:rsidP="0057716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16D" w:rsidRPr="0057716D" w:rsidRDefault="0057716D" w:rsidP="0057716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Проект перечня налоговых расходов муниципального образования «Палагайское» на очередной финансовый год и плановый период (далее - проект перечня налоговых расходов) формируется Администрацией муниципального образования  «Палагайское»  до 1 ноября текущего года по форме согласно приложению 1 к настоящему Порядку. </w:t>
      </w:r>
    </w:p>
    <w:p w:rsidR="0057716D" w:rsidRPr="0057716D" w:rsidRDefault="0057716D" w:rsidP="0057716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5771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налоговых расходов муниципального образования «Палагайское» утверждается нормативным правовым актом Администрации муниципального образования «Палагайское»  и размещается на официальном сайте Администрации муниципального образования «Юкаменский район» в информационно-телекоммуникационной сети «Интернет».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16D" w:rsidRPr="0057716D" w:rsidRDefault="0057716D" w:rsidP="005771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Порядок оценки налоговых расходов муниципального образования «Палагайское »</w:t>
      </w:r>
    </w:p>
    <w:p w:rsidR="0057716D" w:rsidRPr="0057716D" w:rsidRDefault="0057716D" w:rsidP="0057716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7. В целях проведения оценки налоговых расходов муниципального образования «Палагайское»: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Администрация муниципального образования «Палагайское ежегодно до 1 февраля текущего года направляет в Межрайонную инспекцию Федеральной налоговой службы №2  по Удмуртской Республике сведения о категориях </w:t>
      </w:r>
      <w:proofErr w:type="gramStart"/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плательщиков</w:t>
      </w:r>
      <w:proofErr w:type="gramEnd"/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обусловливающих соответствующие налоговые расходы муниципального образования нормативных правовых актов муниципального образования, в том числе действовавших в отчетном году и в году, предшествующем отчетному году, и иной информации, предусмотренной </w:t>
      </w:r>
      <w:hyperlink w:anchor="P133" w:history="1">
        <w:r w:rsidRPr="00577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приложением</w:t>
        </w:r>
      </w:hyperlink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 настоящему Порядку;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Межрайонная инспекция Федеральной налоговой службы №2 по Удмуртской Республике ежегодно до 1 апреля направляет в Администрацию муниципального образования «Палагайское» информацию о фискальных характеристиках налоговых расходов муниципального образования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года:</w:t>
      </w:r>
      <w:proofErr w:type="gramEnd"/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количестве плательщиков, воспользовавшихся льготами;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суммах выпадающих доходов бюджета муниципального образования по каждому налоговому расходу</w:t>
      </w:r>
      <w:proofErr w:type="gramStart"/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Межрайонная инспекция Федеральной налоговой службы №2 по Удмуртской Республике  ежегодно до 25 июля направляет в Администрацию муниципального образования «Палагайское» сведения об объеме льгот за отчетный финансовый год. 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Оценка налоговых расходов муниципального образования «Палагайское» проводится  Администрацией муниципального образования «Палагайское». </w:t>
      </w:r>
    </w:p>
    <w:p w:rsidR="0057716D" w:rsidRPr="0057716D" w:rsidRDefault="0057716D" w:rsidP="00577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Информация о нормативных, целевых и фискальных характеристиках налоговых расходов муниципального образования формируется Администрацией муниципального образования «Палагайское» в соответствии с Перечнем показателей для проведения оценки налоговых расходов муниципального образования (согласно приложению 2 к настоящему Порядку), на основе: </w:t>
      </w:r>
    </w:p>
    <w:p w:rsidR="0057716D" w:rsidRPr="0057716D" w:rsidRDefault="0057716D" w:rsidP="00577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данных, содержащихся в перечне налоговых расходов муниципального образования на очередной финансовый год и плановый период;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данных, полученных от Межрайонной инспекции Федеральной налоговой службы №2 по Удмуртской Республике.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Администрация муниципального образования «Палагайское» формирует оценку эффективности налоговых расходов муниципального образования на основе данных и до 1 сентября текущего года направляет результаты оценки налоговых расходов Главе муниципального образования.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программ.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Оценка эффективности налоговых расходов муниципального образования включает: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оценку целесообразности налоговых расходов муниципального образования;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оценку результативности налоговых расходов муниципального образования.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Критериями целесообразности налоговых расходов муниципального образования являются: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налоговых расходов муниципального образования целям муниципальным программ, структурным элементам муниципальных программ и (или) целям социально-экономической политики муниципального образования, не относящимся </w:t>
      </w: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муниципальным программам;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 плательщиками предоставленных налоговых льгот, которые характеризуются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Администрацией муниципального образования</w:t>
      </w:r>
      <w:r w:rsidRPr="005771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установлены иные критерии целесообразности предоставления льгот для плательщиков.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или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В целях </w:t>
      </w:r>
      <w:proofErr w:type="gramStart"/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бюджетной эффективности налоговых расходов  муниципального образования</w:t>
      </w:r>
      <w:proofErr w:type="gramEnd"/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на 1 рубль налоговых расходов муниципального</w:t>
      </w:r>
      <w:proofErr w:type="gramEnd"/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 1 рубль расходов бюджета муниципального образования для достижения того же показателя (индикатора) в случае применения альтернативных механизмов).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субсидии или иные формы непосредственной финансовой поддержки плательщиков, имеющих право на льготы, за счет средств бюджета муниципального образования;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предоставление муниципальных гарантий по обязательствам плательщиков, имеющих право на льготы;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57716D" w:rsidRPr="0057716D" w:rsidRDefault="0057716D" w:rsidP="005771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87"/>
      <w:bookmarkEnd w:id="1"/>
    </w:p>
    <w:p w:rsidR="0057716D" w:rsidRPr="0057716D" w:rsidRDefault="0057716D" w:rsidP="005771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16D" w:rsidRPr="0057716D" w:rsidRDefault="0057716D" w:rsidP="005771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</w:t>
      </w:r>
      <w:r w:rsidRPr="005771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налоговых расходов муниципального образования</w:t>
      </w:r>
    </w:p>
    <w:p w:rsidR="0057716D" w:rsidRPr="0057716D" w:rsidRDefault="0057716D" w:rsidP="005771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новых налоговых льгот</w:t>
      </w:r>
    </w:p>
    <w:p w:rsidR="0057716D" w:rsidRPr="0057716D" w:rsidRDefault="0057716D" w:rsidP="00577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Расчет оценки эффективности планируемых налоговых расходов муниципального образования, образующихся в результате установления новых налоговых льгот, производится  Администрацией муниципального образования</w:t>
      </w:r>
      <w:r w:rsidRPr="005771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«Палагайское» совместно с инициатором введения новой налоговой льготы (в случае, если инициатором введения новой налоговой льготы является не местная администрация) в соответствии с настоящим порядком на основе прогнозных значений.</w:t>
      </w:r>
    </w:p>
    <w:p w:rsidR="0057716D" w:rsidRPr="0057716D" w:rsidRDefault="0057716D" w:rsidP="00577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По результатам оценки эффективности планируемых к предоставлению налоговых льгот муниципального образования  Администрация муниципального образования</w:t>
      </w:r>
      <w:r w:rsidRPr="005771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«Палагайское» готовит информацию, содержащую следующие сведения:</w:t>
      </w:r>
    </w:p>
    <w:p w:rsidR="0057716D" w:rsidRPr="0057716D" w:rsidRDefault="0057716D" w:rsidP="00577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категории потенциальных получателей налоговой льготы муниципального образования, виде, размере и сроке действия предлагаемой к введению налоговой льготы, условиях ее предоставления, количестве потенциальных получателей;</w:t>
      </w:r>
    </w:p>
    <w:p w:rsidR="0057716D" w:rsidRPr="0057716D" w:rsidRDefault="0057716D" w:rsidP="00577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соответствии планируемой к предоставлению налоговой льготы цели (целям) муниципальной программы и (или) целям социально-экономической политики муниципального образования, не относящимся к муниципальным программам, с указанием показателей (индикаторов) достижения цели (целей) соответствующей муниципальной программы и (или) показателей (индикаторов) достижения целей социально-экономической политики муниципального образования, не относящихся к муниципальным программам, изменение которых будет свидетельствовать об эффективности льготы;</w:t>
      </w:r>
      <w:proofErr w:type="gramEnd"/>
    </w:p>
    <w:p w:rsidR="0057716D" w:rsidRPr="0057716D" w:rsidRDefault="0057716D" w:rsidP="00577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динамики вышеуказанных показателей (индикаторов) в случае введения налоговой льготы;</w:t>
      </w:r>
    </w:p>
    <w:p w:rsidR="0057716D" w:rsidRPr="0057716D" w:rsidRDefault="0057716D" w:rsidP="00577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результативности предоставления льгот и результативности применения альтернативных механизмов достижения цели (целей)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:rsidR="0057716D" w:rsidRPr="0057716D" w:rsidRDefault="0057716D" w:rsidP="00577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выпадающих (недополученных) доходов бюджета муниципального образования в случае установления налоговой льготы и указание возможного источника компенсации потерь бюджета;</w:t>
      </w:r>
    </w:p>
    <w:p w:rsidR="0057716D" w:rsidRPr="0057716D" w:rsidRDefault="0057716D" w:rsidP="00577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планируемых к установлению налоговых льгот, изложенная по форме согласно приложению 4 за период, на который устанавливается налоговая льгота.</w:t>
      </w:r>
    </w:p>
    <w:p w:rsidR="0057716D" w:rsidRPr="0057716D" w:rsidRDefault="0057716D" w:rsidP="00577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19. На основании информации</w:t>
      </w:r>
      <w:r w:rsidRPr="005771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 «Палагайское» готовит заключение о целесообразности (нецелесообразности) введения новой налоговой льготы (налоговых расходов муниципального образования).</w:t>
      </w:r>
    </w:p>
    <w:p w:rsidR="0057716D" w:rsidRPr="0057716D" w:rsidRDefault="0057716D" w:rsidP="00577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 случае принятия решения о целесообразности введения новой налоговой льготы (налоговых расходов муниципального образования)</w:t>
      </w:r>
      <w:r w:rsidRPr="005771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771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«Палагайское» вносит проект решения Совета депутатов  муниципального образования об установлении новых налоговых льгот на рассмотрение Главе муниципального образования.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716D" w:rsidRPr="0057716D" w:rsidSect="00F23352">
          <w:headerReference w:type="default" r:id="rId11"/>
          <w:headerReference w:type="first" r:id="rId12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8505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6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формирования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налоговых расходов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оценки налоговых расходов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муниципального образования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61"/>
      <w:bookmarkEnd w:id="2"/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налоговых расходов муниципального образования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72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2"/>
        <w:gridCol w:w="687"/>
        <w:gridCol w:w="991"/>
        <w:gridCol w:w="1277"/>
        <w:gridCol w:w="1134"/>
        <w:gridCol w:w="991"/>
        <w:gridCol w:w="1131"/>
        <w:gridCol w:w="991"/>
        <w:gridCol w:w="1558"/>
        <w:gridCol w:w="1704"/>
        <w:gridCol w:w="3482"/>
      </w:tblGrid>
      <w:tr w:rsidR="0057716D" w:rsidRPr="0057716D" w:rsidTr="00250C2F">
        <w:tc>
          <w:tcPr>
            <w:tcW w:w="130" w:type="pct"/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7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0" w:type="pct"/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налога</w:t>
            </w:r>
          </w:p>
        </w:tc>
        <w:tc>
          <w:tcPr>
            <w:tcW w:w="346" w:type="pct"/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налогового расхода</w:t>
            </w:r>
          </w:p>
        </w:tc>
        <w:tc>
          <w:tcPr>
            <w:tcW w:w="446" w:type="pct"/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правовые акты, которыми предусматриваются льготы, освобождения и иные преференции по налогам</w:t>
            </w:r>
          </w:p>
        </w:tc>
        <w:tc>
          <w:tcPr>
            <w:tcW w:w="396" w:type="pct"/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налогоплательщиков, для которых предусмотрены льготы, освобождения и иные преференции по налогам</w:t>
            </w:r>
          </w:p>
        </w:tc>
        <w:tc>
          <w:tcPr>
            <w:tcW w:w="346" w:type="pct"/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предоставления льгот, освобождений и иных преференций по налогам</w:t>
            </w:r>
          </w:p>
        </w:tc>
        <w:tc>
          <w:tcPr>
            <w:tcW w:w="395" w:type="pct"/>
          </w:tcPr>
          <w:p w:rsidR="0057716D" w:rsidRPr="0057716D" w:rsidRDefault="0057716D" w:rsidP="00577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346" w:type="pct"/>
          </w:tcPr>
          <w:p w:rsidR="0057716D" w:rsidRPr="0057716D" w:rsidRDefault="0057716D" w:rsidP="00577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544" w:type="pct"/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наименование нормативных правовых актов, определяющих цели социально-экономической политики муниципального образования</w:t>
            </w:r>
          </w:p>
        </w:tc>
        <w:tc>
          <w:tcPr>
            <w:tcW w:w="595" w:type="pct"/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цели муниципальной программы, структурного элемента муниципальной программы (задача, подпрограмма, основное мероприятие) и (или) цели социально-экономической политики муниципального образования, не относящейся к муниципальным программам </w:t>
            </w:r>
          </w:p>
        </w:tc>
        <w:tc>
          <w:tcPr>
            <w:tcW w:w="1216" w:type="pct"/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(индикатора) достижения цели муниципальной программы и (или) цели социально-экономической политики муниципального образования, не относящейся к муниципальным программам, на значение которых оказывает влияние предоставление налоговой льготы, освобождения и иной преференции по налогам, образующих налоговые расходы муниципального образования</w:t>
            </w:r>
          </w:p>
        </w:tc>
      </w:tr>
      <w:tr w:rsidR="0057716D" w:rsidRPr="0057716D" w:rsidTr="00250C2F">
        <w:tc>
          <w:tcPr>
            <w:tcW w:w="130" w:type="pct"/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" w:type="pct"/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6" w:type="pct"/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pct"/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" w:type="pct"/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6" w:type="pct"/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5" w:type="pct"/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6" w:type="pct"/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5" w:type="pct"/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pct"/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</w:tbl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  <w:sectPr w:rsidR="0057716D" w:rsidRPr="0057716D" w:rsidSect="00A3539C">
          <w:pgSz w:w="16838" w:h="11906" w:orient="landscape"/>
          <w:pgMar w:top="153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6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формирования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налоговых расходов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оценки налоговых расходов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77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3" w:name="P133"/>
      <w:bookmarkEnd w:id="3"/>
      <w:r w:rsidRPr="005771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Перечень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771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показателей для проведения оценки налоговых расходов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771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5556"/>
        <w:gridCol w:w="2948"/>
      </w:tblGrid>
      <w:tr w:rsidR="0057716D" w:rsidRPr="0057716D" w:rsidTr="00250C2F">
        <w:tc>
          <w:tcPr>
            <w:tcW w:w="6093" w:type="dxa"/>
            <w:gridSpan w:val="2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57716D" w:rsidRPr="0057716D" w:rsidTr="00250C2F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Нормативные характеристики налоговых расходов муниципального образования</w:t>
            </w:r>
          </w:p>
        </w:tc>
      </w:tr>
      <w:tr w:rsidR="0057716D" w:rsidRPr="0057716D" w:rsidTr="00250C2F">
        <w:tc>
          <w:tcPr>
            <w:tcW w:w="537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«Палагайское»</w:t>
            </w:r>
          </w:p>
        </w:tc>
      </w:tr>
      <w:tr w:rsidR="0057716D" w:rsidRPr="0057716D" w:rsidTr="00250C2F">
        <w:tc>
          <w:tcPr>
            <w:tcW w:w="537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«Палагайское»</w:t>
            </w:r>
          </w:p>
        </w:tc>
      </w:tr>
      <w:tr w:rsidR="0057716D" w:rsidRPr="0057716D" w:rsidTr="00250C2F">
        <w:tc>
          <w:tcPr>
            <w:tcW w:w="537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«Палагайское»</w:t>
            </w:r>
          </w:p>
        </w:tc>
      </w:tr>
      <w:tr w:rsidR="0057716D" w:rsidRPr="0057716D" w:rsidTr="00250C2F">
        <w:tc>
          <w:tcPr>
            <w:tcW w:w="537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«Палагайское»</w:t>
            </w:r>
          </w:p>
        </w:tc>
      </w:tr>
      <w:tr w:rsidR="0057716D" w:rsidRPr="0057716D" w:rsidTr="00250C2F">
        <w:tc>
          <w:tcPr>
            <w:tcW w:w="537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</w:t>
            </w:r>
            <w:proofErr w:type="gramStart"/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proofErr w:type="gramEnd"/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«Палагайское»</w:t>
            </w:r>
          </w:p>
        </w:tc>
      </w:tr>
      <w:tr w:rsidR="0057716D" w:rsidRPr="0057716D" w:rsidTr="00250C2F">
        <w:tc>
          <w:tcPr>
            <w:tcW w:w="537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«Палагайское»</w:t>
            </w:r>
          </w:p>
        </w:tc>
      </w:tr>
      <w:tr w:rsidR="0057716D" w:rsidRPr="0057716D" w:rsidTr="00250C2F">
        <w:tc>
          <w:tcPr>
            <w:tcW w:w="537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«Палагайское»</w:t>
            </w:r>
          </w:p>
        </w:tc>
      </w:tr>
      <w:tr w:rsidR="0057716D" w:rsidRPr="0057716D" w:rsidTr="00250C2F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Целевые характеристики налоговых расходов муниципального образования</w:t>
            </w:r>
          </w:p>
        </w:tc>
      </w:tr>
      <w:tr w:rsidR="0057716D" w:rsidRPr="0057716D" w:rsidTr="00250C2F">
        <w:tc>
          <w:tcPr>
            <w:tcW w:w="537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«Палагайское»</w:t>
            </w:r>
          </w:p>
        </w:tc>
      </w:tr>
      <w:tr w:rsidR="0057716D" w:rsidRPr="0057716D" w:rsidTr="00250C2F">
        <w:tc>
          <w:tcPr>
            <w:tcW w:w="537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«Палагайское»</w:t>
            </w:r>
          </w:p>
        </w:tc>
      </w:tr>
      <w:tr w:rsidR="0057716D" w:rsidRPr="0057716D" w:rsidTr="00250C2F">
        <w:tc>
          <w:tcPr>
            <w:tcW w:w="537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«Палагайское»</w:t>
            </w:r>
          </w:p>
        </w:tc>
      </w:tr>
      <w:tr w:rsidR="0057716D" w:rsidRPr="0057716D" w:rsidTr="00250C2F">
        <w:tc>
          <w:tcPr>
            <w:tcW w:w="537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«Палагайское»</w:t>
            </w:r>
          </w:p>
        </w:tc>
      </w:tr>
      <w:tr w:rsidR="0057716D" w:rsidRPr="0057716D" w:rsidTr="00250C2F">
        <w:tc>
          <w:tcPr>
            <w:tcW w:w="537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«Палагайское»</w:t>
            </w:r>
          </w:p>
        </w:tc>
      </w:tr>
      <w:tr w:rsidR="0057716D" w:rsidRPr="0057716D" w:rsidTr="00250C2F">
        <w:tc>
          <w:tcPr>
            <w:tcW w:w="537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«Палагайское»</w:t>
            </w:r>
          </w:p>
        </w:tc>
      </w:tr>
      <w:tr w:rsidR="0057716D" w:rsidRPr="0057716D" w:rsidTr="00250C2F">
        <w:tc>
          <w:tcPr>
            <w:tcW w:w="537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«Палагайское»</w:t>
            </w:r>
          </w:p>
        </w:tc>
      </w:tr>
      <w:tr w:rsidR="0057716D" w:rsidRPr="0057716D" w:rsidTr="00250C2F">
        <w:tc>
          <w:tcPr>
            <w:tcW w:w="537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вида экономической деятельности (по общероссийскому </w:t>
            </w:r>
            <w:hyperlink r:id="rId13" w:history="1">
              <w:r w:rsidRPr="005771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классификатору</w:t>
              </w:r>
            </w:hyperlink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 экономической деятельности), к которому относится налоговый расход муниципального образования (если налоговый расход муниципального образования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«Палагайское»</w:t>
            </w:r>
          </w:p>
        </w:tc>
      </w:tr>
      <w:tr w:rsidR="0057716D" w:rsidRPr="0057716D" w:rsidTr="00250C2F">
        <w:tc>
          <w:tcPr>
            <w:tcW w:w="537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Принадлежность налогового расхода муниципального образования к группе полномочий в соответствии с </w:t>
            </w:r>
            <w:hyperlink r:id="rId14" w:history="1">
              <w:r w:rsidRPr="005771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Методикой</w:t>
              </w:r>
            </w:hyperlink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распределения дотаций, утвержденной постановлением Правительства Российской Федерации от 22 ноября 2004 года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«Палагайское»</w:t>
            </w:r>
          </w:p>
        </w:tc>
      </w:tr>
      <w:tr w:rsidR="0057716D" w:rsidRPr="0057716D" w:rsidTr="00250C2F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Фискальные характеристики налогового расхода муниципального образования</w:t>
            </w:r>
          </w:p>
        </w:tc>
      </w:tr>
      <w:tr w:rsidR="0057716D" w:rsidRPr="0057716D" w:rsidTr="00250C2F">
        <w:tc>
          <w:tcPr>
            <w:tcW w:w="537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</w:t>
            </w: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актами муниципального образования за отчетный год и за год, предшествующий отчетному году, тыс. рублей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Межрайонная инспекция Федеральной налоговой службы №2  по </w:t>
            </w: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Удмуртской Республике</w:t>
            </w:r>
          </w:p>
        </w:tc>
      </w:tr>
      <w:tr w:rsidR="0057716D" w:rsidRPr="0057716D" w:rsidTr="00250C2F">
        <w:tc>
          <w:tcPr>
            <w:tcW w:w="537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период, тыс. рублей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«Палагайское»</w:t>
            </w:r>
          </w:p>
        </w:tc>
      </w:tr>
      <w:tr w:rsidR="0057716D" w:rsidRPr="0057716D" w:rsidTr="00250C2F">
        <w:tc>
          <w:tcPr>
            <w:tcW w:w="537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плательщиков налогов, воспользовавшихся налоговой льготой, освобождением и иной преференцией, установленных нормативными правовыми актами муниципального образования, единиц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инспекция Федеральной налоговой службы №2 по Удмуртской Республике</w:t>
            </w:r>
          </w:p>
        </w:tc>
      </w:tr>
      <w:tr w:rsidR="0057716D" w:rsidRPr="0057716D" w:rsidTr="00250C2F">
        <w:tc>
          <w:tcPr>
            <w:tcW w:w="537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плательщиков налогов (единиц)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инспекция Федеральной налоговой службы №2 по Удмуртской Республике</w:t>
            </w:r>
          </w:p>
        </w:tc>
      </w:tr>
      <w:tr w:rsidR="0057716D" w:rsidRPr="0057716D" w:rsidTr="00250C2F">
        <w:tc>
          <w:tcPr>
            <w:tcW w:w="537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эффективности налогового расхода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«Палагайское»</w:t>
            </w:r>
          </w:p>
        </w:tc>
      </w:tr>
      <w:tr w:rsidR="0057716D" w:rsidRPr="0057716D" w:rsidTr="00250C2F">
        <w:tc>
          <w:tcPr>
            <w:tcW w:w="537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совокупного бюджетного эффекта (для стимулирующих налоговых расходов муниципального образования</w:t>
            </w:r>
            <w:proofErr w:type="gramEnd"/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«Палагайское»</w:t>
            </w:r>
          </w:p>
        </w:tc>
      </w:tr>
    </w:tbl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  <w:sectPr w:rsidR="0057716D" w:rsidRPr="0057716D" w:rsidSect="00A3539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6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формирования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налоговых расходов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оценки налоговых расходов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716D" w:rsidRPr="0057716D" w:rsidRDefault="0057716D" w:rsidP="0057716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242"/>
      <w:bookmarkEnd w:id="4"/>
      <w:r w:rsidRPr="0057716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налоговых расходов за _______ год</w:t>
      </w:r>
    </w:p>
    <w:p w:rsidR="0057716D" w:rsidRPr="0057716D" w:rsidRDefault="0057716D" w:rsidP="0057716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8"/>
          <w:lang w:eastAsia="ru-RU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Pr="0057716D">
        <w:rPr>
          <w:rFonts w:ascii="Times New Roman" w:eastAsia="Times New Roman" w:hAnsi="Times New Roman" w:cs="Times New Roman"/>
          <w:sz w:val="24"/>
          <w:szCs w:val="28"/>
          <w:lang w:eastAsia="ru-RU"/>
        </w:rPr>
        <w:t>наименование куратора налогового расхода муниципального образования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"/>
        <w:gridCol w:w="5982"/>
        <w:gridCol w:w="1525"/>
        <w:gridCol w:w="1529"/>
      </w:tblGrid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57716D" w:rsidRPr="0057716D" w:rsidTr="00250C2F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целесообразности</w:t>
            </w: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(иного нормативного правового акта, определяющего цели социально-экономической политики муниципального образования, не относящиеся к муниципальным программам, в </w:t>
            </w:r>
            <w:proofErr w:type="gramStart"/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proofErr w:type="gramEnd"/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которых предоставляются налоговые льготы, освобождения и иные преференции для плательщиков налогов)</w:t>
            </w: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цели муниципальной программы, структурного элемента муниципальной программы и (или) цели социально-экономической политики муниципального образования, не относящейся к муниципальным программам </w:t>
            </w: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 о соответствии налоговых льгот цели </w:t>
            </w: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плательщиков, воспользовавшихся правом на льготы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плательщиков за 5-летний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численности плательщиков, воспользовавшихся правом на льготы, к общей численности плательщиков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востребованности налоговых льгот</w:t>
            </w: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Обоснованные предложения о сохранении (уточнении, отмене) льгот для плательщиков в случае несоответствия налоговых расходов целям муниципальной программы и (или) </w:t>
            </w:r>
            <w:proofErr w:type="spellStart"/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невостребованности</w:t>
            </w:r>
            <w:proofErr w:type="spellEnd"/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льготы</w:t>
            </w: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сохранении (уточнении, отмене) налоговых льгот для плательщиков на основании оценки целесообразности</w:t>
            </w:r>
          </w:p>
        </w:tc>
      </w:tr>
      <w:tr w:rsidR="0057716D" w:rsidRPr="0057716D" w:rsidTr="00250C2F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результативности</w:t>
            </w: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 достижения целей муниципальной 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</w:t>
            </w: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значение показателя (индикатора)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значения показателя (индикатора) без применения налоговых льгот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показателя (индикатора) за счет применения налоговых льгот</w:t>
            </w:r>
          </w:p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(разница между фактическим значением показателя и оценкой значения показателя (без применения налоговых льгот)</w:t>
            </w:r>
            <w:proofErr w:type="gramEnd"/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Альтернативный механизм достижения цели: </w:t>
            </w:r>
          </w:p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субсидии (или иной формы непосредственной финансовой поддержки плательщиков, имеющих право на льготы, за счет средств бюджета муниципального образования);</w:t>
            </w:r>
          </w:p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муниципальной гарантии по обязательствам плательщиков, имеющих право на льготы (альтернатива налоговой льготе);</w:t>
            </w:r>
          </w:p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бюджета муниципального образования на реализацию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прироста показателя (индикатора) за счет применения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 о наличии или об отсутствии более результативных (менее затратных) для бюджета муниципального образования 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сохранении (уточнении, отмене) налоговых льгот для плательщиков на основании оценки результативности</w:t>
            </w: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эффективности (льгота эффективна/неэффективна)</w:t>
            </w: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вывод о сохранении (уточнении, отмене) налоговых льгот для плательщиков на основании оценок целесообразности и результативности</w:t>
            </w:r>
          </w:p>
        </w:tc>
      </w:tr>
    </w:tbl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  <w:sectPr w:rsidR="0057716D" w:rsidRPr="0057716D" w:rsidSect="00A3539C">
          <w:headerReference w:type="default" r:id="rId15"/>
          <w:headerReference w:type="firs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6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формирования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налоговых расходов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оценки налоговых расходов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716D" w:rsidRPr="0057716D" w:rsidRDefault="0057716D" w:rsidP="0057716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планируемой к установлению налоговой льготы</w:t>
      </w:r>
    </w:p>
    <w:p w:rsidR="0057716D" w:rsidRPr="0057716D" w:rsidRDefault="0057716D" w:rsidP="0057716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716D">
        <w:rPr>
          <w:rFonts w:ascii="Times New Roman" w:eastAsia="Times New Roman" w:hAnsi="Times New Roman" w:cs="Times New Roman"/>
          <w:sz w:val="24"/>
          <w:szCs w:val="28"/>
          <w:lang w:eastAsia="ru-RU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Pr="0057716D">
        <w:rPr>
          <w:rFonts w:ascii="Times New Roman" w:eastAsia="Times New Roman" w:hAnsi="Times New Roman" w:cs="Times New Roman"/>
          <w:sz w:val="24"/>
          <w:szCs w:val="28"/>
          <w:lang w:eastAsia="ru-RU"/>
        </w:rPr>
        <w:t>наименование куратора налогового расхода муниципального образования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71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Pr="0057716D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период, на который устанавливается налоговая льгота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Pr="0057716D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период, за который проводится оценка эффективности налоговой льготы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Pr="0057716D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целевая категория налоговой льготы (социальная, техническая, стимулирующая)</w:t>
      </w: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5809"/>
        <w:gridCol w:w="1481"/>
        <w:gridCol w:w="1484"/>
      </w:tblGrid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57716D" w:rsidRPr="0057716D" w:rsidTr="00250C2F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целесообразности</w:t>
            </w: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(иного нормативного правового акта, определяющего цели социально-экономической политики муниципального образования в </w:t>
            </w:r>
            <w:proofErr w:type="gramStart"/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proofErr w:type="gramEnd"/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которых устанавливаются налоговые льготы, освобождения и иные преференции для плательщиков налогов)</w:t>
            </w: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цели муниципальной программы, структурного элемента муниципальной программы и (или) цели социально-экономической политики </w:t>
            </w:r>
            <w:r w:rsidRPr="005771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муниципального образования</w:t>
            </w: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относящейся к муниципальным программам </w:t>
            </w: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 о соответствии налоговых льгот цели </w:t>
            </w: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 численность плательщиков, воспользовавшихся правом на льготы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плательщиков за оцениваемый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ожидаемой численности плательщиков, воспользовавшихся правом на льготы, к общей численности плательщиков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востребованности налоговых льгот</w:t>
            </w: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целесообразности налоговой льготы, планируемой к установлению</w:t>
            </w:r>
          </w:p>
        </w:tc>
      </w:tr>
      <w:tr w:rsidR="0057716D" w:rsidRPr="0057716D" w:rsidTr="00250C2F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результативности</w:t>
            </w: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(индикатора) достижения целей муниципальной программы и (или) целей социально-экономической политики </w:t>
            </w:r>
            <w:r w:rsidRPr="005771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муниципального </w:t>
            </w:r>
            <w:r w:rsidRPr="005771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образования</w:t>
            </w: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относящихся к муниципальным программам, либо иной показатель (индикатор), на значение которого будут оказывать влияние налоговые расходы </w:t>
            </w:r>
            <w:r w:rsidRPr="005771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муниципального образования</w:t>
            </w: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Прогнозируемое значение показателя (индикатора) по состоянию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значения показателя (индикатора) без применения налоговых льгот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показателя (индикатора) за счет применения налоговых льгот (разница между прогнозируемым значением показателя и оценкой значения показателя (без применения налоговых льгот) за оцениваемый период</w:t>
            </w:r>
            <w:proofErr w:type="gramEnd"/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налоговых расходов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Альтернативный механизм достижения цели: </w:t>
            </w:r>
          </w:p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субсидии (или иной формы непосредственной финансовой поддержки плательщиков, имеющих право на льготы, за счет средств бюджета </w:t>
            </w:r>
            <w:r w:rsidRPr="005771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муниципального образования</w:t>
            </w: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муниципальной гарантии по обязательствам плательщиков, имеющих право на льготы (альтернатива налоговой льготе);</w:t>
            </w:r>
          </w:p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бюджета муниципального образования на реализацию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прироста пок</w:t>
            </w:r>
            <w:bookmarkStart w:id="5" w:name="_GoBack"/>
            <w:bookmarkEnd w:id="5"/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азателя (индикатора) за счет применения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 о наличии или об отсутствии более результативных (менее затратных) для бюджета муниципального образования 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результативности налоговой льготы, планируемой к установлению</w:t>
            </w:r>
          </w:p>
        </w:tc>
      </w:tr>
      <w:tr w:rsidR="0057716D" w:rsidRPr="0057716D" w:rsidTr="00250C2F">
        <w:tc>
          <w:tcPr>
            <w:tcW w:w="372" w:type="pct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57716D" w:rsidRPr="0057716D" w:rsidRDefault="0057716D" w:rsidP="0057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оценки эффективности предлагаемой к установлению налоговой льготы (льгота эффективна/неэффективна)</w:t>
            </w:r>
          </w:p>
        </w:tc>
      </w:tr>
    </w:tbl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716D" w:rsidRPr="0057716D" w:rsidRDefault="0057716D" w:rsidP="00577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57716D" w:rsidRPr="0057716D" w:rsidRDefault="0057716D" w:rsidP="005771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6D" w:rsidRDefault="0057716D"/>
    <w:sectPr w:rsidR="00577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78C" w:rsidRDefault="0063178C" w:rsidP="0057716D">
      <w:pPr>
        <w:spacing w:after="0" w:line="240" w:lineRule="auto"/>
      </w:pPr>
      <w:r>
        <w:separator/>
      </w:r>
    </w:p>
  </w:endnote>
  <w:endnote w:type="continuationSeparator" w:id="0">
    <w:p w:rsidR="0063178C" w:rsidRDefault="0063178C" w:rsidP="0057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78C" w:rsidRDefault="0063178C" w:rsidP="0057716D">
      <w:pPr>
        <w:spacing w:after="0" w:line="240" w:lineRule="auto"/>
      </w:pPr>
      <w:r>
        <w:separator/>
      </w:r>
    </w:p>
  </w:footnote>
  <w:footnote w:type="continuationSeparator" w:id="0">
    <w:p w:rsidR="0063178C" w:rsidRDefault="0063178C" w:rsidP="0057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13" w:rsidRDefault="0063178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23352">
      <w:rPr>
        <w:noProof/>
      </w:rPr>
      <w:t>3</w:t>
    </w:r>
    <w:r>
      <w:rPr>
        <w:noProof/>
      </w:rPr>
      <w:fldChar w:fldCharType="end"/>
    </w:r>
  </w:p>
  <w:p w:rsidR="00BC6413" w:rsidRDefault="0063178C">
    <w:pPr>
      <w:pStyle w:val="a3"/>
    </w:pPr>
  </w:p>
  <w:p w:rsidR="00BC6413" w:rsidRDefault="006317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13" w:rsidRDefault="0063178C">
    <w:pPr>
      <w:pStyle w:val="a3"/>
      <w:jc w:val="center"/>
    </w:pPr>
  </w:p>
  <w:p w:rsidR="00BC6413" w:rsidRDefault="006317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13" w:rsidRDefault="0063178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23352">
      <w:rPr>
        <w:noProof/>
      </w:rPr>
      <w:t>4</w:t>
    </w:r>
    <w:r>
      <w:rPr>
        <w:noProof/>
      </w:rPr>
      <w:fldChar w:fldCharType="end"/>
    </w:r>
  </w:p>
  <w:p w:rsidR="00BC6413" w:rsidRDefault="0063178C">
    <w:pPr>
      <w:pStyle w:val="a3"/>
    </w:pPr>
  </w:p>
  <w:p w:rsidR="00BC6413" w:rsidRDefault="0063178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13" w:rsidRDefault="0063178C">
    <w:pPr>
      <w:pStyle w:val="a3"/>
      <w:jc w:val="center"/>
    </w:pPr>
  </w:p>
  <w:p w:rsidR="00BC6413" w:rsidRDefault="006317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55"/>
    <w:rsid w:val="00030F63"/>
    <w:rsid w:val="000D06CB"/>
    <w:rsid w:val="00215E55"/>
    <w:rsid w:val="0057716D"/>
    <w:rsid w:val="0063178C"/>
    <w:rsid w:val="00F2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716D"/>
  </w:style>
  <w:style w:type="paragraph" w:styleId="a5">
    <w:name w:val="footer"/>
    <w:basedOn w:val="a"/>
    <w:link w:val="a6"/>
    <w:uiPriority w:val="99"/>
    <w:unhideWhenUsed/>
    <w:rsid w:val="0057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716D"/>
  </w:style>
  <w:style w:type="paragraph" w:styleId="a7">
    <w:name w:val="Balloon Text"/>
    <w:basedOn w:val="a"/>
    <w:link w:val="a8"/>
    <w:uiPriority w:val="99"/>
    <w:semiHidden/>
    <w:unhideWhenUsed/>
    <w:rsid w:val="00F2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3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716D"/>
  </w:style>
  <w:style w:type="paragraph" w:styleId="a5">
    <w:name w:val="footer"/>
    <w:basedOn w:val="a"/>
    <w:link w:val="a6"/>
    <w:uiPriority w:val="99"/>
    <w:unhideWhenUsed/>
    <w:rsid w:val="0057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716D"/>
  </w:style>
  <w:style w:type="paragraph" w:styleId="a7">
    <w:name w:val="Balloon Text"/>
    <w:basedOn w:val="a"/>
    <w:link w:val="a8"/>
    <w:uiPriority w:val="99"/>
    <w:semiHidden/>
    <w:unhideWhenUsed/>
    <w:rsid w:val="00F2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3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0277A01CD9384950F534B498D59EF27DCAAE6690E00787501B0F93D84D4E97E1C8E4408F3003271C654BC09C635880D44C7B506EDk533F" TargetMode="External"/><Relationship Id="rId13" Type="http://schemas.openxmlformats.org/officeDocument/2006/relationships/hyperlink" Target="consultantplus://offline/ref=2290277A01CD9384950F534B498D59EF27DCAFE5640D00787501B0F93D84D4E96C1CD64D0DFC1738248912E905kC3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290277A01CD9384950F534B498D59EF27DDABE5680600787501B0F93D84D4E97E1C8E410FF509392C9C44B840913194055BD8B618EE5A55k53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90277A01CD9384950F534B498D59EF27DDABE5680600787501B0F93D84D4E97E1C8E410FF5093B209C44B840913194055BD8B618EE5A55k539F" TargetMode="External"/><Relationship Id="rId14" Type="http://schemas.openxmlformats.org/officeDocument/2006/relationships/hyperlink" Target="consultantplus://offline/ref=2290277A01CD9384950F534B498D59EF27DEA9E5630600787501B0F93D84D4E97E1C8E410FF50B3B269C44B840913194055BD8B618EE5A55k53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4308</Words>
  <Characters>24557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2020-12-09T09:35:00Z</cp:lastPrinted>
  <dcterms:created xsi:type="dcterms:W3CDTF">2020-12-09T09:22:00Z</dcterms:created>
  <dcterms:modified xsi:type="dcterms:W3CDTF">2020-12-09T09:36:00Z</dcterms:modified>
</cp:coreProperties>
</file>