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4D" w:rsidRPr="00FA611F" w:rsidRDefault="00B4204D" w:rsidP="00B4204D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bookmarkStart w:id="0" w:name="_GoBack"/>
      <w:bookmarkEnd w:id="0"/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br w:type="textWrapping" w:clear="all"/>
      </w:r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D299E5" wp14:editId="1B66A0CA">
            <wp:simplePos x="0" y="0"/>
            <wp:positionH relativeFrom="column">
              <wp:posOffset>2720340</wp:posOffset>
            </wp:positionH>
            <wp:positionV relativeFrom="paragraph">
              <wp:posOffset>152400</wp:posOffset>
            </wp:positionV>
            <wp:extent cx="628650" cy="1038225"/>
            <wp:effectExtent l="19050" t="0" r="0" b="0"/>
            <wp:wrapSquare wrapText="left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t>АДМИНИСТРАЦИЯ МУНИЦИПАЛЬНОГО ОБРАЗОВАНИЯ "ПАЛАГАЙСКОЕ"</w:t>
      </w: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«ПАЛАГАЙ» МУНИЦИПАЛ КЫЛДЫТЭТЛЭН  АДМИНИСТРАЦИЕЗ</w:t>
      </w: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04D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ПОСТАНОВЛЕНИЕ </w:t>
      </w:r>
    </w:p>
    <w:p w:rsidR="004E4565" w:rsidRPr="00FA611F" w:rsidRDefault="004E4565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4204D" w:rsidRPr="00FA611F" w:rsidRDefault="00866849" w:rsidP="00B42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04 июня </w:t>
      </w:r>
      <w:r w:rsidR="00B4204D" w:rsidRPr="00FA61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год                                                                           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="004E45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№ 21</w:t>
      </w:r>
    </w:p>
    <w:p w:rsidR="00B4204D" w:rsidRPr="00FA611F" w:rsidRDefault="00B4204D" w:rsidP="00B42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д.Палагай</w:t>
      </w:r>
    </w:p>
    <w:p w:rsidR="007E76C4" w:rsidRPr="007E76C4" w:rsidRDefault="007E76C4" w:rsidP="007E76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6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 и ведения планов-графиков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   товаров,   работ,   услуг   для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 нужд   муниципального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  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21 Федерального закона от 5 апреля  2013 года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</w:t>
      </w:r>
      <w:r w:rsid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«Палагайское»</w:t>
      </w:r>
    </w:p>
    <w:p w:rsidR="007E76C4" w:rsidRPr="00B4204D" w:rsidRDefault="00B4204D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7E76C4"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76C4" w:rsidRPr="00B4204D" w:rsidRDefault="007E76C4" w:rsidP="00A46B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 </w:t>
      </w:r>
      <w:hyperlink r:id="rId7" w:anchor="P28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формирования, утверждения и ведения планов – графиков закупок товаров, работ, услуг для обеспечения нужд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Порядок) (Приложение № 1).</w:t>
      </w:r>
    </w:p>
    <w:p w:rsidR="00A46B8B" w:rsidRPr="00A46B8B" w:rsidRDefault="007E76C4" w:rsidP="00A46B8B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со дня принятия настоящего постановления разместить </w:t>
      </w:r>
      <w:r w:rsidR="00A46B8B"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настоящим постановлением </w:t>
      </w:r>
      <w:hyperlink r:id="rId8" w:anchor="P28" w:history="1">
        <w:r w:rsidRPr="00A46B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46B8B"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официальном сайте муниципального образования «Юкаменский район» </w:t>
      </w:r>
      <w:r w:rsid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6B8B"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www.yukamensk.udmurt.ru</w:t>
      </w:r>
      <w:r w:rsid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46B8B"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6C4" w:rsidRPr="00A46B8B" w:rsidRDefault="007E76C4" w:rsidP="00A46B8B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                                                                               </w:t>
      </w:r>
      <w:r w:rsid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З.Н.Невоструева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C4" w:rsidRPr="00B4204D" w:rsidRDefault="007E76C4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6C4" w:rsidRPr="00B4204D" w:rsidRDefault="00B4204D" w:rsidP="00B4204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76C4"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76C4"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6.2019г. №</w:t>
      </w:r>
      <w:r w:rsidR="004E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6C4" w:rsidRPr="00B4204D" w:rsidRDefault="007E76C4" w:rsidP="00B42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УТВЕРЖДЕНИЯ И ВЕДЕНИЯ ПЛАНОВ – ГРАФИКОВ ЗАКУПОК ТОВАРОВ, РАБОТ, УСЛУГ ДЛЯ ОБЕСПЕЧЕНИЯ НУЖД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6C4" w:rsidRPr="00B4204D" w:rsidRDefault="007E76C4" w:rsidP="00B42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формирования, утверждения и ведения планов-графиков закупок товаров, работ, услуг для обеспечения нужд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–План-график закупок) разработан в соответствии с частью 5 статьи 21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E76C4" w:rsidRPr="00B4204D" w:rsidRDefault="007E76C4" w:rsidP="00B42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Планы-графики закупок утверждаются в течение 10 рабочих дней муниципальными заказчиками, действующими от имени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76C4" w:rsidRPr="00B4204D" w:rsidRDefault="007E76C4" w:rsidP="00B42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Планы-графики закупок содержат перечень закупок товаров, работ, услуг для обеспечения нужд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финансовый год и являются основаниям для осуществления закупок.</w:t>
      </w:r>
    </w:p>
    <w:p w:rsidR="007E76C4" w:rsidRPr="00B4204D" w:rsidRDefault="007E76C4" w:rsidP="00B420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Планы-графики закупок формируются заказчиком ежегодно на очередной финансовый год в соответствии с планом закупок, но не позднее сроков, указанных в пункте 2 настоящего Порядка: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-формируют планы-графики закупок после внесения проекта решения о бюджете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год и плановый период на рассмотрение Совета депутатов муниципального образования «</w:t>
      </w:r>
      <w:r w:rsidR="00B4204D">
        <w:rPr>
          <w:rFonts w:ascii="Times New Roman" w:eastAsia="Times New Roman" w:hAnsi="Times New Roman" w:cs="Times New Roman"/>
          <w:sz w:val="24"/>
          <w:szCs w:val="28"/>
          <w:lang w:eastAsia="ru-RU"/>
        </w:rPr>
        <w:t>Палагайское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76C4" w:rsidRPr="00B4204D" w:rsidRDefault="007E76C4" w:rsidP="00B42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планы-графики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 </w:t>
      </w:r>
      <w:hyperlink r:id="rId9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111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</w:t>
      </w:r>
      <w:r w:rsidR="00A4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44-ФЗ.</w:t>
      </w:r>
    </w:p>
    <w:p w:rsidR="007E76C4" w:rsidRPr="00B4204D" w:rsidRDefault="007E76C4" w:rsidP="00B42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</w:t>
      </w:r>
      <w:hyperlink r:id="rId10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26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7E76C4" w:rsidRPr="00B4204D" w:rsidRDefault="007E76C4" w:rsidP="00B42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планы-графики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1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7E76C4" w:rsidRPr="00B4204D" w:rsidRDefault="007E76C4" w:rsidP="00B42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период осуществления закупки, включаемой в планы-графики закупок заказчика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E76C4" w:rsidRPr="00B4204D" w:rsidRDefault="007E76C4" w:rsidP="00B420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ведет планы-графики закупок в соответствии с положениями Федерального </w:t>
      </w:r>
      <w:hyperlink r:id="rId12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настоящим Порядком. Внесение изменений в план-график закупок осуществляется в случае внесения изменений в план закупок, а также в следующих случаях: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отмена заказчиком закупки, предусмотренной планом-графиком закупок;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 предписания органами контроля, определенными </w:t>
      </w:r>
      <w:hyperlink r:id="rId13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99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реализация решения, принятого заказчиком по итогам обязательного общественного обсуждения закупки;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возникновение обстоятельств, предвидеть которые на дату утверждения плана-графика закупок было невозможно.</w:t>
      </w:r>
    </w:p>
    <w:p w:rsidR="007E76C4" w:rsidRPr="00B4204D" w:rsidRDefault="007E76C4" w:rsidP="00B42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 </w:t>
      </w:r>
      <w:hyperlink r:id="rId14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E76C4" w:rsidRPr="00B4204D" w:rsidRDefault="007E76C4" w:rsidP="00B4204D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100" w:beforeAutospacing="1" w:after="100" w:afterAutospacing="1" w:line="3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5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82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6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9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7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28 части 1 статьи 93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- не позднее чем за один день до даты заключения контракта.</w:t>
      </w:r>
    </w:p>
    <w:p w:rsidR="007E76C4" w:rsidRPr="00B4204D" w:rsidRDefault="007E76C4" w:rsidP="00B420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18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7 статьи 18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закона, в том числе: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19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обоснование способа определения поставщика (подрядчика, исполнителя) в соответствии с </w:t>
      </w:r>
      <w:hyperlink r:id="rId20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3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21" w:history="1">
        <w:r w:rsidRPr="00B420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2 статьи 31</w:t>
        </w:r>
      </w:hyperlink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закона.</w:t>
      </w:r>
    </w:p>
    <w:p w:rsidR="007E76C4" w:rsidRPr="00B4204D" w:rsidRDefault="007E76C4" w:rsidP="00B420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Включаемая в план-график закупок информация дол</w:t>
      </w:r>
      <w:r w:rsid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жна соответствовать показателям </w:t>
      </w: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закупок, в том числе: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E76C4" w:rsidRPr="00B4204D" w:rsidRDefault="007E76C4" w:rsidP="00B420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EC569C" w:rsidRPr="00B4204D" w:rsidRDefault="00B4204D" w:rsidP="004E4565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7E76C4" w:rsidRPr="00B420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Планы-графики закупок формируются по форме, установленной в приложении к требованиям к форме планов-графиков закупок товаров, работ, услуг, утвержденных постановлением Правительства Российской Федерации от 05.06.2015 г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формированию плана-графика закупок товаров, работ, услуг».</w:t>
      </w:r>
    </w:p>
    <w:sectPr w:rsidR="00EC569C" w:rsidRPr="00B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0D1"/>
    <w:multiLevelType w:val="multilevel"/>
    <w:tmpl w:val="C53E7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B6537"/>
    <w:multiLevelType w:val="multilevel"/>
    <w:tmpl w:val="9C4486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C7007"/>
    <w:multiLevelType w:val="multilevel"/>
    <w:tmpl w:val="2FDC6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C2646"/>
    <w:multiLevelType w:val="multilevel"/>
    <w:tmpl w:val="2A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C0010"/>
    <w:multiLevelType w:val="multilevel"/>
    <w:tmpl w:val="4A2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90733"/>
    <w:multiLevelType w:val="multilevel"/>
    <w:tmpl w:val="9CA02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C4"/>
    <w:rsid w:val="004E4565"/>
    <w:rsid w:val="007E76C4"/>
    <w:rsid w:val="00866849"/>
    <w:rsid w:val="00A46B8B"/>
    <w:rsid w:val="00B4204D"/>
    <w:rsid w:val="00E97175"/>
    <w:rsid w:val="00EC569C"/>
    <w:rsid w:val="00F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krasno.ru/poseleniy/arhangelskoe/oficialnye-dokumenty/postanovlenija-administracii/item/16853-ob-utverzhdenii-poryadka-formirovaniya-utverzhdeniya-i-vedeniya-planov-grafikov-zakupok-tovarov-rabot-uslug-dlya-obespecheniya-nuzhd-munitsipalnogo-obrazovaniya-arkhangelskoe.html" TargetMode="External"/><Relationship Id="rId13" Type="http://schemas.openxmlformats.org/officeDocument/2006/relationships/hyperlink" Target="consultantplus://offline/ref=AABADF2C0DFD0768C7019F262F33A2F49B9373D94D05BAD8C5F94C0C802CDCCF027E909673233B9EwBt1M" TargetMode="External"/><Relationship Id="rId18" Type="http://schemas.openxmlformats.org/officeDocument/2006/relationships/hyperlink" Target="consultantplus://offline/ref=AABADF2C0DFD0768C7019F262F33A2F49B9373D94D05BAD8C5F94C0C802CDCCF027E90967322399EwBt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BADF2C0DFD0768C7019F262F33A2F49B9373D94D05BAD8C5F94C0C802CDCCF027E909673223B9DwBt3M" TargetMode="External"/><Relationship Id="rId7" Type="http://schemas.openxmlformats.org/officeDocument/2006/relationships/hyperlink" Target="http://mo-krasno.ru/poseleniy/arhangelskoe/oficialnye-dokumenty/postanovlenija-administracii/item/16853-ob-utverzhdenii-poryadka-formirovaniya-utverzhdeniya-i-vedeniya-planov-grafikov-zakupok-tovarov-rabot-uslug-dlya-obespecheniya-nuzhd-munitsipalnogo-obrazovaniya-arkhangelskoe.html" TargetMode="External"/><Relationship Id="rId12" Type="http://schemas.openxmlformats.org/officeDocument/2006/relationships/hyperlink" Target="consultantplus://offline/ref=AABADF2C0DFD0768C7019F262F33A2F49B9373D94D05BAD8C5F94C0C80w2tCM" TargetMode="External"/><Relationship Id="rId17" Type="http://schemas.openxmlformats.org/officeDocument/2006/relationships/hyperlink" Target="consultantplus://offline/ref=AABADF2C0DFD0768C7019F262F33A2F49B9373D94D05BAD8C5F94C0C802CDCCF027E909673233A91wBt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ADF2C0DFD0768C7019F262F33A2F49B9373D94D05BAD8C5F94C0C802CDCCF027E909673233F91wBt6M" TargetMode="External"/><Relationship Id="rId20" Type="http://schemas.openxmlformats.org/officeDocument/2006/relationships/hyperlink" Target="consultantplus://offline/ref=AABADF2C0DFD0768C7019F262F33A2F49B9373D94D05BAD8C5F94C0C802CDCCF027E909673223A9FwBt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BADF2C0DFD0768C7019F262F33A2F49B9373D94D05BAD8C5F94C0C80w2t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ADF2C0DFD0768C7019F262F33A2F49B9373D94D05BAD8C5F94C0C802CDCCF027E90967323389EwBt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ABADF2C0DFD0768C7019F262F33A2F49B9373D94D05BAD8C5F94C0C802CDCCF027E909673223A90wBt7M" TargetMode="External"/><Relationship Id="rId19" Type="http://schemas.openxmlformats.org/officeDocument/2006/relationships/hyperlink" Target="consultantplus://offline/ref=AABADF2C0DFD0768C7019F262F33A2F49B9373D94D05BAD8C5F94C0C802CDCCF027E909673223A98wBt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BADF2C0DFD0768C7019F262F33A2F49B9373D94D05BAD8C5F94C0C802CDCCF027E909673233E99wBt1M" TargetMode="External"/><Relationship Id="rId14" Type="http://schemas.openxmlformats.org/officeDocument/2006/relationships/hyperlink" Target="consultantplus://offline/ref=AABADF2C0DFD0768C7019F262F33A2F49B9373D94D05BAD8C5F94C0C80w2t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2019-06-04T09:55:00Z</dcterms:created>
  <dcterms:modified xsi:type="dcterms:W3CDTF">2019-06-04T09:55:00Z</dcterms:modified>
</cp:coreProperties>
</file>