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634D70" w:rsidTr="00802E40">
        <w:tc>
          <w:tcPr>
            <w:tcW w:w="9853" w:type="dxa"/>
          </w:tcPr>
          <w:p w:rsidR="00EC5EEE" w:rsidRPr="00EC5EEE" w:rsidRDefault="00EC5EEE" w:rsidP="00EC5EEE">
            <w:pPr>
              <w:spacing w:after="267"/>
              <w:rPr>
                <w:sz w:val="20"/>
              </w:rPr>
            </w:pPr>
            <w:r w:rsidRPr="00EC5EEE">
              <w:rPr>
                <w:b/>
                <w:sz w:val="20"/>
              </w:rPr>
              <w:t xml:space="preserve">                                                                           </w:t>
            </w:r>
            <w:r w:rsidRPr="00EC5EEE">
              <w:rPr>
                <w:sz w:val="18"/>
                <w:szCs w:val="18"/>
              </w:rPr>
              <w:t xml:space="preserve">    </w:t>
            </w:r>
            <w:r w:rsidRPr="00EC5EEE">
              <w:rPr>
                <w:sz w:val="20"/>
              </w:rPr>
              <w:t> </w:t>
            </w:r>
            <w:r>
              <w:rPr>
                <w:noProof/>
                <w:sz w:val="20"/>
              </w:rPr>
              <w:drawing>
                <wp:inline distT="0" distB="0" distL="0" distR="0">
                  <wp:extent cx="542925" cy="552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EEE">
              <w:rPr>
                <w:noProof/>
                <w:sz w:val="20"/>
              </w:rPr>
              <w:t xml:space="preserve"> </w:t>
            </w:r>
          </w:p>
          <w:p w:rsidR="00634D70" w:rsidRDefault="00634D70" w:rsidP="00802E40">
            <w:pPr>
              <w:tabs>
                <w:tab w:val="left" w:pos="588"/>
              </w:tabs>
              <w:jc w:val="center"/>
            </w:pPr>
          </w:p>
        </w:tc>
      </w:tr>
    </w:tbl>
    <w:p w:rsidR="00634D70" w:rsidRDefault="00634D70" w:rsidP="00634D70">
      <w:pPr>
        <w:jc w:val="center"/>
        <w:rPr>
          <w:b/>
        </w:rPr>
      </w:pPr>
      <w:r>
        <w:rPr>
          <w:b/>
        </w:rPr>
        <w:t>«ПАЛАГАЙ» МУНИЦИПАЛ КЫЛДЫТЭТЛЭН  АДМИНИСТРАЦИЕЗ</w:t>
      </w:r>
    </w:p>
    <w:p w:rsidR="00634D70" w:rsidRDefault="00634D70" w:rsidP="00634D70">
      <w:pPr>
        <w:jc w:val="center"/>
        <w:rPr>
          <w:b/>
        </w:rPr>
      </w:pPr>
      <w:r>
        <w:rPr>
          <w:b/>
        </w:rPr>
        <w:t>АДМИНИСТРАЦИЯ МУНИЦИПАЛЬНОГО  ОБРАЗОВАНИЯ «ПАЛАГАЙСКОЕ»</w:t>
      </w:r>
    </w:p>
    <w:p w:rsidR="00634D70" w:rsidRDefault="00634D70" w:rsidP="00634D70">
      <w:pPr>
        <w:jc w:val="center"/>
        <w:rPr>
          <w:b/>
        </w:rPr>
      </w:pPr>
    </w:p>
    <w:p w:rsidR="00634D70" w:rsidRDefault="00634D70" w:rsidP="00634D70">
      <w:pPr>
        <w:jc w:val="center"/>
        <w:rPr>
          <w:b/>
        </w:rPr>
      </w:pPr>
    </w:p>
    <w:p w:rsidR="00634D70" w:rsidRDefault="00634D70" w:rsidP="00634D7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634D70" w:rsidRDefault="00634D70" w:rsidP="00634D70">
      <w:pPr>
        <w:jc w:val="center"/>
        <w:rPr>
          <w:b/>
        </w:rPr>
      </w:pPr>
    </w:p>
    <w:p w:rsidR="00634D70" w:rsidRDefault="00EC5EEE" w:rsidP="00634D70">
      <w:pPr>
        <w:tabs>
          <w:tab w:val="left" w:pos="7680"/>
        </w:tabs>
        <w:rPr>
          <w:b/>
        </w:rPr>
      </w:pPr>
      <w:r>
        <w:rPr>
          <w:b/>
        </w:rPr>
        <w:t xml:space="preserve">09 января </w:t>
      </w:r>
      <w:r w:rsidR="00634D70">
        <w:rPr>
          <w:b/>
        </w:rPr>
        <w:t xml:space="preserve"> 201</w:t>
      </w:r>
      <w:r>
        <w:rPr>
          <w:b/>
        </w:rPr>
        <w:t>7</w:t>
      </w:r>
      <w:r w:rsidR="00634D70">
        <w:rPr>
          <w:b/>
        </w:rPr>
        <w:t xml:space="preserve"> года                                </w:t>
      </w:r>
      <w:r w:rsidR="00634D70">
        <w:rPr>
          <w:b/>
        </w:rPr>
        <w:tab/>
        <w:t xml:space="preserve">     </w:t>
      </w:r>
      <w:r w:rsidR="00AE1806">
        <w:rPr>
          <w:b/>
        </w:rPr>
        <w:t xml:space="preserve">     </w:t>
      </w:r>
      <w:r w:rsidR="0081557F">
        <w:rPr>
          <w:b/>
        </w:rPr>
        <w:t xml:space="preserve">        </w:t>
      </w:r>
      <w:bookmarkStart w:id="0" w:name="_GoBack"/>
      <w:bookmarkEnd w:id="0"/>
      <w:r w:rsidR="00AE1806">
        <w:rPr>
          <w:b/>
        </w:rPr>
        <w:t xml:space="preserve"> </w:t>
      </w:r>
      <w:r w:rsidR="00634D70">
        <w:rPr>
          <w:b/>
        </w:rPr>
        <w:t xml:space="preserve"> № 1</w:t>
      </w:r>
    </w:p>
    <w:p w:rsidR="00634D70" w:rsidRDefault="00634D70" w:rsidP="00634D70">
      <w:pPr>
        <w:tabs>
          <w:tab w:val="left" w:pos="7680"/>
        </w:tabs>
        <w:rPr>
          <w:b/>
          <w:sz w:val="20"/>
        </w:rPr>
      </w:pPr>
      <w:r>
        <w:rPr>
          <w:b/>
        </w:rPr>
        <w:t xml:space="preserve">                                                                     </w:t>
      </w:r>
      <w:r>
        <w:rPr>
          <w:b/>
          <w:sz w:val="20"/>
        </w:rPr>
        <w:t>д.Палагай</w:t>
      </w:r>
    </w:p>
    <w:p w:rsidR="00634D70" w:rsidRDefault="00634D70" w:rsidP="00634D70">
      <w:pPr>
        <w:ind w:firstLine="720"/>
      </w:pPr>
    </w:p>
    <w:p w:rsidR="00EC5EEE" w:rsidRPr="00EC5EEE" w:rsidRDefault="00EC5EEE" w:rsidP="00EC5EEE">
      <w:pPr>
        <w:spacing w:line="240" w:lineRule="atLeast"/>
        <w:ind w:right="6123"/>
        <w:jc w:val="both"/>
        <w:rPr>
          <w:szCs w:val="24"/>
        </w:rPr>
      </w:pPr>
    </w:p>
    <w:p w:rsidR="00EC5EEE" w:rsidRPr="00EC5EEE" w:rsidRDefault="00EC5EEE" w:rsidP="00EC5EEE">
      <w:pPr>
        <w:spacing w:line="240" w:lineRule="atLeast"/>
        <w:ind w:right="28"/>
        <w:jc w:val="both"/>
        <w:rPr>
          <w:szCs w:val="24"/>
        </w:rPr>
      </w:pPr>
      <w:r w:rsidRPr="00EC5EEE">
        <w:rPr>
          <w:szCs w:val="24"/>
        </w:rPr>
        <w:t xml:space="preserve">Об администрировании доходов </w:t>
      </w:r>
    </w:p>
    <w:p w:rsidR="00EC5EEE" w:rsidRPr="00EC5EEE" w:rsidRDefault="00EC5EEE" w:rsidP="00EC5EEE">
      <w:pPr>
        <w:spacing w:line="240" w:lineRule="atLeast"/>
        <w:ind w:right="28"/>
        <w:jc w:val="both"/>
        <w:rPr>
          <w:szCs w:val="24"/>
        </w:rPr>
      </w:pPr>
      <w:r w:rsidRPr="00EC5EEE">
        <w:rPr>
          <w:szCs w:val="24"/>
        </w:rPr>
        <w:t>бюджета  муниципального образования «</w:t>
      </w:r>
      <w:r>
        <w:rPr>
          <w:szCs w:val="24"/>
        </w:rPr>
        <w:t>Палагайское</w:t>
      </w:r>
      <w:r w:rsidRPr="00EC5EEE">
        <w:rPr>
          <w:szCs w:val="24"/>
        </w:rPr>
        <w:t>»</w:t>
      </w:r>
    </w:p>
    <w:p w:rsidR="00EC5EEE" w:rsidRPr="00EC5EEE" w:rsidRDefault="00EC5EEE" w:rsidP="00EC5EEE">
      <w:pPr>
        <w:spacing w:line="240" w:lineRule="atLeast"/>
        <w:ind w:right="28"/>
        <w:jc w:val="both"/>
        <w:rPr>
          <w:snapToGrid w:val="0"/>
        </w:rPr>
      </w:pPr>
    </w:p>
    <w:p w:rsidR="00EC5EEE" w:rsidRPr="00EC5EEE" w:rsidRDefault="00EC5EEE" w:rsidP="00EC5EEE">
      <w:pPr>
        <w:spacing w:line="360" w:lineRule="auto"/>
        <w:ind w:firstLine="720"/>
        <w:jc w:val="both"/>
        <w:rPr>
          <w:snapToGrid w:val="0"/>
        </w:rPr>
      </w:pPr>
      <w:r w:rsidRPr="00EC5EEE">
        <w:rPr>
          <w:snapToGrid w:val="0"/>
        </w:rPr>
        <w:t xml:space="preserve">В соответствии со статьей 160.1 Бюджетного кодекса Российской Федерации </w:t>
      </w:r>
    </w:p>
    <w:p w:rsidR="00EC5EEE" w:rsidRPr="00EC5EEE" w:rsidRDefault="00EC5EEE" w:rsidP="00EC5EEE">
      <w:pPr>
        <w:spacing w:line="360" w:lineRule="auto"/>
        <w:ind w:firstLine="720"/>
        <w:jc w:val="both"/>
        <w:rPr>
          <w:snapToGrid w:val="0"/>
        </w:rPr>
      </w:pPr>
      <w:r w:rsidRPr="00EC5EEE">
        <w:rPr>
          <w:snapToGrid w:val="0"/>
        </w:rPr>
        <w:t>1.Закрепить за Администрацией муниципального образования «</w:t>
      </w:r>
      <w:r>
        <w:rPr>
          <w:szCs w:val="24"/>
        </w:rPr>
        <w:t>Палагайское</w:t>
      </w:r>
      <w:r w:rsidRPr="00EC5EEE">
        <w:rPr>
          <w:snapToGrid w:val="0"/>
        </w:rPr>
        <w:t>»  источники доходов бюджета муниципального образования «</w:t>
      </w:r>
      <w:r>
        <w:rPr>
          <w:szCs w:val="24"/>
        </w:rPr>
        <w:t>Палагайское</w:t>
      </w:r>
      <w:r w:rsidRPr="00EC5EEE">
        <w:rPr>
          <w:snapToGrid w:val="0"/>
        </w:rPr>
        <w:t xml:space="preserve">» по кодам бюджетной классификации Российской Федерации согласно Приложению к Постановлению. </w:t>
      </w:r>
    </w:p>
    <w:p w:rsidR="00EC5EEE" w:rsidRPr="00EC5EEE" w:rsidRDefault="00EC5EEE" w:rsidP="00EC5EEE">
      <w:pPr>
        <w:spacing w:before="60" w:after="60" w:line="360" w:lineRule="auto"/>
        <w:ind w:firstLine="720"/>
        <w:jc w:val="both"/>
        <w:rPr>
          <w:szCs w:val="24"/>
        </w:rPr>
      </w:pPr>
      <w:r w:rsidRPr="00EC5EEE">
        <w:rPr>
          <w:szCs w:val="24"/>
        </w:rPr>
        <w:t>2.Наделить</w:t>
      </w:r>
      <w:r w:rsidRPr="00EC5EEE">
        <w:rPr>
          <w:snapToGrid w:val="0"/>
        </w:rPr>
        <w:t xml:space="preserve"> Администрацию муниципального образования «</w:t>
      </w:r>
      <w:r>
        <w:rPr>
          <w:szCs w:val="24"/>
        </w:rPr>
        <w:t>Палагайское</w:t>
      </w:r>
      <w:r w:rsidRPr="00EC5EEE">
        <w:rPr>
          <w:snapToGrid w:val="0"/>
        </w:rPr>
        <w:t>»</w:t>
      </w:r>
      <w:r w:rsidRPr="00EC5EEE">
        <w:rPr>
          <w:szCs w:val="24"/>
        </w:rPr>
        <w:t xml:space="preserve"> следующими полномочиями администратора доходов:</w:t>
      </w:r>
    </w:p>
    <w:p w:rsidR="00EC5EEE" w:rsidRPr="00EC5EEE" w:rsidRDefault="00EC5EEE" w:rsidP="00EC5EEE">
      <w:pPr>
        <w:spacing w:line="312" w:lineRule="auto"/>
        <w:ind w:firstLine="720"/>
        <w:jc w:val="both"/>
        <w:rPr>
          <w:snapToGrid w:val="0"/>
        </w:rPr>
      </w:pPr>
      <w:r w:rsidRPr="00EC5EEE">
        <w:rPr>
          <w:snapToGrid w:val="0"/>
        </w:rPr>
        <w:t xml:space="preserve">осуществлять начисление, учет и </w:t>
      </w:r>
      <w:proofErr w:type="gramStart"/>
      <w:r w:rsidRPr="00EC5EEE">
        <w:rPr>
          <w:snapToGrid w:val="0"/>
        </w:rPr>
        <w:t>контроль за</w:t>
      </w:r>
      <w:proofErr w:type="gramEnd"/>
      <w:r w:rsidRPr="00EC5EEE">
        <w:rPr>
          <w:snapToGrid w:val="0"/>
        </w:rPr>
        <w:t xml:space="preserve"> правильностью исчисления, полнотой и своевременностью осуществления платежей в бюджет, пеней и штрафов по ним;</w:t>
      </w:r>
    </w:p>
    <w:p w:rsidR="00EC5EEE" w:rsidRPr="00EC5EEE" w:rsidRDefault="00EC5EEE" w:rsidP="00EC5EEE">
      <w:pPr>
        <w:spacing w:line="312" w:lineRule="auto"/>
        <w:ind w:firstLine="720"/>
        <w:jc w:val="both"/>
        <w:rPr>
          <w:snapToGrid w:val="0"/>
        </w:rPr>
      </w:pPr>
      <w:r w:rsidRPr="00EC5EEE">
        <w:rPr>
          <w:snapToGrid w:val="0"/>
        </w:rPr>
        <w:t>осуществлять взыскание задолженности по платежам в бюджет, пеней и штрафов;</w:t>
      </w:r>
    </w:p>
    <w:p w:rsidR="00EC5EEE" w:rsidRPr="00EC5EEE" w:rsidRDefault="00EC5EEE" w:rsidP="00EC5EEE">
      <w:pPr>
        <w:spacing w:line="312" w:lineRule="auto"/>
        <w:ind w:firstLine="720"/>
        <w:jc w:val="both"/>
        <w:rPr>
          <w:snapToGrid w:val="0"/>
        </w:rPr>
      </w:pPr>
      <w:r w:rsidRPr="00EC5EEE">
        <w:rPr>
          <w:snapToGrid w:val="0"/>
        </w:rPr>
        <w:t>принимать решение о возврате излишне уплаченных (взысканных) платежей в 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EC5EEE" w:rsidRPr="00EC5EEE" w:rsidRDefault="00EC5EEE" w:rsidP="00EC5EEE">
      <w:pPr>
        <w:spacing w:line="312" w:lineRule="auto"/>
        <w:ind w:firstLine="720"/>
        <w:jc w:val="both"/>
        <w:rPr>
          <w:snapToGrid w:val="0"/>
        </w:rPr>
      </w:pPr>
      <w:r w:rsidRPr="00EC5EEE">
        <w:rPr>
          <w:snapToGrid w:val="0"/>
        </w:rPr>
        <w:t>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EC5EEE" w:rsidRPr="00EC5EEE" w:rsidRDefault="00EC5EEE" w:rsidP="00EC5EEE">
      <w:pPr>
        <w:spacing w:line="360" w:lineRule="auto"/>
        <w:jc w:val="both"/>
        <w:rPr>
          <w:snapToGrid w:val="0"/>
        </w:rPr>
      </w:pPr>
      <w:r w:rsidRPr="00EC5EEE">
        <w:rPr>
          <w:snapToGrid w:val="0"/>
        </w:rPr>
        <w:t xml:space="preserve">         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EC5EEE" w:rsidRPr="00EC5EEE" w:rsidRDefault="00EC5EEE" w:rsidP="00EC5EEE">
      <w:pPr>
        <w:spacing w:line="360" w:lineRule="auto"/>
        <w:jc w:val="both"/>
        <w:rPr>
          <w:snapToGrid w:val="0"/>
        </w:rPr>
      </w:pPr>
      <w:r w:rsidRPr="00EC5EEE">
        <w:rPr>
          <w:snapToGrid w:val="0"/>
        </w:rPr>
        <w:t xml:space="preserve">        3. Постановление распространяется на правоотношения, возникшие с 1 января 2017 года.</w:t>
      </w:r>
    </w:p>
    <w:p w:rsidR="00EC5EEE" w:rsidRPr="00EC5EEE" w:rsidRDefault="00EC5EEE" w:rsidP="00EC5EEE">
      <w:pPr>
        <w:spacing w:line="360" w:lineRule="auto"/>
        <w:jc w:val="both"/>
        <w:rPr>
          <w:snapToGrid w:val="0"/>
        </w:rPr>
      </w:pPr>
      <w:r w:rsidRPr="00EC5EEE">
        <w:rPr>
          <w:snapToGrid w:val="0"/>
        </w:rPr>
        <w:lastRenderedPageBreak/>
        <w:t xml:space="preserve">        4. Признать утратившим силу Постановление от 1</w:t>
      </w:r>
      <w:r>
        <w:rPr>
          <w:snapToGrid w:val="0"/>
        </w:rPr>
        <w:t>1</w:t>
      </w:r>
      <w:r w:rsidRPr="00EC5EEE">
        <w:rPr>
          <w:snapToGrid w:val="0"/>
        </w:rPr>
        <w:t xml:space="preserve"> февраля 2013 года №</w:t>
      </w:r>
      <w:r>
        <w:rPr>
          <w:snapToGrid w:val="0"/>
        </w:rPr>
        <w:t>4</w:t>
      </w:r>
      <w:r w:rsidRPr="00EC5EEE">
        <w:rPr>
          <w:snapToGrid w:val="0"/>
        </w:rPr>
        <w:t xml:space="preserve"> «Об администрировании доходов бюджета муниципального образования «</w:t>
      </w:r>
      <w:r>
        <w:rPr>
          <w:szCs w:val="24"/>
        </w:rPr>
        <w:t>Палагайское</w:t>
      </w:r>
      <w:r w:rsidRPr="00EC5EEE">
        <w:rPr>
          <w:snapToGrid w:val="0"/>
        </w:rPr>
        <w:t>».</w:t>
      </w:r>
    </w:p>
    <w:p w:rsidR="00EC5EEE" w:rsidRPr="00EC5EEE" w:rsidRDefault="00EC5EEE" w:rsidP="00EC5EEE">
      <w:pPr>
        <w:spacing w:line="360" w:lineRule="auto"/>
        <w:jc w:val="both"/>
        <w:rPr>
          <w:snapToGrid w:val="0"/>
        </w:rPr>
      </w:pPr>
      <w:r w:rsidRPr="00EC5EEE">
        <w:rPr>
          <w:snapToGrid w:val="0"/>
        </w:rPr>
        <w:t xml:space="preserve">        5. Контроль за исполнением настоящего Постановления возложить на  </w:t>
      </w:r>
      <w:r w:rsidRPr="00E2695F">
        <w:rPr>
          <w:szCs w:val="24"/>
        </w:rPr>
        <w:t>Главу муниципального образования «Палагайское».</w:t>
      </w:r>
    </w:p>
    <w:p w:rsidR="00634D70" w:rsidRPr="00634D70" w:rsidRDefault="00634D70" w:rsidP="00634D7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FF0000"/>
          <w:szCs w:val="26"/>
        </w:rPr>
      </w:pPr>
    </w:p>
    <w:p w:rsidR="00634D70" w:rsidRDefault="00634D70" w:rsidP="00634D70">
      <w:pPr>
        <w:shd w:val="clear" w:color="auto" w:fill="FFFFFF"/>
        <w:tabs>
          <w:tab w:val="left" w:pos="1110"/>
        </w:tabs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634D70" w:rsidRDefault="00634D70" w:rsidP="00634D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Глава </w:t>
      </w:r>
      <w:proofErr w:type="gramStart"/>
      <w:r>
        <w:rPr>
          <w:color w:val="000000"/>
          <w:szCs w:val="26"/>
        </w:rPr>
        <w:t>муниципального</w:t>
      </w:r>
      <w:proofErr w:type="gramEnd"/>
      <w:r>
        <w:rPr>
          <w:color w:val="000000"/>
          <w:szCs w:val="26"/>
        </w:rPr>
        <w:t xml:space="preserve"> </w:t>
      </w:r>
    </w:p>
    <w:p w:rsidR="00634D70" w:rsidRDefault="00634D70" w:rsidP="00634D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color w:val="000000"/>
          <w:szCs w:val="26"/>
        </w:rPr>
        <w:t>образования  «Палагайское»:                                                                         З.Н.Невоструева</w:t>
      </w:r>
    </w:p>
    <w:p w:rsidR="00634D70" w:rsidRDefault="00634D70" w:rsidP="00634D70"/>
    <w:p w:rsidR="00634D70" w:rsidRDefault="00634D70" w:rsidP="00634D70"/>
    <w:p w:rsidR="00634D70" w:rsidRDefault="00634D70" w:rsidP="00634D70"/>
    <w:p w:rsidR="002D31D7" w:rsidRDefault="002D31D7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Default="0081557F"/>
    <w:p w:rsidR="0081557F" w:rsidRPr="0081557F" w:rsidRDefault="0081557F" w:rsidP="0081557F">
      <w:pPr>
        <w:ind w:right="-104"/>
        <w:rPr>
          <w:bCs/>
          <w:szCs w:val="24"/>
        </w:rPr>
      </w:pPr>
      <w:r w:rsidRPr="0081557F">
        <w:rPr>
          <w:bCs/>
          <w:szCs w:val="24"/>
        </w:rPr>
        <w:lastRenderedPageBreak/>
        <w:t xml:space="preserve">                                                                                                   Приложение </w:t>
      </w:r>
    </w:p>
    <w:p w:rsidR="0081557F" w:rsidRPr="0081557F" w:rsidRDefault="0081557F" w:rsidP="0081557F">
      <w:pPr>
        <w:ind w:right="-104"/>
        <w:jc w:val="right"/>
        <w:rPr>
          <w:bCs/>
          <w:szCs w:val="24"/>
        </w:rPr>
      </w:pPr>
      <w:r w:rsidRPr="0081557F">
        <w:rPr>
          <w:bCs/>
          <w:szCs w:val="24"/>
        </w:rPr>
        <w:t xml:space="preserve">                                                                                                  к Постановлению Администрации </w:t>
      </w:r>
    </w:p>
    <w:p w:rsidR="0081557F" w:rsidRPr="0081557F" w:rsidRDefault="0081557F" w:rsidP="0081557F">
      <w:pPr>
        <w:ind w:right="-104"/>
        <w:rPr>
          <w:bCs/>
          <w:szCs w:val="24"/>
        </w:rPr>
      </w:pPr>
      <w:r w:rsidRPr="0081557F">
        <w:rPr>
          <w:bCs/>
          <w:szCs w:val="24"/>
        </w:rPr>
        <w:t xml:space="preserve">                                                                                                   муниципального образования </w:t>
      </w:r>
    </w:p>
    <w:p w:rsidR="0081557F" w:rsidRPr="0081557F" w:rsidRDefault="0081557F" w:rsidP="0081557F">
      <w:pPr>
        <w:ind w:right="-104"/>
        <w:rPr>
          <w:bCs/>
          <w:szCs w:val="24"/>
        </w:rPr>
      </w:pPr>
      <w:r w:rsidRPr="0081557F">
        <w:rPr>
          <w:bCs/>
          <w:szCs w:val="24"/>
        </w:rPr>
        <w:t xml:space="preserve">                                                                                                   «Палагайское»</w:t>
      </w:r>
    </w:p>
    <w:p w:rsidR="0081557F" w:rsidRPr="0081557F" w:rsidRDefault="0081557F" w:rsidP="0081557F">
      <w:pPr>
        <w:ind w:right="-104"/>
        <w:rPr>
          <w:bCs/>
          <w:szCs w:val="24"/>
        </w:rPr>
      </w:pPr>
      <w:r w:rsidRPr="0081557F">
        <w:rPr>
          <w:bCs/>
          <w:szCs w:val="24"/>
        </w:rPr>
        <w:t xml:space="preserve">                                                                                                   № </w:t>
      </w:r>
      <w:r>
        <w:rPr>
          <w:bCs/>
          <w:szCs w:val="24"/>
        </w:rPr>
        <w:t>1</w:t>
      </w:r>
      <w:r w:rsidRPr="0081557F">
        <w:rPr>
          <w:bCs/>
          <w:szCs w:val="24"/>
        </w:rPr>
        <w:t>от</w:t>
      </w:r>
      <w:r>
        <w:rPr>
          <w:bCs/>
          <w:szCs w:val="24"/>
        </w:rPr>
        <w:t xml:space="preserve"> 09 января </w:t>
      </w:r>
      <w:r w:rsidRPr="0081557F">
        <w:rPr>
          <w:bCs/>
          <w:szCs w:val="24"/>
        </w:rPr>
        <w:t xml:space="preserve">2017 года                          </w:t>
      </w:r>
    </w:p>
    <w:p w:rsidR="0081557F" w:rsidRPr="0081557F" w:rsidRDefault="0081557F" w:rsidP="0081557F">
      <w:pPr>
        <w:ind w:left="6300" w:right="-104" w:firstLine="24"/>
        <w:jc w:val="both"/>
        <w:rPr>
          <w:bCs/>
          <w:szCs w:val="24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4"/>
        <w:gridCol w:w="2699"/>
        <w:gridCol w:w="5762"/>
      </w:tblGrid>
      <w:tr w:rsidR="0081557F" w:rsidRPr="0081557F" w:rsidTr="00534BFC">
        <w:trPr>
          <w:trHeight w:val="242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Наименование</w:t>
            </w:r>
          </w:p>
        </w:tc>
      </w:tr>
      <w:tr w:rsidR="0081557F" w:rsidRPr="0081557F" w:rsidTr="00534BFC">
        <w:trPr>
          <w:trHeight w:val="4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доходов бюджета</w:t>
            </w:r>
          </w:p>
        </w:tc>
        <w:tc>
          <w:tcPr>
            <w:tcW w:w="57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rPr>
                <w:sz w:val="22"/>
                <w:szCs w:val="22"/>
              </w:rPr>
            </w:pPr>
          </w:p>
        </w:tc>
      </w:tr>
      <w:tr w:rsidR="0081557F" w:rsidRPr="0081557F" w:rsidTr="00534BF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1 11 05025 10 0000 120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ind w:right="340"/>
              <w:jc w:val="center"/>
              <w:rPr>
                <w:sz w:val="22"/>
                <w:szCs w:val="22"/>
              </w:rPr>
            </w:pPr>
            <w:proofErr w:type="gramStart"/>
            <w:r w:rsidRPr="0081557F">
              <w:rPr>
                <w:sz w:val="22"/>
                <w:szCs w:val="22"/>
              </w:rPr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  сельских поселений  (за исключением земельных  участков муниципальных бюджетных и автономных учреждений)</w:t>
            </w:r>
            <w:proofErr w:type="gramEnd"/>
          </w:p>
        </w:tc>
      </w:tr>
      <w:tr w:rsidR="0081557F" w:rsidRPr="0081557F" w:rsidTr="00534BF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1 11 05035 10 0000 120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 бюджетных и автономных учреждений)</w:t>
            </w:r>
          </w:p>
        </w:tc>
      </w:tr>
      <w:tr w:rsidR="0081557F" w:rsidRPr="0081557F" w:rsidTr="00534BF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1 11 07015 10 0000 120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</w:t>
            </w:r>
          </w:p>
        </w:tc>
      </w:tr>
      <w:tr w:rsidR="0081557F" w:rsidRPr="0081557F" w:rsidTr="00534BFC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1 11 08050 10 0000 120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 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81557F" w:rsidRPr="0081557F" w:rsidTr="00534BFC">
        <w:trPr>
          <w:trHeight w:val="45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1 11 09035 10 0000 120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81557F">
              <w:rPr>
                <w:sz w:val="22"/>
                <w:szCs w:val="22"/>
              </w:rPr>
              <w:t>имущества</w:t>
            </w:r>
            <w:proofErr w:type="gramEnd"/>
            <w:r w:rsidRPr="0081557F">
              <w:rPr>
                <w:sz w:val="22"/>
                <w:szCs w:val="22"/>
              </w:rPr>
              <w:t>  автомобильных  дорог, находящихся в собственности  сельских поселений</w:t>
            </w:r>
          </w:p>
        </w:tc>
      </w:tr>
      <w:tr w:rsidR="0081557F" w:rsidRPr="0081557F" w:rsidTr="00534BF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1 11 09045 10 0000 120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Прочие  поступления  от   использования   имущества,    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1 12 05050 10 0000 120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81557F" w:rsidRPr="0081557F" w:rsidTr="00534BFC">
        <w:trPr>
          <w:trHeight w:val="16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1 13 01995 10 0000 130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1557F" w:rsidRPr="0081557F" w:rsidTr="00534BFC">
        <w:trPr>
          <w:trHeight w:val="16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1 13 02065 10 0000 130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</w:tr>
      <w:tr w:rsidR="0081557F" w:rsidRPr="0081557F" w:rsidTr="00534BFC">
        <w:trPr>
          <w:trHeight w:val="16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1 13 02995 10 0000 130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Прочие доходы от компенсации затрат бюджетов  сельских поселений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lastRenderedPageBreak/>
              <w:t>759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lastRenderedPageBreak/>
              <w:t>1 14 01050 10 0000 410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Доходы от продажи квартир, находящихся в собственности сельских поселений  </w:t>
            </w:r>
          </w:p>
        </w:tc>
      </w:tr>
      <w:tr w:rsidR="0081557F" w:rsidRPr="0081557F" w:rsidTr="00534BFC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1 14 02052 10 0000 410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Доходы  от  реализации  имущества, находящегося в оперативном  управлении  учреждений,  находящихся  в ведении органов управления   сельских поселений (за исключением имущества муниципальных бюджетных и автономных учреждений</w:t>
            </w:r>
            <w:proofErr w:type="gramStart"/>
            <w:r w:rsidRPr="0081557F">
              <w:rPr>
                <w:sz w:val="22"/>
                <w:szCs w:val="22"/>
              </w:rPr>
              <w:t xml:space="preserve"> )</w:t>
            </w:r>
            <w:proofErr w:type="gramEnd"/>
            <w:r w:rsidRPr="0081557F">
              <w:rPr>
                <w:sz w:val="22"/>
                <w:szCs w:val="22"/>
              </w:rPr>
              <w:t>, в  части  реализации  основных    средств по указанному имуществу</w:t>
            </w:r>
          </w:p>
        </w:tc>
      </w:tr>
      <w:tr w:rsidR="0081557F" w:rsidRPr="0081557F" w:rsidTr="00534BFC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1 14 02052 10 0000 440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Доходы от  реализации  имущества, находящегося в оперативном  управлении  учреждений,  находящихся  в  ведении органов управления  сельских поселений (за исключением имущества муниципальных бюджетных и автономных учреждений</w:t>
            </w:r>
            <w:proofErr w:type="gramStart"/>
            <w:r w:rsidRPr="0081557F">
              <w:rPr>
                <w:sz w:val="22"/>
                <w:szCs w:val="22"/>
              </w:rPr>
              <w:t xml:space="preserve"> )</w:t>
            </w:r>
            <w:proofErr w:type="gramEnd"/>
            <w:r w:rsidRPr="0081557F">
              <w:rPr>
                <w:sz w:val="22"/>
                <w:szCs w:val="22"/>
              </w:rPr>
              <w:t>, в части  реализации  материальных   запасов по указанному имуществу</w:t>
            </w:r>
          </w:p>
        </w:tc>
      </w:tr>
      <w:tr w:rsidR="0081557F" w:rsidRPr="0081557F" w:rsidTr="00534BFC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1 14 02053 10 0000 410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  реализации  основных    средств по указанному имуществу</w:t>
            </w:r>
          </w:p>
        </w:tc>
      </w:tr>
      <w:tr w:rsidR="0081557F" w:rsidRPr="0081557F" w:rsidTr="00534BFC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1 14 02053 10 0000 440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81557F">
              <w:rPr>
                <w:sz w:val="22"/>
                <w:szCs w:val="22"/>
              </w:rPr>
              <w:t>,в</w:t>
            </w:r>
            <w:proofErr w:type="gramEnd"/>
            <w:r w:rsidRPr="0081557F">
              <w:rPr>
                <w:sz w:val="22"/>
                <w:szCs w:val="22"/>
              </w:rPr>
              <w:t xml:space="preserve"> части  реализации  материальных   запасов по указанному имуществу</w:t>
            </w:r>
          </w:p>
        </w:tc>
      </w:tr>
      <w:tr w:rsidR="0081557F" w:rsidRPr="0081557F" w:rsidTr="00534BF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1 14 03050 10 0000 410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Средства от распоряжения и реализации  конфискованного и иного имущества, обращенного в доходы сельских поселений (в части  реализации   основных средств  по указанному имуществу)</w:t>
            </w:r>
          </w:p>
        </w:tc>
      </w:tr>
      <w:tr w:rsidR="0081557F" w:rsidRPr="0081557F" w:rsidTr="00534BF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1 14 03050 10 0000 440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Средства от распоряжения и реализации  конфискованного и иного имущества, обращенного в доходы сельских поселений (в части  реализации   материальных запасов по указанному имуществу)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1 14 04050 10 0000 420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 </w:t>
            </w:r>
          </w:p>
        </w:tc>
      </w:tr>
      <w:tr w:rsidR="0081557F" w:rsidRPr="0081557F" w:rsidTr="00534BFC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1 15 02050 10 0000 140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Платежи, взимаемые органами местного самоуправления (организациями) сельских поселений за выполнение определенных функций  </w:t>
            </w:r>
          </w:p>
        </w:tc>
      </w:tr>
      <w:tr w:rsidR="0081557F" w:rsidRPr="0081557F" w:rsidTr="00534BFC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1 16 18050 10 0000 140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81557F" w:rsidRPr="0081557F" w:rsidTr="00534BF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1 16 23051 10 0000 140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Доходы  от  возмещения  ущерба  при  возникновении  страховых 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  </w:t>
            </w:r>
          </w:p>
        </w:tc>
      </w:tr>
      <w:tr w:rsidR="0081557F" w:rsidRPr="0081557F" w:rsidTr="00534BF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1 16 23052 10 0000 140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Доходы  от  возмещения  ущерба  при  возникновении  страховых  случаев, когда выгодоприобретателями  выступают получатели средств бюджетов сельских поселений  </w:t>
            </w:r>
          </w:p>
        </w:tc>
      </w:tr>
      <w:tr w:rsidR="0081557F" w:rsidRPr="0081557F" w:rsidTr="00534BFC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1 16 32000 10 0000 140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 части бюджетов  сельских поселений)</w:t>
            </w:r>
          </w:p>
        </w:tc>
      </w:tr>
      <w:tr w:rsidR="0081557F" w:rsidRPr="0081557F" w:rsidTr="00534BFC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1 16 90050 10 0000 140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Прочие поступления от  денежных  взысканий  (штрафов)  и  иных   сумм в возмещение ущерба, зачисляемые в бюджеты сельских поселений 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1 17 01050 10 0000 180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Невыясненные поступления, зачисляемые в бюджеты  сельских поселений </w:t>
            </w:r>
          </w:p>
        </w:tc>
      </w:tr>
      <w:tr w:rsidR="0081557F" w:rsidRPr="0081557F" w:rsidTr="00534BF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1 17 02020 10 0000 180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 до 1 января 2008 года)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1 17 05050 10 0000 180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Прочие неналоговые доходы бюджетов сельских поселений  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2 02 15001 10 0000 151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2 02 15002 10 0000 151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2 02 15009 10 0000 151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 Дотации бюджетам муниципальных районов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2 02 19999 10 0000 151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2 02 29999 10 0000 151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2 02 30024 10 0000 151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2 02 35118 10  0000 151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 воинского учета на территориях, где отсутствуют военные комиссариаты 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2 02 39999 10 0000 151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2 02 40014 10 0000 151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2 02 45160 10 0000 151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Прочие межбюджетные трансферты, передаваемые </w:t>
            </w:r>
            <w:r w:rsidRPr="0081557F">
              <w:rPr>
                <w:sz w:val="22"/>
                <w:szCs w:val="22"/>
              </w:rPr>
              <w:lastRenderedPageBreak/>
              <w:t>бюджетам сельских поселений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2 08 05000 10 0000 180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2 18 05030 10 0000 180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Доходы бюджетов сельских поселений  от  возврата  иными организациями остатков субсидий  прошлых лет 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2 18 60020 10 0000 151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  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2 18 60010 10 0000 151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Доходы бюджетов сельских поселений  от  возврата  прочих остатков  субсидий, субвенций и иных межбюджетных трансфертов, имеющих целевое назначение, прошлых лет из бюджетов муниципальных районов  </w:t>
            </w:r>
          </w:p>
        </w:tc>
      </w:tr>
      <w:tr w:rsidR="0081557F" w:rsidRPr="0081557F" w:rsidTr="00534BF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</w:p>
          <w:p w:rsidR="0081557F" w:rsidRPr="0081557F" w:rsidRDefault="0081557F" w:rsidP="0081557F">
            <w:pPr>
              <w:jc w:val="center"/>
              <w:rPr>
                <w:szCs w:val="24"/>
              </w:rPr>
            </w:pPr>
            <w:r w:rsidRPr="0081557F">
              <w:rPr>
                <w:sz w:val="22"/>
                <w:szCs w:val="22"/>
              </w:rPr>
              <w:t>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>2 19 60010 10 0000 151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7F" w:rsidRPr="0081557F" w:rsidRDefault="0081557F" w:rsidP="0081557F">
            <w:pPr>
              <w:jc w:val="center"/>
              <w:rPr>
                <w:sz w:val="22"/>
                <w:szCs w:val="22"/>
              </w:rPr>
            </w:pPr>
            <w:r w:rsidRPr="0081557F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</w:tr>
    </w:tbl>
    <w:p w:rsidR="0081557F" w:rsidRPr="0081557F" w:rsidRDefault="0081557F" w:rsidP="0081557F">
      <w:pPr>
        <w:rPr>
          <w:rFonts w:eastAsia="Calibri"/>
          <w:szCs w:val="24"/>
          <w:lang w:eastAsia="en-US"/>
        </w:rPr>
      </w:pPr>
    </w:p>
    <w:p w:rsidR="0081557F" w:rsidRDefault="0081557F"/>
    <w:sectPr w:rsidR="0081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38"/>
    <w:rsid w:val="002D31D7"/>
    <w:rsid w:val="005301AC"/>
    <w:rsid w:val="00634D70"/>
    <w:rsid w:val="0081557F"/>
    <w:rsid w:val="008A626F"/>
    <w:rsid w:val="00AE1806"/>
    <w:rsid w:val="00D36438"/>
    <w:rsid w:val="00EC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D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D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2016-07-22T07:21:00Z</dcterms:created>
  <dcterms:modified xsi:type="dcterms:W3CDTF">2017-01-10T05:30:00Z</dcterms:modified>
</cp:coreProperties>
</file>