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313E89" w:rsidTr="000516CE">
        <w:tc>
          <w:tcPr>
            <w:tcW w:w="9853" w:type="dxa"/>
          </w:tcPr>
          <w:p w:rsidR="00313E89" w:rsidRDefault="00313E89" w:rsidP="000516CE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3E89" w:rsidRDefault="00313E89" w:rsidP="00313E89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313E89" w:rsidRDefault="00313E89" w:rsidP="00313E89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313E89" w:rsidRDefault="00313E89" w:rsidP="00313E89">
      <w:pPr>
        <w:jc w:val="center"/>
        <w:rPr>
          <w:b/>
        </w:rPr>
      </w:pPr>
    </w:p>
    <w:p w:rsidR="00313E89" w:rsidRDefault="00313E89" w:rsidP="00313E89">
      <w:pPr>
        <w:jc w:val="center"/>
        <w:rPr>
          <w:b/>
        </w:rPr>
      </w:pPr>
    </w:p>
    <w:p w:rsidR="00313E89" w:rsidRDefault="00313E89" w:rsidP="00313E8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313E89" w:rsidRDefault="00313E89" w:rsidP="00313E89">
      <w:pPr>
        <w:jc w:val="center"/>
        <w:rPr>
          <w:b/>
        </w:rPr>
      </w:pPr>
    </w:p>
    <w:p w:rsidR="00313E89" w:rsidRDefault="00313E89" w:rsidP="00313E89">
      <w:pPr>
        <w:tabs>
          <w:tab w:val="left" w:pos="7680"/>
        </w:tabs>
        <w:rPr>
          <w:b/>
        </w:rPr>
      </w:pPr>
      <w:r>
        <w:rPr>
          <w:b/>
        </w:rPr>
        <w:t>08 августа</w:t>
      </w:r>
      <w:r>
        <w:rPr>
          <w:b/>
        </w:rPr>
        <w:t xml:space="preserve">  2016                                          </w:t>
      </w:r>
      <w:r>
        <w:rPr>
          <w:b/>
        </w:rPr>
        <w:tab/>
        <w:t xml:space="preserve">           </w:t>
      </w:r>
      <w:r>
        <w:rPr>
          <w:b/>
        </w:rPr>
        <w:t xml:space="preserve">    </w:t>
      </w:r>
      <w:r>
        <w:rPr>
          <w:b/>
        </w:rPr>
        <w:t>№ 1</w:t>
      </w:r>
      <w:r>
        <w:rPr>
          <w:b/>
        </w:rPr>
        <w:t>5</w:t>
      </w:r>
    </w:p>
    <w:p w:rsidR="00313E89" w:rsidRDefault="00313E89" w:rsidP="00313E89">
      <w:pPr>
        <w:jc w:val="center"/>
        <w:rPr>
          <w:b/>
          <w:sz w:val="20"/>
        </w:rPr>
      </w:pPr>
      <w:r>
        <w:rPr>
          <w:b/>
          <w:sz w:val="20"/>
        </w:rPr>
        <w:t>д.Палагай</w:t>
      </w:r>
    </w:p>
    <w:p w:rsidR="00030F63" w:rsidRDefault="00030F63"/>
    <w:p w:rsidR="00313E89" w:rsidRDefault="00313E89"/>
    <w:p w:rsidR="00313E89" w:rsidRDefault="00313E89"/>
    <w:tbl>
      <w:tblPr>
        <w:tblW w:w="0" w:type="auto"/>
        <w:jc w:val="center"/>
        <w:tblInd w:w="242" w:type="dxa"/>
        <w:tblLayout w:type="fixed"/>
        <w:tblLook w:val="0000" w:firstRow="0" w:lastRow="0" w:firstColumn="0" w:lastColumn="0" w:noHBand="0" w:noVBand="0"/>
      </w:tblPr>
      <w:tblGrid>
        <w:gridCol w:w="5334"/>
        <w:gridCol w:w="5020"/>
      </w:tblGrid>
      <w:tr w:rsidR="00313E89" w:rsidRPr="00313E89" w:rsidTr="000516CE">
        <w:trPr>
          <w:trHeight w:val="406"/>
          <w:jc w:val="center"/>
        </w:trPr>
        <w:tc>
          <w:tcPr>
            <w:tcW w:w="5334" w:type="dxa"/>
            <w:shd w:val="clear" w:color="auto" w:fill="auto"/>
          </w:tcPr>
          <w:p w:rsidR="00313E89" w:rsidRPr="00313E89" w:rsidRDefault="00313E89" w:rsidP="00313E89">
            <w:pPr>
              <w:ind w:left="212"/>
              <w:rPr>
                <w:szCs w:val="24"/>
              </w:rPr>
            </w:pPr>
            <w:r w:rsidRPr="00313E89">
              <w:rPr>
                <w:szCs w:val="24"/>
              </w:rPr>
              <w:t>Об утверждении Положения «Об  организации и осуществлении первичного воинского учета граждан» на территории муниципального образования «Палагайское» - сельского поселения</w:t>
            </w:r>
          </w:p>
          <w:p w:rsidR="00313E89" w:rsidRPr="00313E89" w:rsidRDefault="00313E89" w:rsidP="00313E89">
            <w:pPr>
              <w:tabs>
                <w:tab w:val="left" w:leader="underscore" w:pos="3077"/>
              </w:tabs>
              <w:jc w:val="both"/>
              <w:rPr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313E89" w:rsidRPr="00313E89" w:rsidRDefault="00313E89" w:rsidP="00313E89">
            <w:pPr>
              <w:tabs>
                <w:tab w:val="left" w:leader="underscore" w:pos="3077"/>
              </w:tabs>
              <w:rPr>
                <w:szCs w:val="24"/>
              </w:rPr>
            </w:pPr>
            <w:r w:rsidRPr="00313E89">
              <w:rPr>
                <w:szCs w:val="24"/>
              </w:rPr>
              <w:t xml:space="preserve">                                     </w:t>
            </w:r>
          </w:p>
        </w:tc>
      </w:tr>
      <w:tr w:rsidR="00313E89" w:rsidRPr="00313E89" w:rsidTr="000516CE">
        <w:trPr>
          <w:trHeight w:val="406"/>
          <w:jc w:val="center"/>
        </w:trPr>
        <w:tc>
          <w:tcPr>
            <w:tcW w:w="5334" w:type="dxa"/>
            <w:shd w:val="clear" w:color="auto" w:fill="auto"/>
          </w:tcPr>
          <w:p w:rsidR="00313E89" w:rsidRPr="00313E89" w:rsidRDefault="00313E89" w:rsidP="00313E89">
            <w:pPr>
              <w:ind w:left="-108" w:hanging="43"/>
              <w:jc w:val="center"/>
              <w:rPr>
                <w:szCs w:val="24"/>
              </w:rPr>
            </w:pPr>
          </w:p>
        </w:tc>
        <w:tc>
          <w:tcPr>
            <w:tcW w:w="5020" w:type="dxa"/>
            <w:shd w:val="clear" w:color="auto" w:fill="auto"/>
          </w:tcPr>
          <w:p w:rsidR="00313E89" w:rsidRPr="00313E89" w:rsidRDefault="00313E89" w:rsidP="00313E89">
            <w:pPr>
              <w:tabs>
                <w:tab w:val="left" w:leader="underscore" w:pos="3077"/>
              </w:tabs>
              <w:rPr>
                <w:szCs w:val="24"/>
              </w:rPr>
            </w:pPr>
          </w:p>
        </w:tc>
      </w:tr>
    </w:tbl>
    <w:p w:rsidR="00313E89" w:rsidRDefault="00313E89" w:rsidP="00313E89">
      <w:pPr>
        <w:ind w:firstLine="843"/>
        <w:jc w:val="both"/>
        <w:rPr>
          <w:b/>
          <w:szCs w:val="24"/>
        </w:rPr>
      </w:pPr>
      <w:proofErr w:type="gramStart"/>
      <w:r w:rsidRPr="00313E89">
        <w:rPr>
          <w:szCs w:val="24"/>
        </w:rPr>
        <w:t xml:space="preserve">В соответствии с Конституцией Российской Федерации, Федеральными законами </w:t>
      </w:r>
      <w:smartTag w:uri="urn:schemas-microsoft-com:office:smarttags" w:element="metricconverter">
        <w:smartTagPr>
          <w:attr w:name="ProductID" w:val="1996 г"/>
        </w:smartTagPr>
        <w:r w:rsidRPr="00313E89">
          <w:rPr>
            <w:szCs w:val="24"/>
          </w:rPr>
          <w:t>1996 г</w:t>
        </w:r>
      </w:smartTag>
      <w:r w:rsidRPr="00313E89">
        <w:rPr>
          <w:szCs w:val="24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313E89">
          <w:rPr>
            <w:szCs w:val="24"/>
          </w:rPr>
          <w:t>1997 г</w:t>
        </w:r>
      </w:smartTag>
      <w:r w:rsidRPr="00313E89">
        <w:rPr>
          <w:szCs w:val="24"/>
        </w:rPr>
        <w:t xml:space="preserve">. № 31-ФЗ «О мобилизационной подготовке и мобилизации в Российской Федерации», </w:t>
      </w:r>
      <w:smartTag w:uri="urn:schemas-microsoft-com:office:smarttags" w:element="metricconverter">
        <w:smartTagPr>
          <w:attr w:name="ProductID" w:val="1998 г"/>
        </w:smartTagPr>
        <w:r w:rsidRPr="00313E89">
          <w:rPr>
            <w:szCs w:val="24"/>
          </w:rPr>
          <w:t>1998 г</w:t>
        </w:r>
      </w:smartTag>
      <w:r w:rsidRPr="00313E89">
        <w:rPr>
          <w:szCs w:val="24"/>
        </w:rPr>
        <w:t xml:space="preserve">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313E89">
          <w:rPr>
            <w:szCs w:val="24"/>
          </w:rPr>
          <w:t>2003 г</w:t>
        </w:r>
      </w:smartTag>
      <w:r w:rsidRPr="00313E89">
        <w:rPr>
          <w:szCs w:val="24"/>
        </w:rPr>
        <w:t xml:space="preserve">. № 131-ФЗ «Об общих принципах организации местного самоуправления в Российской Федерации,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313E89">
          <w:rPr>
            <w:szCs w:val="24"/>
          </w:rPr>
          <w:t>2006 г</w:t>
        </w:r>
      </w:smartTag>
      <w:r w:rsidRPr="00313E89">
        <w:rPr>
          <w:szCs w:val="24"/>
        </w:rPr>
        <w:t>. № 719 «Об утверждении Положения о воинском</w:t>
      </w:r>
      <w:proofErr w:type="gramEnd"/>
      <w:r w:rsidRPr="00313E89">
        <w:rPr>
          <w:szCs w:val="24"/>
        </w:rPr>
        <w:t xml:space="preserve"> </w:t>
      </w:r>
      <w:proofErr w:type="gramStart"/>
      <w:r w:rsidRPr="00313E89">
        <w:rPr>
          <w:szCs w:val="24"/>
        </w:rPr>
        <w:t>учете</w:t>
      </w:r>
      <w:proofErr w:type="gramEnd"/>
      <w:r w:rsidRPr="00313E89">
        <w:rPr>
          <w:szCs w:val="24"/>
        </w:rPr>
        <w:t xml:space="preserve">», Устава поселения, </w:t>
      </w:r>
    </w:p>
    <w:p w:rsidR="00313E89" w:rsidRPr="00313E89" w:rsidRDefault="00313E89" w:rsidP="00313E89">
      <w:pPr>
        <w:ind w:firstLine="843"/>
        <w:jc w:val="both"/>
        <w:rPr>
          <w:b/>
          <w:szCs w:val="24"/>
        </w:rPr>
      </w:pPr>
    </w:p>
    <w:p w:rsidR="00313E89" w:rsidRPr="00313E89" w:rsidRDefault="00313E89" w:rsidP="00313E89">
      <w:pPr>
        <w:snapToGrid w:val="0"/>
        <w:jc w:val="both"/>
        <w:rPr>
          <w:szCs w:val="24"/>
        </w:rPr>
      </w:pPr>
      <w:r w:rsidRPr="00313E89">
        <w:rPr>
          <w:szCs w:val="24"/>
        </w:rPr>
        <w:t>1. Утвердить Положение «Об организации и осуществлении первичного воинского учета граждан» на территории муниципального образования «Палагайское» (прилагается).</w:t>
      </w:r>
    </w:p>
    <w:p w:rsidR="00313E89" w:rsidRPr="00313E89" w:rsidRDefault="00313E89" w:rsidP="00313E89">
      <w:pPr>
        <w:widowControl w:val="0"/>
        <w:autoSpaceDE w:val="0"/>
        <w:autoSpaceDN w:val="0"/>
        <w:adjustRightInd w:val="0"/>
        <w:rPr>
          <w:szCs w:val="24"/>
        </w:rPr>
      </w:pPr>
      <w:r w:rsidRPr="00313E89">
        <w:rPr>
          <w:szCs w:val="24"/>
        </w:rPr>
        <w:t>2.Утвердить должностную инструкцию инспектора по воинскому учету и бронированию (прилагается).</w:t>
      </w:r>
    </w:p>
    <w:p w:rsidR="00313E89" w:rsidRPr="00313E89" w:rsidRDefault="00313E89" w:rsidP="00313E89">
      <w:pPr>
        <w:tabs>
          <w:tab w:val="left" w:pos="2155"/>
        </w:tabs>
        <w:rPr>
          <w:szCs w:val="24"/>
        </w:rPr>
      </w:pPr>
      <w:r w:rsidRPr="00313E89">
        <w:rPr>
          <w:szCs w:val="24"/>
        </w:rPr>
        <w:t xml:space="preserve">3. </w:t>
      </w:r>
      <w:proofErr w:type="gramStart"/>
      <w:r w:rsidRPr="00313E89">
        <w:rPr>
          <w:szCs w:val="24"/>
        </w:rPr>
        <w:t>Контроль за</w:t>
      </w:r>
      <w:proofErr w:type="gramEnd"/>
      <w:r w:rsidRPr="00313E89">
        <w:rPr>
          <w:szCs w:val="24"/>
        </w:rPr>
        <w:t xml:space="preserve"> исполнением настоящего постановления  оставляю за собой.</w:t>
      </w:r>
    </w:p>
    <w:p w:rsidR="00313E89" w:rsidRPr="00313E89" w:rsidRDefault="00313E89" w:rsidP="00313E89">
      <w:pPr>
        <w:shd w:val="clear" w:color="auto" w:fill="FFFFFF"/>
        <w:jc w:val="both"/>
        <w:rPr>
          <w:szCs w:val="24"/>
        </w:rPr>
      </w:pPr>
      <w:bookmarkStart w:id="0" w:name="_GoBack"/>
      <w:bookmarkEnd w:id="0"/>
    </w:p>
    <w:p w:rsidR="00313E89" w:rsidRPr="00313E89" w:rsidRDefault="00313E89" w:rsidP="00313E89">
      <w:pPr>
        <w:shd w:val="clear" w:color="auto" w:fill="FFFFFF"/>
        <w:jc w:val="both"/>
        <w:rPr>
          <w:szCs w:val="24"/>
        </w:rPr>
      </w:pPr>
    </w:p>
    <w:p w:rsidR="00313E89" w:rsidRPr="00313E89" w:rsidRDefault="00313E89" w:rsidP="00313E89">
      <w:pPr>
        <w:shd w:val="clear" w:color="auto" w:fill="FFFFFF"/>
        <w:jc w:val="both"/>
        <w:rPr>
          <w:szCs w:val="24"/>
        </w:rPr>
      </w:pPr>
    </w:p>
    <w:p w:rsidR="00313E89" w:rsidRPr="00313E89" w:rsidRDefault="00313E89" w:rsidP="00313E89">
      <w:pPr>
        <w:shd w:val="clear" w:color="auto" w:fill="FFFFFF"/>
        <w:jc w:val="both"/>
        <w:rPr>
          <w:szCs w:val="24"/>
        </w:rPr>
      </w:pPr>
      <w:r w:rsidRPr="00313E89">
        <w:rPr>
          <w:szCs w:val="24"/>
        </w:rPr>
        <w:t xml:space="preserve">Глава </w:t>
      </w:r>
      <w:proofErr w:type="gramStart"/>
      <w:r w:rsidRPr="00313E89">
        <w:rPr>
          <w:szCs w:val="24"/>
        </w:rPr>
        <w:t>муниципального</w:t>
      </w:r>
      <w:proofErr w:type="gramEnd"/>
      <w:r w:rsidRPr="00313E89">
        <w:rPr>
          <w:szCs w:val="24"/>
        </w:rPr>
        <w:t xml:space="preserve"> </w:t>
      </w:r>
    </w:p>
    <w:p w:rsidR="00313E89" w:rsidRPr="00313E89" w:rsidRDefault="00313E89" w:rsidP="00313E89">
      <w:pPr>
        <w:shd w:val="clear" w:color="auto" w:fill="FFFFFF"/>
        <w:jc w:val="both"/>
        <w:rPr>
          <w:szCs w:val="24"/>
        </w:rPr>
      </w:pPr>
      <w:r w:rsidRPr="00313E89">
        <w:rPr>
          <w:szCs w:val="24"/>
        </w:rPr>
        <w:t>образования «Палагайское»:                                                                          З.Н.Невоструева</w:t>
      </w:r>
    </w:p>
    <w:p w:rsidR="00313E89" w:rsidRPr="00313E89" w:rsidRDefault="00313E89" w:rsidP="00313E89">
      <w:pPr>
        <w:rPr>
          <w:szCs w:val="24"/>
        </w:rPr>
      </w:pPr>
    </w:p>
    <w:p w:rsidR="00313E89" w:rsidRDefault="00313E89"/>
    <w:sectPr w:rsidR="00313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37"/>
    <w:rsid w:val="00030F63"/>
    <w:rsid w:val="000D06CB"/>
    <w:rsid w:val="001A6237"/>
    <w:rsid w:val="0031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2016-08-11T04:32:00Z</dcterms:created>
  <dcterms:modified xsi:type="dcterms:W3CDTF">2016-08-11T04:37:00Z</dcterms:modified>
</cp:coreProperties>
</file>