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A5381D" w:rsidRDefault="00A5381D" w:rsidP="00A5381D"/>
    <w:p w:rsidR="00230ABC" w:rsidRPr="00230ABC" w:rsidRDefault="00230ABC" w:rsidP="00230ABC">
      <w:pPr>
        <w:pStyle w:val="31"/>
        <w:shd w:val="clear" w:color="auto" w:fill="auto"/>
        <w:ind w:left="3800" w:right="20" w:firstLine="0"/>
        <w:rPr>
          <w:rFonts w:ascii="Times New Roman" w:hAnsi="Times New Roman" w:cs="Times New Roman"/>
          <w:sz w:val="22"/>
        </w:rPr>
      </w:pPr>
      <w:bookmarkStart w:id="0" w:name="_GoBack"/>
      <w:r w:rsidRPr="00230ABC">
        <w:rPr>
          <w:rFonts w:ascii="Times New Roman" w:hAnsi="Times New Roman" w:cs="Times New Roman"/>
          <w:sz w:val="22"/>
        </w:rPr>
        <w:t>Утвержден постановлением Администрации муниципального образования «Юкаменский район» от 26.08.2020 года № 386</w:t>
      </w:r>
    </w:p>
    <w:bookmarkEnd w:id="0"/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895056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895056">
        <w:rPr>
          <w:b/>
          <w:bCs/>
          <w:sz w:val="24"/>
          <w:szCs w:val="24"/>
        </w:rPr>
        <w:t>АДМИНИСТРАТИВНЫЙ РЕГЛАМЕНТ</w:t>
      </w:r>
    </w:p>
    <w:p w:rsidR="00EC4EE5" w:rsidRPr="00895056" w:rsidRDefault="00A5381D" w:rsidP="00EC4EE5">
      <w:pPr>
        <w:ind w:firstLine="720"/>
        <w:jc w:val="both"/>
        <w:rPr>
          <w:b/>
          <w:sz w:val="24"/>
          <w:szCs w:val="24"/>
        </w:rPr>
      </w:pPr>
      <w:r w:rsidRPr="00895056">
        <w:rPr>
          <w:b/>
          <w:bCs/>
          <w:sz w:val="24"/>
          <w:szCs w:val="24"/>
        </w:rPr>
        <w:t>Администрации муниципального образования «</w:t>
      </w:r>
      <w:r w:rsidR="00343458">
        <w:rPr>
          <w:b/>
          <w:bCs/>
          <w:sz w:val="24"/>
          <w:szCs w:val="24"/>
        </w:rPr>
        <w:t>Юкаменский</w:t>
      </w:r>
      <w:r w:rsidRPr="00895056">
        <w:rPr>
          <w:b/>
          <w:bCs/>
          <w:sz w:val="24"/>
          <w:szCs w:val="24"/>
        </w:rPr>
        <w:t xml:space="preserve"> район» предоставления муниципальной услуги </w:t>
      </w:r>
      <w:r w:rsidR="00EC4EE5" w:rsidRPr="00895056">
        <w:rPr>
          <w:b/>
          <w:sz w:val="24"/>
          <w:szCs w:val="24"/>
        </w:rPr>
        <w:t>«</w:t>
      </w:r>
      <w:r w:rsidR="00DC2B60">
        <w:rPr>
          <w:b/>
          <w:sz w:val="24"/>
          <w:szCs w:val="24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EC4EE5" w:rsidRPr="00895056">
        <w:rPr>
          <w:b/>
          <w:bCs/>
          <w:sz w:val="24"/>
          <w:szCs w:val="24"/>
        </w:rPr>
        <w:t>»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</w:t>
      </w:r>
      <w:r w:rsidRPr="00343458">
        <w:rPr>
          <w:rFonts w:ascii="Times New Roman" w:hAnsi="Times New Roman" w:cs="Times New Roman"/>
          <w:b w:val="0"/>
          <w:bCs w:val="0"/>
          <w:color w:val="auto"/>
        </w:rPr>
        <w:t>услуг в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4. Формы контроля за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4.1. Порядок осуществления текущего контроля за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Pr="00A5381D" w:rsidRDefault="00013BD9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C4EE5">
      <w:pPr>
        <w:ind w:firstLine="720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sz w:val="28"/>
          <w:szCs w:val="28"/>
        </w:rPr>
        <w:t>муниципальной услуги (далее –</w:t>
      </w:r>
      <w:r w:rsidR="00343458">
        <w:rPr>
          <w:sz w:val="28"/>
          <w:szCs w:val="28"/>
        </w:rPr>
        <w:t xml:space="preserve"> </w:t>
      </w:r>
      <w:r w:rsidRPr="00980C2C">
        <w:rPr>
          <w:sz w:val="28"/>
          <w:szCs w:val="28"/>
        </w:rPr>
        <w:t xml:space="preserve">Административный регламент) </w:t>
      </w:r>
      <w:r w:rsidR="00EC4EE5" w:rsidRPr="00013BD9">
        <w:rPr>
          <w:sz w:val="28"/>
          <w:szCs w:val="28"/>
        </w:rPr>
        <w:t>«</w:t>
      </w:r>
      <w:r w:rsidR="00067C30" w:rsidRPr="00067C30">
        <w:rPr>
          <w:sz w:val="28"/>
          <w:szCs w:val="28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</w:r>
      <w:r w:rsidR="00EC4EE5" w:rsidRPr="00013BD9">
        <w:rPr>
          <w:bCs/>
          <w:sz w:val="28"/>
          <w:szCs w:val="28"/>
        </w:rPr>
        <w:t>»</w:t>
      </w:r>
      <w:r w:rsidR="00EC4EE5">
        <w:rPr>
          <w:bCs/>
          <w:sz w:val="28"/>
          <w:szCs w:val="28"/>
        </w:rPr>
        <w:t xml:space="preserve"> </w:t>
      </w:r>
      <w:r w:rsidRPr="00980C2C">
        <w:rPr>
          <w:sz w:val="28"/>
          <w:szCs w:val="28"/>
        </w:rPr>
        <w:t>разработан</w:t>
      </w:r>
      <w:r w:rsidRPr="00560CFE">
        <w:rPr>
          <w:sz w:val="28"/>
          <w:szCs w:val="28"/>
        </w:rPr>
        <w:t xml:space="preserve"> в соответствии с Федеральным Законом от</w:t>
      </w:r>
      <w:r w:rsidRPr="00A5381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r w:rsidR="00343458">
        <w:rPr>
          <w:sz w:val="28"/>
          <w:szCs w:val="28"/>
        </w:rPr>
        <w:t>Юкаменский</w:t>
      </w:r>
      <w:r w:rsidRPr="00A5381D">
        <w:rPr>
          <w:sz w:val="28"/>
          <w:szCs w:val="28"/>
        </w:rPr>
        <w:t xml:space="preserve"> район», предоставляющ</w:t>
      </w:r>
      <w:r w:rsidR="00343458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343458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343458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r w:rsidR="00343458">
        <w:rPr>
          <w:sz w:val="28"/>
          <w:szCs w:val="28"/>
        </w:rPr>
        <w:t>Юкаменский</w:t>
      </w:r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343458">
        <w:rPr>
          <w:sz w:val="28"/>
          <w:szCs w:val="28"/>
        </w:rPr>
        <w:t>Юкаменский</w:t>
      </w:r>
      <w:r w:rsidRPr="00A5381D">
        <w:rPr>
          <w:sz w:val="28"/>
          <w:szCs w:val="28"/>
        </w:rPr>
        <w:t xml:space="preserve"> район».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4016B5" w:rsidRPr="004016B5" w:rsidRDefault="004016B5" w:rsidP="004016B5">
      <w:pPr>
        <w:pStyle w:val="31"/>
        <w:numPr>
          <w:ilvl w:val="0"/>
          <w:numId w:val="12"/>
        </w:numPr>
        <w:shd w:val="clear" w:color="auto" w:fill="auto"/>
        <w:tabs>
          <w:tab w:val="left" w:pos="231"/>
        </w:tabs>
        <w:spacing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6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физические лица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письменном или электронном виде.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доверенности;</w:t>
      </w:r>
    </w:p>
    <w:p w:rsidR="004016B5" w:rsidRPr="004016B5" w:rsidRDefault="004016B5" w:rsidP="004016B5">
      <w:pPr>
        <w:pStyle w:val="31"/>
        <w:numPr>
          <w:ilvl w:val="0"/>
          <w:numId w:val="12"/>
        </w:numPr>
        <w:shd w:val="clear" w:color="auto" w:fill="auto"/>
        <w:tabs>
          <w:tab w:val="left" w:pos="126"/>
        </w:tabs>
        <w:spacing w:after="0" w:line="240" w:lineRule="auto"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6B5">
        <w:rPr>
          <w:rFonts w:ascii="Times New Roman" w:hAnsi="Times New Roman" w:cs="Times New Roman"/>
          <w:color w:val="000000"/>
          <w:sz w:val="28"/>
          <w:szCs w:val="28"/>
        </w:rPr>
        <w:t>юридические лица в лице представителей, действующих на основании Устава или доверенности;</w:t>
      </w:r>
    </w:p>
    <w:p w:rsidR="004016B5" w:rsidRPr="004016B5" w:rsidRDefault="004016B5" w:rsidP="004016B5">
      <w:pPr>
        <w:pStyle w:val="31"/>
        <w:numPr>
          <w:ilvl w:val="0"/>
          <w:numId w:val="12"/>
        </w:numPr>
        <w:shd w:val="clear" w:color="auto" w:fill="auto"/>
        <w:tabs>
          <w:tab w:val="left" w:pos="130"/>
        </w:tabs>
        <w:spacing w:after="0" w:line="240" w:lineRule="auto"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6B5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 без образования юридического лица,</w:t>
      </w:r>
    </w:p>
    <w:p w:rsidR="004016B5" w:rsidRPr="004016B5" w:rsidRDefault="004016B5" w:rsidP="004016B5">
      <w:pPr>
        <w:pStyle w:val="31"/>
        <w:numPr>
          <w:ilvl w:val="0"/>
          <w:numId w:val="12"/>
        </w:numPr>
        <w:shd w:val="clear" w:color="auto" w:fill="auto"/>
        <w:tabs>
          <w:tab w:val="left" w:pos="130"/>
        </w:tabs>
        <w:spacing w:after="449" w:line="240" w:lineRule="auto"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6B5">
        <w:rPr>
          <w:rFonts w:ascii="Times New Roman" w:hAnsi="Times New Roman" w:cs="Times New Roman"/>
          <w:color w:val="000000"/>
          <w:sz w:val="28"/>
          <w:szCs w:val="28"/>
        </w:rPr>
        <w:t>главы крестьянских (фермерских) хозяйств.</w:t>
      </w: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343458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3A78F1" w:rsidRPr="003A78F1" w:rsidRDefault="003A78F1" w:rsidP="003A78F1">
      <w:pPr>
        <w:pStyle w:val="aa"/>
        <w:numPr>
          <w:ilvl w:val="0"/>
          <w:numId w:val="11"/>
        </w:numPr>
        <w:rPr>
          <w:sz w:val="28"/>
          <w:szCs w:val="28"/>
        </w:rPr>
      </w:pPr>
      <w:r w:rsidRPr="003A78F1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3A78F1" w:rsidRPr="003A78F1" w:rsidRDefault="003A78F1" w:rsidP="003A78F1">
      <w:pPr>
        <w:pStyle w:val="aa"/>
        <w:numPr>
          <w:ilvl w:val="0"/>
          <w:numId w:val="11"/>
        </w:numPr>
        <w:rPr>
          <w:sz w:val="28"/>
          <w:szCs w:val="28"/>
        </w:rPr>
      </w:pPr>
      <w:r w:rsidRPr="003A78F1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должностными лицами отдела строительства, муниципального хозяйства, имущественных и земельных отношений Администрации муниципального образования «Юкаменский район» (далее - Отдел) либо работниками </w:t>
      </w:r>
      <w:r w:rsidRPr="006D03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МФЦ Юкаменского района филиала "Глазовский" автономного учреждения "Многофункциональный центр предоставления государственных и муниципальных услуг Удмуртской Республики"</w:t>
      </w:r>
      <w:r w:rsidRPr="006D03A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6D03A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 непосредственно в отделе строительства, муниципального хозяйства, имущественных и земельных отношений;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«Юкаменский район»: </w:t>
      </w:r>
      <w:hyperlink r:id="rId9" w:history="1"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03AE">
        <w:rPr>
          <w:rFonts w:ascii="Times New Roman" w:hAnsi="Times New Roman" w:cs="Times New Roman"/>
          <w:sz w:val="28"/>
          <w:szCs w:val="28"/>
        </w:rPr>
        <w:t>;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tabs>
          <w:tab w:val="left" w:pos="13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«Юкаменский район», структурных подразделениях Администрации муниципального об</w:t>
      </w:r>
      <w:r w:rsidRPr="006D03AE">
        <w:rPr>
          <w:rFonts w:ascii="Times New Roman" w:hAnsi="Times New Roman" w:cs="Times New Roman"/>
          <w:sz w:val="28"/>
          <w:szCs w:val="28"/>
        </w:rPr>
        <w:softHyphen/>
        <w:t>разования «Юкаменский район», предоставляющих муниципальную услугу, а также МФЦ.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5" w:line="240" w:lineRule="auto"/>
        <w:ind w:right="43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6D03A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D03A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03A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tabs>
          <w:tab w:val="left" w:pos="13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3A78F1" w:rsidRPr="006D03AE" w:rsidTr="00D221B7">
        <w:tc>
          <w:tcPr>
            <w:tcW w:w="5232" w:type="dxa"/>
          </w:tcPr>
          <w:p w:rsidR="003A78F1" w:rsidRPr="006D03AE" w:rsidRDefault="003A78F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lastRenderedPageBreak/>
              <w:t>Понедельник-пятница</w:t>
            </w:r>
          </w:p>
        </w:tc>
        <w:tc>
          <w:tcPr>
            <w:tcW w:w="5233" w:type="dxa"/>
          </w:tcPr>
          <w:p w:rsidR="003A78F1" w:rsidRPr="006D03AE" w:rsidRDefault="003A78F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3A78F1" w:rsidRPr="006D03AE" w:rsidTr="00D221B7">
        <w:tc>
          <w:tcPr>
            <w:tcW w:w="5232" w:type="dxa"/>
          </w:tcPr>
          <w:p w:rsidR="003A78F1" w:rsidRPr="006D03AE" w:rsidRDefault="003A78F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3A78F1" w:rsidRPr="006D03AE" w:rsidRDefault="003A78F1" w:rsidP="00D221B7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tabs>
          <w:tab w:val="left" w:pos="13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tabs>
          <w:tab w:val="left" w:pos="1330"/>
        </w:tabs>
        <w:spacing w:before="239" w:after="0" w:line="240" w:lineRule="auto"/>
        <w:ind w:right="43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ind w:right="394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D03A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6D03AE">
          <w:rPr>
            <w:rStyle w:val="af"/>
            <w:rFonts w:ascii="Times New Roman" w:hAnsi="Times New Roman"/>
            <w:sz w:val="28"/>
            <w:szCs w:val="28"/>
          </w:rPr>
          <w:t>mfc_ukam@mail.ru</w:t>
        </w:r>
      </w:hyperlink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0" w:line="240" w:lineRule="auto"/>
        <w:ind w:right="3940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3A78F1" w:rsidRPr="006D03AE" w:rsidRDefault="003A78F1" w:rsidP="003A78F1">
      <w:pPr>
        <w:pStyle w:val="31"/>
        <w:numPr>
          <w:ilvl w:val="0"/>
          <w:numId w:val="11"/>
        </w:numPr>
        <w:shd w:val="clear" w:color="auto" w:fill="auto"/>
        <w:spacing w:after="245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D03A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3A78F1" w:rsidRPr="006D03AE" w:rsidTr="00D221B7">
        <w:trPr>
          <w:trHeight w:val="349"/>
        </w:trPr>
        <w:tc>
          <w:tcPr>
            <w:tcW w:w="3281" w:type="dxa"/>
          </w:tcPr>
          <w:p w:rsidR="003A78F1" w:rsidRPr="006D03AE" w:rsidRDefault="003A78F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948" w:type="dxa"/>
          </w:tcPr>
          <w:p w:rsidR="003A78F1" w:rsidRPr="006D03AE" w:rsidRDefault="003A78F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3A78F1" w:rsidRPr="006D03AE" w:rsidTr="00D221B7">
        <w:tc>
          <w:tcPr>
            <w:tcW w:w="3281" w:type="dxa"/>
          </w:tcPr>
          <w:p w:rsidR="003A78F1" w:rsidRPr="006D03AE" w:rsidRDefault="003A78F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3A78F1" w:rsidRPr="006D03AE" w:rsidRDefault="003A78F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9.00-13.00</w:t>
            </w:r>
          </w:p>
        </w:tc>
      </w:tr>
      <w:tr w:rsidR="003A78F1" w:rsidRPr="006D03AE" w:rsidTr="00D221B7">
        <w:tc>
          <w:tcPr>
            <w:tcW w:w="3281" w:type="dxa"/>
          </w:tcPr>
          <w:p w:rsidR="003A78F1" w:rsidRPr="006D03AE" w:rsidRDefault="003A78F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3A78F1" w:rsidRPr="006D03AE" w:rsidRDefault="003A78F1" w:rsidP="00D221B7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A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65D7F" w:rsidRPr="00C65D7F" w:rsidRDefault="00C65D7F" w:rsidP="00C65D7F">
      <w:pPr>
        <w:numPr>
          <w:ilvl w:val="1"/>
          <w:numId w:val="11"/>
        </w:numPr>
        <w:autoSpaceDE/>
        <w:autoSpaceDN/>
        <w:adjustRightInd/>
        <w:jc w:val="center"/>
        <w:rPr>
          <w:sz w:val="28"/>
          <w:szCs w:val="28"/>
        </w:rPr>
      </w:pPr>
      <w:r w:rsidRPr="00C65D7F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C65D7F" w:rsidRPr="00C65D7F" w:rsidRDefault="00C65D7F" w:rsidP="00C65D7F">
      <w:pPr>
        <w:jc w:val="both"/>
        <w:rPr>
          <w:sz w:val="28"/>
          <w:szCs w:val="28"/>
        </w:rPr>
      </w:pPr>
      <w:r w:rsidRPr="00C65D7F">
        <w:rPr>
          <w:sz w:val="28"/>
          <w:szCs w:val="28"/>
        </w:rPr>
        <w:t xml:space="preserve"> 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lastRenderedPageBreak/>
        <w:t>Ответ на обращение готовится в течение 30 дней со дня регистрации письменного обращения.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Специалисты Отдела,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C65D7F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D62096">
      <w:pPr>
        <w:ind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8B534A" w:rsidRPr="0098716F">
        <w:rPr>
          <w:sz w:val="28"/>
          <w:szCs w:val="28"/>
        </w:rPr>
        <w:t>«</w:t>
      </w:r>
      <w:r w:rsidR="008B534A" w:rsidRPr="0098716F">
        <w:rPr>
          <w:color w:val="000000"/>
          <w:sz w:val="28"/>
          <w:szCs w:val="28"/>
        </w:rPr>
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землю»</w:t>
      </w:r>
      <w:r w:rsidR="00895056">
        <w:rPr>
          <w:sz w:val="28"/>
          <w:szCs w:val="28"/>
        </w:rPr>
        <w:t xml:space="preserve"> </w:t>
      </w:r>
      <w:r w:rsidR="00D62096">
        <w:rPr>
          <w:sz w:val="28"/>
          <w:szCs w:val="28"/>
        </w:rPr>
        <w:t>(далее</w:t>
      </w:r>
      <w:r w:rsidR="004721F4">
        <w:rPr>
          <w:sz w:val="28"/>
          <w:szCs w:val="28"/>
        </w:rPr>
        <w:t xml:space="preserve"> </w:t>
      </w:r>
      <w:r w:rsidR="00D62096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BF3CFD" w:rsidRPr="00BF3CFD" w:rsidRDefault="00BF3CFD" w:rsidP="00BF3CFD">
      <w:pPr>
        <w:ind w:firstLine="360"/>
        <w:jc w:val="both"/>
        <w:rPr>
          <w:sz w:val="28"/>
          <w:szCs w:val="28"/>
        </w:rPr>
      </w:pPr>
      <w:r w:rsidRPr="00BF3CFD">
        <w:rPr>
          <w:sz w:val="28"/>
          <w:szCs w:val="28"/>
        </w:rPr>
        <w:t>Администрацией муниципального образования «Юкаменский район»</w:t>
      </w:r>
      <w:r w:rsidR="00E90078">
        <w:rPr>
          <w:sz w:val="28"/>
          <w:szCs w:val="28"/>
        </w:rPr>
        <w:t xml:space="preserve"> </w:t>
      </w:r>
    </w:p>
    <w:p w:rsidR="00BF3CFD" w:rsidRPr="00BF3CFD" w:rsidRDefault="00772CF8" w:rsidP="00BF3CFD">
      <w:pPr>
        <w:tabs>
          <w:tab w:val="left" w:pos="3600"/>
          <w:tab w:val="left" w:pos="7020"/>
        </w:tabs>
        <w:ind w:firstLine="360"/>
        <w:jc w:val="both"/>
        <w:rPr>
          <w:sz w:val="28"/>
          <w:szCs w:val="28"/>
        </w:rPr>
      </w:pPr>
      <w:r w:rsidRPr="00E90078">
        <w:rPr>
          <w:bCs/>
          <w:sz w:val="28"/>
          <w:szCs w:val="28"/>
          <w:shd w:val="clear" w:color="auto" w:fill="FFFFFF"/>
        </w:rPr>
        <w:t>МФЦ Юкаменского района филиала "Глазовский" автономного учреждения "Многофункциональный центр предоставления государственных и муниципальных услуг Удмуртской Республики"</w:t>
      </w:r>
      <w:r w:rsidRPr="006D55F3">
        <w:rPr>
          <w:bCs/>
          <w:color w:val="052635"/>
          <w:sz w:val="28"/>
          <w:szCs w:val="28"/>
          <w:shd w:val="clear" w:color="auto" w:fill="FFFFFF"/>
        </w:rPr>
        <w:t> </w:t>
      </w:r>
      <w:r w:rsidRPr="00E34199">
        <w:rPr>
          <w:sz w:val="28"/>
          <w:szCs w:val="28"/>
        </w:rPr>
        <w:t>(далее — МФЦ) в соответствии с заключаемым соглашением</w:t>
      </w:r>
      <w:r w:rsidR="00BF3CFD" w:rsidRPr="00BF3CFD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Default="00560CFE" w:rsidP="00444DE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7314B9" w:rsidRPr="00560CFE" w:rsidRDefault="007314B9" w:rsidP="00444DE8">
      <w:pPr>
        <w:ind w:firstLine="709"/>
        <w:jc w:val="center"/>
        <w:rPr>
          <w:sz w:val="28"/>
          <w:szCs w:val="28"/>
        </w:rPr>
      </w:pPr>
    </w:p>
    <w:p w:rsidR="00560CFE" w:rsidRPr="00895056" w:rsidRDefault="00C07D83" w:rsidP="00BB2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</w:t>
      </w:r>
      <w:r w:rsidR="00560CFE" w:rsidRPr="00895056">
        <w:rPr>
          <w:sz w:val="28"/>
          <w:szCs w:val="28"/>
        </w:rPr>
        <w:t>езультатом предоставления муниципальной услуги являются:</w:t>
      </w:r>
    </w:p>
    <w:p w:rsidR="0098716F" w:rsidRPr="0098716F" w:rsidRDefault="0098716F" w:rsidP="00044A34">
      <w:pPr>
        <w:pStyle w:val="31"/>
        <w:numPr>
          <w:ilvl w:val="0"/>
          <w:numId w:val="13"/>
        </w:numPr>
        <w:shd w:val="clear" w:color="auto" w:fill="auto"/>
        <w:tabs>
          <w:tab w:val="left" w:pos="538"/>
        </w:tabs>
        <w:spacing w:after="60" w:line="240" w:lineRule="auto"/>
        <w:ind w:left="23" w:right="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716F">
        <w:rPr>
          <w:rFonts w:ascii="Times New Roman" w:hAnsi="Times New Roman" w:cs="Times New Roman"/>
          <w:color w:val="000000"/>
          <w:sz w:val="28"/>
          <w:szCs w:val="28"/>
        </w:rPr>
        <w:t>оформление и выдача заявителю постановления об отнесении земельного участка к определённой категории земель;</w:t>
      </w:r>
    </w:p>
    <w:p w:rsidR="0098716F" w:rsidRPr="0098716F" w:rsidRDefault="0098716F" w:rsidP="00044A34">
      <w:pPr>
        <w:pStyle w:val="31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240" w:lineRule="auto"/>
        <w:ind w:left="23" w:right="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716F">
        <w:rPr>
          <w:rFonts w:ascii="Times New Roman" w:hAnsi="Times New Roman" w:cs="Times New Roman"/>
          <w:color w:val="000000"/>
          <w:sz w:val="28"/>
          <w:szCs w:val="28"/>
        </w:rPr>
        <w:t>отказ в выдаче заявителю постановления об отнесении земельного участка к определённой категории земель.</w:t>
      </w:r>
    </w:p>
    <w:p w:rsidR="004E2195" w:rsidRPr="00895056" w:rsidRDefault="004E2195" w:rsidP="00895056">
      <w:pPr>
        <w:widowControl/>
        <w:tabs>
          <w:tab w:val="left" w:pos="1023"/>
        </w:tabs>
        <w:autoSpaceDE/>
        <w:autoSpaceDN/>
        <w:adjustRightInd/>
        <w:ind w:left="709" w:right="20" w:firstLine="709"/>
        <w:jc w:val="both"/>
        <w:rPr>
          <w:sz w:val="28"/>
          <w:szCs w:val="28"/>
        </w:rPr>
      </w:pPr>
    </w:p>
    <w:p w:rsidR="00560CFE" w:rsidRPr="00134E16" w:rsidRDefault="00560CFE" w:rsidP="00BB2EFB">
      <w:pPr>
        <w:ind w:firstLine="709"/>
        <w:jc w:val="center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60CFE" w:rsidRPr="00134E16" w:rsidRDefault="00560CFE" w:rsidP="00FB438D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</w:p>
    <w:p w:rsidR="005D1EC2" w:rsidRPr="00D93F41" w:rsidRDefault="00D93F41" w:rsidP="00D93F41">
      <w:pPr>
        <w:ind w:firstLine="709"/>
        <w:jc w:val="both"/>
        <w:rPr>
          <w:b/>
          <w:sz w:val="28"/>
          <w:szCs w:val="28"/>
        </w:rPr>
      </w:pPr>
      <w:r w:rsidRPr="00D93F41">
        <w:rPr>
          <w:rStyle w:val="41"/>
          <w:rFonts w:eastAsiaTheme="minorEastAsia"/>
          <w:b w:val="0"/>
          <w:sz w:val="28"/>
          <w:szCs w:val="28"/>
        </w:rPr>
        <w:t>Общий срок предоставления Муниципальной услуги - 30 (Тридцать) дней со дня подачи заявления.</w:t>
      </w:r>
      <w:r w:rsidR="00895056" w:rsidRPr="00D93F41">
        <w:rPr>
          <w:b/>
          <w:sz w:val="28"/>
          <w:szCs w:val="28"/>
        </w:rPr>
        <w:t xml:space="preserve"> </w:t>
      </w:r>
    </w:p>
    <w:p w:rsidR="00895056" w:rsidRPr="00895056" w:rsidRDefault="00895056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</w:t>
      </w:r>
      <w:r w:rsidRPr="00560CFE">
        <w:rPr>
          <w:sz w:val="28"/>
          <w:szCs w:val="28"/>
        </w:rPr>
        <w:lastRenderedPageBreak/>
        <w:t xml:space="preserve">соответствии с: 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F35A67" w:rsidRPr="00560CFE" w:rsidRDefault="00F35A67" w:rsidP="00560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Удмуртской Республики;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487ADB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</w:t>
      </w:r>
      <w:r w:rsidRPr="00EF700B">
        <w:rPr>
          <w:bCs/>
          <w:sz w:val="28"/>
          <w:szCs w:val="28"/>
        </w:rPr>
        <w:t>от 13 июля 2015 г. № 218-ФЗ «О государственной регистрации недвижимости»</w:t>
      </w:r>
      <w:r w:rsidR="00560CFE" w:rsidRPr="00560CFE">
        <w:rPr>
          <w:sz w:val="28"/>
          <w:szCs w:val="28"/>
        </w:rPr>
        <w:t>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35A67" w:rsidRPr="00F35A67" w:rsidRDefault="00F35A67" w:rsidP="00560CFE">
      <w:pPr>
        <w:ind w:firstLine="709"/>
        <w:jc w:val="both"/>
        <w:rPr>
          <w:sz w:val="28"/>
          <w:szCs w:val="28"/>
        </w:rPr>
      </w:pPr>
      <w:r w:rsidRPr="00F35A67">
        <w:rPr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F35A67" w:rsidRPr="00F35A67" w:rsidRDefault="00F35A67" w:rsidP="00560CFE">
      <w:pPr>
        <w:ind w:firstLine="709"/>
        <w:jc w:val="both"/>
        <w:rPr>
          <w:sz w:val="28"/>
          <w:szCs w:val="28"/>
        </w:rPr>
      </w:pPr>
      <w:r w:rsidRPr="00F35A67">
        <w:rPr>
          <w:sz w:val="28"/>
          <w:szCs w:val="28"/>
        </w:rPr>
        <w:t>Федеральный закон от 02.05.2006г.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F35A67" w:rsidRPr="00F35A67" w:rsidRDefault="00F35A67" w:rsidP="00560CFE">
      <w:pPr>
        <w:ind w:firstLine="709"/>
        <w:jc w:val="both"/>
        <w:rPr>
          <w:sz w:val="28"/>
          <w:szCs w:val="28"/>
        </w:rPr>
      </w:pPr>
      <w:r w:rsidRPr="00F35A67">
        <w:rPr>
          <w:sz w:val="28"/>
          <w:szCs w:val="28"/>
        </w:rPr>
        <w:t>Федеральный закон от 27.07.2006г. № 152-ФЗ «О персональных данных»</w:t>
      </w:r>
      <w:r>
        <w:rPr>
          <w:sz w:val="28"/>
          <w:szCs w:val="28"/>
        </w:rPr>
        <w:t>;</w:t>
      </w:r>
    </w:p>
    <w:p w:rsidR="00F35A67" w:rsidRPr="00560CFE" w:rsidRDefault="00F35A67" w:rsidP="00560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Генеральные планы и Правила землепользования и застройки сельских поселений района;</w:t>
      </w:r>
    </w:p>
    <w:p w:rsidR="00425CC6" w:rsidRPr="00425CC6" w:rsidRDefault="00BD7FFE" w:rsidP="00425CC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5CC6" w:rsidRPr="00425CC6">
        <w:rPr>
          <w:sz w:val="28"/>
          <w:szCs w:val="28"/>
        </w:rPr>
        <w:t>Уставом муниципального образования «Юкаменский район».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8102F6" w:rsidRPr="008102F6" w:rsidRDefault="008102F6" w:rsidP="00B13608">
      <w:pPr>
        <w:pStyle w:val="31"/>
        <w:shd w:val="clear" w:color="auto" w:fill="auto"/>
        <w:spacing w:after="101" w:line="240" w:lineRule="auto"/>
        <w:ind w:left="23" w:firstLine="720"/>
        <w:jc w:val="both"/>
        <w:rPr>
          <w:rFonts w:ascii="Times New Roman" w:hAnsi="Times New Roman" w:cs="Times New Roman"/>
        </w:rPr>
      </w:pPr>
      <w:r w:rsidRPr="00B13608">
        <w:rPr>
          <w:rFonts w:ascii="Times New Roman" w:hAnsi="Times New Roman" w:cs="Times New Roman"/>
          <w:sz w:val="28"/>
          <w:szCs w:val="28"/>
        </w:rPr>
        <w:t>Для получения Муниципальной услуги необходимо предоставить</w:t>
      </w:r>
      <w:r w:rsidRPr="008102F6">
        <w:rPr>
          <w:rFonts w:ascii="Times New Roman" w:hAnsi="Times New Roman" w:cs="Times New Roman"/>
        </w:rPr>
        <w:t>:</w:t>
      </w:r>
    </w:p>
    <w:p w:rsidR="008102F6" w:rsidRPr="00B13608" w:rsidRDefault="008102F6" w:rsidP="00B13608">
      <w:pPr>
        <w:pStyle w:val="31"/>
        <w:shd w:val="clear" w:color="auto" w:fill="auto"/>
        <w:spacing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2.5.1. Заявление об отнесении земельного участка к определенной категории земель (образец заявления указан в приложении № 1).</w:t>
      </w:r>
    </w:p>
    <w:p w:rsidR="008102F6" w:rsidRPr="00B13608" w:rsidRDefault="008102F6" w:rsidP="00B13608">
      <w:pPr>
        <w:pStyle w:val="31"/>
        <w:shd w:val="clear" w:color="auto" w:fill="auto"/>
        <w:spacing w:after="0" w:line="240" w:lineRule="auto"/>
        <w:ind w:left="23" w:hanging="38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При заполнении заявления должны соблюдаться следующие условия:</w:t>
      </w:r>
    </w:p>
    <w:p w:rsidR="008102F6" w:rsidRPr="00B13608" w:rsidRDefault="008102F6" w:rsidP="00B13608">
      <w:pPr>
        <w:pStyle w:val="31"/>
        <w:numPr>
          <w:ilvl w:val="0"/>
          <w:numId w:val="14"/>
        </w:numPr>
        <w:shd w:val="clear" w:color="auto" w:fill="auto"/>
        <w:tabs>
          <w:tab w:val="left" w:pos="937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заявление заполняется собственноручно или машинописным способом;</w:t>
      </w:r>
    </w:p>
    <w:p w:rsidR="008102F6" w:rsidRPr="00B13608" w:rsidRDefault="008102F6" w:rsidP="00B13608">
      <w:pPr>
        <w:pStyle w:val="31"/>
        <w:numPr>
          <w:ilvl w:val="0"/>
          <w:numId w:val="14"/>
        </w:numPr>
        <w:shd w:val="clear" w:color="auto" w:fill="auto"/>
        <w:tabs>
          <w:tab w:val="left" w:pos="1004"/>
        </w:tabs>
        <w:spacing w:after="0" w:line="240" w:lineRule="auto"/>
        <w:ind w:left="23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в заявлении необходимо указать кадастровый номер, вид разрешенного использования, площадь, адрес земельного участка, сведения о правоустанавливающем документе на землю или документе, удостоверяющем право на землю.</w:t>
      </w:r>
    </w:p>
    <w:p w:rsidR="008102F6" w:rsidRPr="00B13608" w:rsidRDefault="008102F6" w:rsidP="00B13608">
      <w:pPr>
        <w:pStyle w:val="31"/>
        <w:numPr>
          <w:ilvl w:val="0"/>
          <w:numId w:val="14"/>
        </w:numPr>
        <w:shd w:val="clear" w:color="auto" w:fill="auto"/>
        <w:tabs>
          <w:tab w:val="left" w:pos="961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в заявлении указываются следующие обязательные реквизиты:</w:t>
      </w:r>
    </w:p>
    <w:p w:rsidR="008102F6" w:rsidRPr="00B13608" w:rsidRDefault="008102F6" w:rsidP="00B13608">
      <w:pPr>
        <w:pStyle w:val="31"/>
        <w:numPr>
          <w:ilvl w:val="0"/>
          <w:numId w:val="12"/>
        </w:numPr>
        <w:shd w:val="clear" w:color="auto" w:fill="auto"/>
        <w:tabs>
          <w:tab w:val="left" w:pos="855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лица,</w:t>
      </w:r>
    </w:p>
    <w:p w:rsidR="008102F6" w:rsidRPr="00B13608" w:rsidRDefault="008102F6" w:rsidP="00B13608">
      <w:pPr>
        <w:pStyle w:val="31"/>
        <w:numPr>
          <w:ilvl w:val="0"/>
          <w:numId w:val="12"/>
        </w:numPr>
        <w:shd w:val="clear" w:color="auto" w:fill="auto"/>
        <w:tabs>
          <w:tab w:val="left" w:pos="846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полная дата рождения,</w:t>
      </w:r>
    </w:p>
    <w:p w:rsidR="008102F6" w:rsidRPr="00B13608" w:rsidRDefault="008102F6" w:rsidP="00B13608">
      <w:pPr>
        <w:pStyle w:val="31"/>
        <w:numPr>
          <w:ilvl w:val="0"/>
          <w:numId w:val="12"/>
        </w:numPr>
        <w:shd w:val="clear" w:color="auto" w:fill="auto"/>
        <w:tabs>
          <w:tab w:val="left" w:pos="846"/>
        </w:tabs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паспортные данные: серия, номер, кем и когда выдан, код подразделения;</w:t>
      </w:r>
    </w:p>
    <w:p w:rsidR="008102F6" w:rsidRPr="00B13608" w:rsidRDefault="008102F6" w:rsidP="00B13608">
      <w:pPr>
        <w:pStyle w:val="31"/>
        <w:shd w:val="clear" w:color="auto" w:fill="auto"/>
        <w:spacing w:after="0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-адрес регистрации по месту жительства и фактический адрес заявителя;</w:t>
      </w:r>
    </w:p>
    <w:p w:rsidR="008102F6" w:rsidRPr="00B13608" w:rsidRDefault="008102F6" w:rsidP="00B13608">
      <w:pPr>
        <w:pStyle w:val="31"/>
        <w:numPr>
          <w:ilvl w:val="0"/>
          <w:numId w:val="12"/>
        </w:numPr>
        <w:shd w:val="clear" w:color="auto" w:fill="auto"/>
        <w:tabs>
          <w:tab w:val="left" w:pos="850"/>
        </w:tabs>
        <w:spacing w:after="56" w:line="240" w:lineRule="auto"/>
        <w:ind w:lef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личная подпись заявителя или его уполномоченного представителя;</w:t>
      </w:r>
    </w:p>
    <w:p w:rsidR="008102F6" w:rsidRPr="00B13608" w:rsidRDefault="008102F6" w:rsidP="00B13608">
      <w:pPr>
        <w:pStyle w:val="31"/>
        <w:shd w:val="clear" w:color="auto" w:fill="auto"/>
        <w:spacing w:after="0" w:line="240" w:lineRule="auto"/>
        <w:ind w:left="2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-дата составления заявления.</w:t>
      </w:r>
    </w:p>
    <w:p w:rsidR="008102F6" w:rsidRPr="00B13608" w:rsidRDefault="00B13608" w:rsidP="00B13608">
      <w:pPr>
        <w:pStyle w:val="31"/>
        <w:numPr>
          <w:ilvl w:val="2"/>
          <w:numId w:val="18"/>
        </w:numPr>
        <w:shd w:val="clear" w:color="auto" w:fill="auto"/>
        <w:tabs>
          <w:tab w:val="left" w:pos="622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02F6" w:rsidRPr="00B1360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102F6" w:rsidRPr="00B13608" w:rsidRDefault="008102F6" w:rsidP="00B13608">
      <w:pPr>
        <w:pStyle w:val="31"/>
        <w:numPr>
          <w:ilvl w:val="0"/>
          <w:numId w:val="16"/>
        </w:numPr>
        <w:shd w:val="clear" w:color="auto" w:fill="auto"/>
        <w:tabs>
          <w:tab w:val="left" w:pos="570"/>
        </w:tabs>
        <w:spacing w:after="0" w:line="240" w:lineRule="auto"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lastRenderedPageBreak/>
        <w:t>копии паспорта гражданина России - для заявителей - физических лиц;</w:t>
      </w:r>
    </w:p>
    <w:p w:rsidR="008102F6" w:rsidRPr="00B13608" w:rsidRDefault="008102F6" w:rsidP="00B13608">
      <w:pPr>
        <w:pStyle w:val="31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 физического лица по доверенности, в заявлении необходимо указать дату выдачи доверенности, реестровый номер доверенности, фамилию, имя, отчество нотариуса, удостоверившего доверенность.</w:t>
      </w:r>
    </w:p>
    <w:p w:rsidR="008102F6" w:rsidRPr="00B13608" w:rsidRDefault="00E90078" w:rsidP="00E90078">
      <w:pPr>
        <w:pStyle w:val="31"/>
        <w:shd w:val="clear" w:color="auto" w:fill="auto"/>
        <w:tabs>
          <w:tab w:val="left" w:pos="421"/>
        </w:tabs>
        <w:spacing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2F6" w:rsidRPr="00B13608">
        <w:rPr>
          <w:rFonts w:ascii="Times New Roman" w:hAnsi="Times New Roman" w:cs="Times New Roman"/>
          <w:sz w:val="28"/>
          <w:szCs w:val="28"/>
        </w:rPr>
        <w:t>) Если с заявлением обращается юридическое лицо, к заявлению прилагаются заверенные копии свидетельства ОГРН, ИНН, Устава, учредительного договора (при наличии), протокол общего собрания участников Общества или решение единственного участника Общества о назначении руководителя, доверенность на представителя (если с заявлением обращается доверенное лицо) выписку из ЕГРЮЛ (при наличии);</w:t>
      </w:r>
    </w:p>
    <w:p w:rsidR="008102F6" w:rsidRPr="00B13608" w:rsidRDefault="00B13608" w:rsidP="00B13608">
      <w:pPr>
        <w:pStyle w:val="31"/>
        <w:numPr>
          <w:ilvl w:val="2"/>
          <w:numId w:val="19"/>
        </w:numPr>
        <w:shd w:val="clear" w:color="auto" w:fill="auto"/>
        <w:tabs>
          <w:tab w:val="left" w:pos="632"/>
        </w:tabs>
        <w:spacing w:after="0" w:line="240" w:lineRule="auto"/>
        <w:ind w:left="23" w:right="40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F6" w:rsidRPr="00B13608">
        <w:rPr>
          <w:rFonts w:ascii="Times New Roman" w:hAnsi="Times New Roman" w:cs="Times New Roman"/>
          <w:sz w:val="28"/>
          <w:szCs w:val="28"/>
        </w:rPr>
        <w:t>Заявитель вправе приложить к заявлению кадастровый паспорт/кадастровую выписку о земельном участке или сведения из Единого государственного реестра недвижимости.</w:t>
      </w:r>
    </w:p>
    <w:p w:rsidR="008102F6" w:rsidRPr="00B13608" w:rsidRDefault="008102F6" w:rsidP="00B13608">
      <w:pPr>
        <w:pStyle w:val="31"/>
        <w:shd w:val="clear" w:color="auto" w:fill="auto"/>
        <w:tabs>
          <w:tab w:val="left" w:pos="776"/>
        </w:tabs>
        <w:spacing w:after="0" w:line="240" w:lineRule="auto"/>
        <w:ind w:left="23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 (копий документов), указанных в пункте 2.5.3. настоящего Регламента, специалист Отдела, ответственный за исполнение заявления, запрашивает отсутствующие сведения в порядке межведомственного информационного взаимодействия в государственных органах, иных органах местного самоуправления, в распоряжении которых находятся такие документы.</w:t>
      </w:r>
    </w:p>
    <w:p w:rsidR="008102F6" w:rsidRPr="00B13608" w:rsidRDefault="008102F6" w:rsidP="00B13608">
      <w:pPr>
        <w:pStyle w:val="31"/>
        <w:numPr>
          <w:ilvl w:val="2"/>
          <w:numId w:val="19"/>
        </w:numPr>
        <w:shd w:val="clear" w:color="auto" w:fill="auto"/>
        <w:tabs>
          <w:tab w:val="left" w:pos="0"/>
        </w:tabs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>Документы, предусмотренные в качестве приложений к заявлению пунктами 2.5.2., 2.5.3. настоящего регламента, представляются в копиях, с предоставлением оригиналов документов на обозрение.</w:t>
      </w:r>
    </w:p>
    <w:p w:rsidR="008102F6" w:rsidRPr="00B13608" w:rsidRDefault="008102F6" w:rsidP="00B13608">
      <w:pPr>
        <w:pStyle w:val="31"/>
        <w:shd w:val="clear" w:color="auto" w:fill="auto"/>
        <w:spacing w:after="0" w:line="240" w:lineRule="auto"/>
        <w:ind w:left="23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608">
        <w:rPr>
          <w:rFonts w:ascii="Times New Roman" w:hAnsi="Times New Roman" w:cs="Times New Roman"/>
          <w:sz w:val="28"/>
          <w:szCs w:val="28"/>
        </w:rPr>
        <w:t xml:space="preserve">Специалисты Отдела не вправе требовать от заявителя документы, указанные в статье 7 Федерального закона от 27.07.2010г. № 210-ФЗ «О представлении </w:t>
      </w:r>
      <w:r w:rsidR="00B13608" w:rsidRPr="00B13608">
        <w:rPr>
          <w:rFonts w:ascii="Times New Roman" w:hAnsi="Times New Roman" w:cs="Times New Roman"/>
          <w:sz w:val="28"/>
          <w:szCs w:val="28"/>
        </w:rPr>
        <w:t>г</w:t>
      </w:r>
      <w:r w:rsidRPr="00B13608">
        <w:rPr>
          <w:rFonts w:ascii="Times New Roman" w:hAnsi="Times New Roman" w:cs="Times New Roman"/>
          <w:sz w:val="28"/>
          <w:szCs w:val="28"/>
        </w:rPr>
        <w:t>осударственных и муниципальных услуг».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3D6089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413A24" w:rsidRPr="00413A24" w:rsidRDefault="00413A24" w:rsidP="00413A24">
      <w:pPr>
        <w:pStyle w:val="31"/>
        <w:numPr>
          <w:ilvl w:val="0"/>
          <w:numId w:val="20"/>
        </w:numPr>
        <w:shd w:val="clear" w:color="auto" w:fill="auto"/>
        <w:tabs>
          <w:tab w:val="left" w:pos="565"/>
        </w:tabs>
        <w:spacing w:after="0" w:line="240" w:lineRule="auto"/>
        <w:ind w:left="318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A24">
        <w:rPr>
          <w:rFonts w:ascii="Times New Roman" w:hAnsi="Times New Roman" w:cs="Times New Roman"/>
          <w:sz w:val="28"/>
          <w:szCs w:val="28"/>
        </w:rPr>
        <w:t>некачественное (нечеткое) изображение текста заявления и документов, необходимых для предоставления муниципальной услуги, в том числе при предоставлении муниципальной услуги в электронной форме, не позволяющее прочесть заявление и ознакомиться с документами;</w:t>
      </w:r>
    </w:p>
    <w:p w:rsidR="00413A24" w:rsidRPr="00413A24" w:rsidRDefault="00413A24" w:rsidP="00413A24">
      <w:pPr>
        <w:pStyle w:val="31"/>
        <w:numPr>
          <w:ilvl w:val="0"/>
          <w:numId w:val="20"/>
        </w:numPr>
        <w:shd w:val="clear" w:color="auto" w:fill="auto"/>
        <w:tabs>
          <w:tab w:val="left" w:pos="603"/>
        </w:tabs>
        <w:spacing w:after="0" w:line="240" w:lineRule="auto"/>
        <w:ind w:left="318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A24">
        <w:rPr>
          <w:rFonts w:ascii="Times New Roman" w:hAnsi="Times New Roman" w:cs="Times New Roman"/>
          <w:sz w:val="28"/>
          <w:szCs w:val="28"/>
        </w:rPr>
        <w:lastRenderedPageBreak/>
        <w:t>наличие неполного пакета документов, перечень которых установлен пунктом 2.5.2 Административного регламента предоставления муниципальной услуги;</w:t>
      </w:r>
    </w:p>
    <w:p w:rsidR="00413A24" w:rsidRPr="00413A24" w:rsidRDefault="00413A24" w:rsidP="00413A24">
      <w:pPr>
        <w:pStyle w:val="31"/>
        <w:numPr>
          <w:ilvl w:val="0"/>
          <w:numId w:val="20"/>
        </w:numPr>
        <w:shd w:val="clear" w:color="auto" w:fill="auto"/>
        <w:tabs>
          <w:tab w:val="left" w:pos="531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A24">
        <w:rPr>
          <w:rFonts w:ascii="Times New Roman" w:hAnsi="Times New Roman" w:cs="Times New Roman"/>
          <w:sz w:val="28"/>
          <w:szCs w:val="28"/>
        </w:rPr>
        <w:t>подача заявления без документов, необходимых для предоставления муниципальной услуги;</w:t>
      </w:r>
    </w:p>
    <w:p w:rsidR="00413A24" w:rsidRPr="00413A24" w:rsidRDefault="00413A24" w:rsidP="00413A24">
      <w:pPr>
        <w:pStyle w:val="31"/>
        <w:numPr>
          <w:ilvl w:val="0"/>
          <w:numId w:val="20"/>
        </w:numPr>
        <w:shd w:val="clear" w:color="auto" w:fill="auto"/>
        <w:tabs>
          <w:tab w:val="left" w:pos="536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A24">
        <w:rPr>
          <w:rFonts w:ascii="Times New Roman" w:hAnsi="Times New Roman" w:cs="Times New Roman"/>
          <w:sz w:val="28"/>
          <w:szCs w:val="28"/>
        </w:rPr>
        <w:t>подача документов, необходимых для предоставления муниципальной услуги, без заявления;</w:t>
      </w:r>
    </w:p>
    <w:p w:rsidR="00413A24" w:rsidRPr="00413A24" w:rsidRDefault="00413A24" w:rsidP="00413A24">
      <w:pPr>
        <w:pStyle w:val="31"/>
        <w:numPr>
          <w:ilvl w:val="0"/>
          <w:numId w:val="20"/>
        </w:numPr>
        <w:shd w:val="clear" w:color="auto" w:fill="auto"/>
        <w:tabs>
          <w:tab w:val="left" w:pos="589"/>
        </w:tabs>
        <w:spacing w:after="0" w:line="240" w:lineRule="auto"/>
        <w:ind w:left="318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A24">
        <w:rPr>
          <w:rFonts w:ascii="Times New Roman" w:hAnsi="Times New Roman" w:cs="Times New Roman"/>
          <w:sz w:val="28"/>
          <w:szCs w:val="28"/>
        </w:rPr>
        <w:t>иные основания, указанные в Федеральном законе от 02.05.2006г. № 59-ФЗ «О порядке рассмотрения обращений граждан Российской Федерации»</w:t>
      </w:r>
    </w:p>
    <w:p w:rsidR="00413A24" w:rsidRPr="00413A24" w:rsidRDefault="00413A24" w:rsidP="00413A24">
      <w:pPr>
        <w:pStyle w:val="31"/>
        <w:numPr>
          <w:ilvl w:val="0"/>
          <w:numId w:val="20"/>
        </w:numPr>
        <w:shd w:val="clear" w:color="auto" w:fill="auto"/>
        <w:tabs>
          <w:tab w:val="left" w:pos="594"/>
        </w:tabs>
        <w:spacing w:after="209" w:line="240" w:lineRule="auto"/>
        <w:ind w:left="318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A24">
        <w:rPr>
          <w:rFonts w:ascii="Times New Roman" w:hAnsi="Times New Roman" w:cs="Times New Roman"/>
          <w:sz w:val="28"/>
          <w:szCs w:val="28"/>
        </w:rPr>
        <w:t>в случае если в письменном заявлении гражданина содержится вопрос, на который ему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условии,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413A24" w:rsidRPr="00FA6659" w:rsidRDefault="00FA6659" w:rsidP="00FA6659">
      <w:pPr>
        <w:pStyle w:val="31"/>
        <w:shd w:val="clear" w:color="auto" w:fill="auto"/>
        <w:spacing w:after="0" w:line="240" w:lineRule="auto"/>
        <w:ind w:left="3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413A24" w:rsidRPr="00FA665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413A24" w:rsidRPr="00FA6659" w:rsidRDefault="00413A24" w:rsidP="00FA6659">
      <w:pPr>
        <w:pStyle w:val="31"/>
        <w:numPr>
          <w:ilvl w:val="0"/>
          <w:numId w:val="21"/>
        </w:numPr>
        <w:shd w:val="clear" w:color="auto" w:fill="auto"/>
        <w:tabs>
          <w:tab w:val="left" w:pos="1155"/>
        </w:tabs>
        <w:spacing w:after="0" w:line="240" w:lineRule="auto"/>
        <w:ind w:left="318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59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документов или наличие недостоверных сведений в предоставленных документах (копиях документов).</w:t>
      </w:r>
    </w:p>
    <w:p w:rsidR="00413A24" w:rsidRPr="00FA6659" w:rsidRDefault="00413A24" w:rsidP="00FA6659">
      <w:pPr>
        <w:pStyle w:val="31"/>
        <w:shd w:val="clear" w:color="auto" w:fill="auto"/>
        <w:spacing w:after="424" w:line="240" w:lineRule="auto"/>
        <w:ind w:left="318" w:right="40" w:hanging="34"/>
        <w:jc w:val="both"/>
        <w:rPr>
          <w:rFonts w:ascii="Times New Roman" w:hAnsi="Times New Roman" w:cs="Times New Roman"/>
          <w:sz w:val="28"/>
          <w:szCs w:val="28"/>
        </w:rPr>
      </w:pPr>
      <w:r w:rsidRPr="00FA6659">
        <w:rPr>
          <w:rFonts w:ascii="Times New Roman" w:hAnsi="Times New Roman" w:cs="Times New Roman"/>
          <w:sz w:val="28"/>
          <w:szCs w:val="28"/>
        </w:rPr>
        <w:t xml:space="preserve"> </w:t>
      </w:r>
      <w:r w:rsidR="00FA6659">
        <w:rPr>
          <w:rFonts w:ascii="Times New Roman" w:hAnsi="Times New Roman" w:cs="Times New Roman"/>
          <w:sz w:val="28"/>
          <w:szCs w:val="28"/>
        </w:rPr>
        <w:t xml:space="preserve">2.8.2. </w:t>
      </w:r>
      <w:r w:rsidRPr="00FA6659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</w:t>
      </w:r>
      <w:r w:rsidRPr="00560CFE">
        <w:rPr>
          <w:sz w:val="28"/>
          <w:szCs w:val="28"/>
        </w:rPr>
        <w:lastRenderedPageBreak/>
        <w:t>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C709E2" w:rsidRDefault="00C709E2" w:rsidP="00186120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C709E2" w:rsidRPr="00910C7D" w:rsidRDefault="00C709E2" w:rsidP="00186120">
      <w:pPr>
        <w:ind w:firstLine="567"/>
        <w:jc w:val="both"/>
        <w:rPr>
          <w:color w:val="000000"/>
          <w:spacing w:val="-14"/>
          <w:sz w:val="28"/>
          <w:szCs w:val="28"/>
        </w:rPr>
      </w:pPr>
      <w:r w:rsidRPr="00910C7D">
        <w:rPr>
          <w:color w:val="000000"/>
          <w:spacing w:val="12"/>
          <w:sz w:val="28"/>
          <w:szCs w:val="28"/>
        </w:rPr>
        <w:t>н</w:t>
      </w:r>
      <w:r w:rsidRPr="00910C7D">
        <w:rPr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spacing w:val="-3"/>
          <w:sz w:val="28"/>
          <w:szCs w:val="28"/>
        </w:rPr>
        <w:t xml:space="preserve">парковки не менее </w:t>
      </w:r>
      <w:r w:rsidRPr="00910C7D">
        <w:rPr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sz w:val="28"/>
          <w:szCs w:val="28"/>
        </w:rPr>
        <w:t xml:space="preserve">- для </w:t>
      </w:r>
      <w:r w:rsidRPr="00910C7D">
        <w:rPr>
          <w:color w:val="000000"/>
          <w:sz w:val="28"/>
          <w:szCs w:val="28"/>
        </w:rPr>
        <w:t xml:space="preserve">транспортных средств </w:t>
      </w:r>
      <w:r w:rsidRPr="00910C7D">
        <w:rPr>
          <w:color w:val="000000"/>
          <w:spacing w:val="-14"/>
          <w:sz w:val="28"/>
          <w:szCs w:val="28"/>
        </w:rPr>
        <w:t>инвалидов;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  <w:r w:rsidRPr="00910C7D">
        <w:rPr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color w:val="000000"/>
          <w:spacing w:val="4"/>
          <w:sz w:val="28"/>
          <w:szCs w:val="28"/>
        </w:rPr>
        <w:t xml:space="preserve">и </w:t>
      </w:r>
      <w:r w:rsidRPr="00910C7D">
        <w:rPr>
          <w:spacing w:val="4"/>
          <w:sz w:val="28"/>
          <w:szCs w:val="28"/>
        </w:rPr>
        <w:t xml:space="preserve">выход из </w:t>
      </w:r>
      <w:r w:rsidRPr="00910C7D">
        <w:rPr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spacing w:val="2"/>
          <w:sz w:val="28"/>
          <w:szCs w:val="28"/>
        </w:rPr>
        <w:t xml:space="preserve">и </w:t>
      </w:r>
      <w:r w:rsidRPr="00910C7D">
        <w:rPr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spacing w:val="1"/>
          <w:sz w:val="28"/>
          <w:szCs w:val="28"/>
        </w:rPr>
        <w:t xml:space="preserve">в </w:t>
      </w:r>
      <w:r w:rsidRPr="00910C7D">
        <w:rPr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информационный стенд, столы размещаются в местах, обеспечивающих </w:t>
      </w:r>
      <w:r w:rsidRPr="00560CFE">
        <w:rPr>
          <w:sz w:val="28"/>
          <w:szCs w:val="28"/>
        </w:rPr>
        <w:lastRenderedPageBreak/>
        <w:t>свободный доступ к ним</w:t>
      </w:r>
      <w:r>
        <w:rPr>
          <w:sz w:val="28"/>
          <w:szCs w:val="28"/>
        </w:rPr>
        <w:t>;</w:t>
      </w:r>
    </w:p>
    <w:p w:rsidR="00C709E2" w:rsidRDefault="00C709E2" w:rsidP="0018612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910C7D">
        <w:rPr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sz w:val="28"/>
          <w:szCs w:val="28"/>
        </w:rPr>
        <w:t xml:space="preserve">- </w:t>
      </w:r>
      <w:r w:rsidRPr="00910C7D">
        <w:rPr>
          <w:color w:val="000000"/>
          <w:sz w:val="28"/>
          <w:szCs w:val="28"/>
        </w:rPr>
        <w:t xml:space="preserve">коляски, и </w:t>
      </w:r>
      <w:r w:rsidRPr="00910C7D">
        <w:rPr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color w:val="000000"/>
          <w:spacing w:val="-3"/>
          <w:sz w:val="28"/>
          <w:szCs w:val="28"/>
        </w:rPr>
        <w:t>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поряди, которые определяются Министерством труда и социальной защиты Российской Федерации;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C709E2" w:rsidRPr="00560CFE" w:rsidRDefault="00C709E2" w:rsidP="00C709E2">
      <w:pPr>
        <w:ind w:firstLine="709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B7523E" w:rsidRPr="00B7523E" w:rsidRDefault="00B7523E" w:rsidP="00B7523E">
      <w:pPr>
        <w:ind w:firstLine="708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Показателями оценки доступности муниципальной услуги являются: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 xml:space="preserve">4) размещение информации о порядке предоставления муниципальной </w:t>
      </w:r>
      <w:r w:rsidRPr="00B7523E">
        <w:rPr>
          <w:sz w:val="28"/>
          <w:szCs w:val="28"/>
        </w:rPr>
        <w:lastRenderedPageBreak/>
        <w:t>услуги на официальном сайте муниципального образования и МФЦ.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1) соблюдение срока предоставления муниципальной услуги;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B7523E" w:rsidRPr="00B7523E" w:rsidRDefault="00B7523E" w:rsidP="00B7523E">
      <w:pPr>
        <w:ind w:firstLine="708"/>
        <w:jc w:val="both"/>
        <w:outlineLvl w:val="0"/>
        <w:rPr>
          <w:sz w:val="28"/>
          <w:szCs w:val="28"/>
        </w:rPr>
      </w:pPr>
      <w:r w:rsidRPr="00B7523E">
        <w:rPr>
          <w:sz w:val="28"/>
          <w:szCs w:val="28"/>
        </w:rPr>
        <w:t>3) количество посещений заявителем органа власти (Администрации муниципального образования «Юкаменский район») не более 2 раз.</w:t>
      </w:r>
    </w:p>
    <w:p w:rsidR="000845A4" w:rsidRPr="00B7523E" w:rsidRDefault="000845A4" w:rsidP="00B7523E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242EB7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5733FF">
        <w:rPr>
          <w:sz w:val="26"/>
          <w:szCs w:val="26"/>
        </w:rPr>
        <w:t xml:space="preserve">2.14.1. </w:t>
      </w:r>
      <w:r w:rsidRPr="00242EB7">
        <w:rPr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 xml:space="preserve">(адрес, телефон и график работы – </w:t>
      </w:r>
      <w:hyperlink r:id="rId12" w:history="1">
        <w:r w:rsidRPr="00242EB7">
          <w:rPr>
            <w:sz w:val="28"/>
            <w:szCs w:val="28"/>
          </w:rPr>
          <w:t>указаны</w:t>
        </w:r>
      </w:hyperlink>
      <w:r w:rsidRPr="00242EB7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Прием заявлений может осуществляться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МФЦ</w:t>
      </w:r>
      <w:r w:rsidRPr="00242EB7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При обращении Заявителей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>документы они представляют согласно п.2.5. настоящего регламента.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МФЦ</w:t>
      </w:r>
      <w:r w:rsidRPr="00242EB7">
        <w:rPr>
          <w:sz w:val="28"/>
          <w:szCs w:val="28"/>
        </w:rPr>
        <w:t>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Предоставление муниципальной услуги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242EB7">
          <w:rPr>
            <w:sz w:val="28"/>
            <w:szCs w:val="28"/>
          </w:rPr>
          <w:t>законом</w:t>
        </w:r>
      </w:hyperlink>
      <w:r w:rsidRPr="00242EB7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>без участия заявителя в соответствии с нормативными правовыми актами и соглашением о взаимодействии.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Word», должны иметь качественное, четкое изображение.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В электронной форме муниципальная услуга предоставляется с использованием информационно-телекоммуникационных технологий, </w:t>
      </w:r>
      <w:r w:rsidRPr="00242EB7">
        <w:rPr>
          <w:sz w:val="28"/>
          <w:szCs w:val="28"/>
        </w:rPr>
        <w:lastRenderedPageBreak/>
        <w:t>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BB2EFB" w:rsidRPr="00242EB7" w:rsidRDefault="00BB2EFB" w:rsidP="00BB2EFB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A5381D" w:rsidRPr="00242EB7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A14342" w:rsidRPr="00EF238D" w:rsidRDefault="00A14342" w:rsidP="00EF238D">
      <w:pPr>
        <w:pStyle w:val="43"/>
        <w:numPr>
          <w:ilvl w:val="1"/>
          <w:numId w:val="24"/>
        </w:numPr>
        <w:shd w:val="clear" w:color="auto" w:fill="auto"/>
        <w:spacing w:before="0" w:after="217" w:line="240" w:lineRule="auto"/>
        <w:ind w:left="0" w:firstLine="272"/>
        <w:rPr>
          <w:sz w:val="28"/>
          <w:szCs w:val="28"/>
        </w:rPr>
      </w:pPr>
      <w:r w:rsidRPr="00EF238D">
        <w:rPr>
          <w:sz w:val="28"/>
          <w:szCs w:val="28"/>
        </w:rPr>
        <w:t>Приём документов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40"/>
        </w:tabs>
        <w:spacing w:after="18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Приём документов осуществляет специалист Отдела, ответственный за обработку документов в зависимости от категории заявителя. Заявление принимается непосредственно в Отделе или в МФЦ.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40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При подаче гражданином заявления через МФЦ специалист МФЦ передает под роспись в журнале заявление с приложенными к заявлению документами специалисту Отдела, ответственному за обработку документов физических лиц.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78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При приёме заявления специалист Отдела проверяет достаточность и качество приложенных к заявлению документов, при необходимости дает консультацию заявителю (при личном приеме) какие документы необходимо предоставить дополнительно (при неполном пакете документов).</w:t>
      </w:r>
    </w:p>
    <w:p w:rsidR="00A14342" w:rsidRPr="00EF238D" w:rsidRDefault="00A14342" w:rsidP="00EF238D">
      <w:pPr>
        <w:pStyle w:val="31"/>
        <w:shd w:val="clear" w:color="auto" w:fill="auto"/>
        <w:spacing w:after="212" w:line="240" w:lineRule="auto"/>
        <w:ind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Принятое заявление специалист Отдела передает на рассмотрение начальнику Отдела.</w:t>
      </w:r>
    </w:p>
    <w:p w:rsidR="00A14342" w:rsidRPr="00EF238D" w:rsidRDefault="00A14342" w:rsidP="00EF238D">
      <w:pPr>
        <w:pStyle w:val="43"/>
        <w:numPr>
          <w:ilvl w:val="1"/>
          <w:numId w:val="24"/>
        </w:numPr>
        <w:shd w:val="clear" w:color="auto" w:fill="auto"/>
        <w:spacing w:before="0" w:after="157" w:line="240" w:lineRule="auto"/>
        <w:ind w:left="0" w:right="180" w:firstLine="272"/>
        <w:rPr>
          <w:sz w:val="28"/>
          <w:szCs w:val="28"/>
        </w:rPr>
      </w:pPr>
      <w:bookmarkStart w:id="1" w:name="bookmark11"/>
      <w:r w:rsidRPr="00EF238D">
        <w:rPr>
          <w:sz w:val="28"/>
          <w:szCs w:val="28"/>
        </w:rPr>
        <w:t>Рассмотрение документов</w:t>
      </w:r>
      <w:bookmarkEnd w:id="1"/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64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Поступившие начальнику Отдела заявление и приложенные к заявлению гражданина документы рассматриваются им в срок не более 2 дней и определяет специалиста, ответственного за исполнение заявления с указанием необходимых к совершению действий.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1071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Специалист отдела, ответственный за исполнение заявления, в течение 5 дней делает запросы в случае необходимости:</w:t>
      </w:r>
    </w:p>
    <w:p w:rsidR="00A14342" w:rsidRPr="00EF238D" w:rsidRDefault="00A14342" w:rsidP="00EF238D">
      <w:pPr>
        <w:pStyle w:val="31"/>
        <w:numPr>
          <w:ilvl w:val="0"/>
          <w:numId w:val="12"/>
        </w:numPr>
        <w:shd w:val="clear" w:color="auto" w:fill="auto"/>
        <w:tabs>
          <w:tab w:val="left" w:pos="798"/>
        </w:tabs>
        <w:spacing w:after="0" w:line="240" w:lineRule="auto"/>
        <w:ind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(далее по тексту - </w:t>
      </w:r>
      <w:r w:rsidRPr="00EF238D">
        <w:rPr>
          <w:rFonts w:ascii="Times New Roman" w:hAnsi="Times New Roman" w:cs="Times New Roman"/>
          <w:sz w:val="28"/>
          <w:szCs w:val="28"/>
        </w:rPr>
        <w:lastRenderedPageBreak/>
        <w:t>ЕГРН) в органе, осуществляющем государственную регистрацию прав на недвижимость, о зарегистрированных правах заявителя на объекты недвижимого имущества;</w:t>
      </w:r>
    </w:p>
    <w:p w:rsidR="00A14342" w:rsidRPr="00EF238D" w:rsidRDefault="00A14342" w:rsidP="00EF238D">
      <w:pPr>
        <w:pStyle w:val="31"/>
        <w:numPr>
          <w:ilvl w:val="0"/>
          <w:numId w:val="12"/>
        </w:numPr>
        <w:shd w:val="clear" w:color="auto" w:fill="auto"/>
        <w:tabs>
          <w:tab w:val="left" w:pos="754"/>
        </w:tabs>
        <w:spacing w:after="0" w:line="240" w:lineRule="auto"/>
        <w:ind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в Администрацию сельского муниципального образования, на территории которого расположен земельный участок.</w:t>
      </w:r>
    </w:p>
    <w:p w:rsidR="00A14342" w:rsidRPr="00EF238D" w:rsidRDefault="00A14342" w:rsidP="00EF238D">
      <w:pPr>
        <w:pStyle w:val="31"/>
        <w:shd w:val="clear" w:color="auto" w:fill="auto"/>
        <w:spacing w:after="392" w:line="240" w:lineRule="auto"/>
        <w:ind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При отсутствии возможности заказать сведени</w:t>
      </w:r>
      <w:r w:rsidR="00E90078">
        <w:rPr>
          <w:rFonts w:ascii="Times New Roman" w:hAnsi="Times New Roman" w:cs="Times New Roman"/>
          <w:sz w:val="28"/>
          <w:szCs w:val="28"/>
        </w:rPr>
        <w:t>я</w:t>
      </w:r>
      <w:r w:rsidRPr="00EF238D">
        <w:rPr>
          <w:rFonts w:ascii="Times New Roman" w:hAnsi="Times New Roman" w:cs="Times New Roman"/>
          <w:sz w:val="28"/>
          <w:szCs w:val="28"/>
        </w:rPr>
        <w:t xml:space="preserve"> из ЕГРН в электронном виде сведения запрашиваются на бумажном носителе через МФЦ.</w:t>
      </w:r>
    </w:p>
    <w:p w:rsidR="00A14342" w:rsidRPr="00EF238D" w:rsidRDefault="00A14342" w:rsidP="00EF238D">
      <w:pPr>
        <w:pStyle w:val="31"/>
        <w:numPr>
          <w:ilvl w:val="1"/>
          <w:numId w:val="24"/>
        </w:numPr>
        <w:shd w:val="clear" w:color="auto" w:fill="auto"/>
        <w:spacing w:after="156" w:line="240" w:lineRule="auto"/>
        <w:ind w:left="0" w:right="180" w:firstLine="272"/>
        <w:jc w:val="center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Исполнение документов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1038"/>
          <w:tab w:val="left" w:pos="337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 xml:space="preserve">В течение 3 дней со дня получения всех документов и ответов на запросы, указанных в пунктах </w:t>
      </w:r>
      <w:r w:rsidR="00EF238D" w:rsidRPr="00EF238D">
        <w:rPr>
          <w:rFonts w:ascii="Times New Roman" w:hAnsi="Times New Roman" w:cs="Times New Roman"/>
          <w:sz w:val="28"/>
          <w:szCs w:val="28"/>
        </w:rPr>
        <w:t>2.5.2. 2.5.3</w:t>
      </w:r>
      <w:r w:rsidRPr="00EF238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Отдела, ответственный за исполнение заявления, оформляет проект постановления об отнесении земельного участка к определенной категории земель (далее по тексту настоящего административного регламента - «постановление»).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692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 xml:space="preserve">Проект постановления подлежит согласованию с заместителем главы Администрации </w:t>
      </w:r>
      <w:r w:rsidR="00E90078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 по строительству и муниципально</w:t>
      </w:r>
      <w:r w:rsidR="00597ACD">
        <w:rPr>
          <w:rFonts w:ascii="Times New Roman" w:hAnsi="Times New Roman" w:cs="Times New Roman"/>
          <w:sz w:val="28"/>
          <w:szCs w:val="28"/>
        </w:rPr>
        <w:t>му</w:t>
      </w:r>
      <w:r w:rsidR="00E9007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97ACD">
        <w:rPr>
          <w:rFonts w:ascii="Times New Roman" w:hAnsi="Times New Roman" w:cs="Times New Roman"/>
          <w:sz w:val="28"/>
          <w:szCs w:val="28"/>
        </w:rPr>
        <w:t>у</w:t>
      </w:r>
      <w:r w:rsidRPr="00EF238D">
        <w:rPr>
          <w:rFonts w:ascii="Times New Roman" w:hAnsi="Times New Roman" w:cs="Times New Roman"/>
          <w:sz w:val="28"/>
          <w:szCs w:val="28"/>
        </w:rPr>
        <w:t xml:space="preserve"> (далее по тесту - «заместитель главы Администрации» в разных падежах).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21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Срок согласования у каждого заинтересованного лица - не более 2 дней. Ответственным за сроки и последовательность согласования проектов документов является специалист, их изготовивший.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54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После согласования постановления он передается на подпись Главе муниципального образования «</w:t>
      </w:r>
      <w:r w:rsidR="00EF238D" w:rsidRPr="00EF238D">
        <w:rPr>
          <w:rFonts w:ascii="Times New Roman" w:hAnsi="Times New Roman" w:cs="Times New Roman"/>
          <w:sz w:val="28"/>
          <w:szCs w:val="28"/>
        </w:rPr>
        <w:t>Юкаменский</w:t>
      </w:r>
      <w:r w:rsidRPr="00EF238D">
        <w:rPr>
          <w:rFonts w:ascii="Times New Roman" w:hAnsi="Times New Roman" w:cs="Times New Roman"/>
          <w:sz w:val="28"/>
          <w:szCs w:val="28"/>
        </w:rPr>
        <w:t xml:space="preserve"> район» (далее по тексту - «Глава»). Срок подписания составляет не более 2 дней.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668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В течение 3 дней со дня получения подписанного постановления, специалист Отдела, ответственный за исполнение заявления, оформляет сопроводительное письмо и передает его на подпись заместителю главы Администрации. Срок подписания составляет не более 2 дней.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30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В течение 1 дня подписанное заместителем главы Администрации сопроводительное письмо подлежит регистрации в Отделе специалистом, подготовившим письмо, и направляется им в течение 2 дней с момента регистрации заявителю, либо вручается под роспись нарочно заявителю или передается через расписку сотруднику МФЦ (если заявление поступило через МФЦ).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754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При наличии оснований для отказа в выдаче постановления, ответственный за исполнение заявления, оформляет проект ответа об отказе с указанием подробно всех причин отказа. Срок подготовки отказа - не более 2 дней со дня получения всех документов по результатам сделанных запросов (если таковые направлялись).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889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Специалист, ответственный за исполнение заявления, передает на согласование проект ответа об отказе всем заинтересованным лицам: заместителю начальника Отдела, начальнику Отдела. Срок согласования у каждого должностного лица</w:t>
      </w:r>
      <w:r w:rsidR="00EF238D" w:rsidRPr="00EF238D">
        <w:rPr>
          <w:rFonts w:ascii="Times New Roman" w:hAnsi="Times New Roman" w:cs="Times New Roman"/>
          <w:sz w:val="28"/>
          <w:szCs w:val="28"/>
        </w:rPr>
        <w:t xml:space="preserve"> </w:t>
      </w:r>
      <w:r w:rsidRPr="00EF238D">
        <w:rPr>
          <w:rFonts w:ascii="Times New Roman" w:hAnsi="Times New Roman" w:cs="Times New Roman"/>
          <w:sz w:val="28"/>
          <w:szCs w:val="28"/>
        </w:rPr>
        <w:t>- не более 2 дней.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975"/>
        </w:tabs>
        <w:spacing w:after="0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 xml:space="preserve">После завершения согласования ответ об отказе передается на </w:t>
      </w:r>
      <w:r w:rsidRPr="00EF238D"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AD2871">
        <w:rPr>
          <w:rFonts w:ascii="Times New Roman" w:hAnsi="Times New Roman" w:cs="Times New Roman"/>
          <w:sz w:val="28"/>
          <w:szCs w:val="28"/>
        </w:rPr>
        <w:t>главе</w:t>
      </w:r>
      <w:r w:rsidRPr="00EF238D">
        <w:rPr>
          <w:rFonts w:ascii="Times New Roman" w:hAnsi="Times New Roman" w:cs="Times New Roman"/>
          <w:sz w:val="28"/>
          <w:szCs w:val="28"/>
        </w:rPr>
        <w:t>. Срок подписания составляет не более 2 дней.</w:t>
      </w:r>
    </w:p>
    <w:p w:rsidR="00A14342" w:rsidRPr="00EF238D" w:rsidRDefault="00A14342" w:rsidP="00EF238D">
      <w:pPr>
        <w:pStyle w:val="31"/>
        <w:numPr>
          <w:ilvl w:val="2"/>
          <w:numId w:val="24"/>
        </w:numPr>
        <w:shd w:val="clear" w:color="auto" w:fill="auto"/>
        <w:tabs>
          <w:tab w:val="left" w:pos="894"/>
        </w:tabs>
        <w:spacing w:after="356" w:line="240" w:lineRule="auto"/>
        <w:ind w:left="0" w:right="2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 xml:space="preserve">В течение 1 дня подписанный </w:t>
      </w:r>
      <w:r w:rsidR="00AD2871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EF238D">
        <w:rPr>
          <w:rFonts w:ascii="Times New Roman" w:hAnsi="Times New Roman" w:cs="Times New Roman"/>
          <w:sz w:val="28"/>
          <w:szCs w:val="28"/>
        </w:rPr>
        <w:t>ответ о</w:t>
      </w:r>
      <w:r w:rsidR="00AD2871">
        <w:rPr>
          <w:rFonts w:ascii="Times New Roman" w:hAnsi="Times New Roman" w:cs="Times New Roman"/>
          <w:sz w:val="28"/>
          <w:szCs w:val="28"/>
        </w:rPr>
        <w:t xml:space="preserve">б отказе подлежит регистрации </w:t>
      </w:r>
      <w:r w:rsidRPr="00EF238D">
        <w:rPr>
          <w:rFonts w:ascii="Times New Roman" w:hAnsi="Times New Roman" w:cs="Times New Roman"/>
          <w:sz w:val="28"/>
          <w:szCs w:val="28"/>
        </w:rPr>
        <w:t>и специалист отдела, ответственный за исполнение заявления, направляет ответ об отказе в течение 2 дней заявителю, либо вручает под роспись нарочно заявителю или передает через расписку сотр</w:t>
      </w:r>
      <w:r w:rsidR="00EF238D" w:rsidRPr="00EF238D">
        <w:rPr>
          <w:rFonts w:ascii="Times New Roman" w:hAnsi="Times New Roman" w:cs="Times New Roman"/>
          <w:sz w:val="28"/>
          <w:szCs w:val="28"/>
        </w:rPr>
        <w:t>у</w:t>
      </w:r>
      <w:r w:rsidRPr="00EF238D">
        <w:rPr>
          <w:rFonts w:ascii="Times New Roman" w:hAnsi="Times New Roman" w:cs="Times New Roman"/>
          <w:sz w:val="28"/>
          <w:szCs w:val="28"/>
        </w:rPr>
        <w:t>днику МФЦ (если заявление поступило через МФЦ).</w:t>
      </w:r>
    </w:p>
    <w:p w:rsidR="00A14342" w:rsidRPr="00EF238D" w:rsidRDefault="00A14342" w:rsidP="00AD2871">
      <w:pPr>
        <w:pStyle w:val="31"/>
        <w:numPr>
          <w:ilvl w:val="2"/>
          <w:numId w:val="25"/>
        </w:numPr>
        <w:shd w:val="clear" w:color="auto" w:fill="auto"/>
        <w:tabs>
          <w:tab w:val="left" w:pos="1320"/>
        </w:tabs>
        <w:spacing w:after="176" w:line="240" w:lineRule="auto"/>
        <w:ind w:left="0" w:right="4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EF238D">
        <w:rPr>
          <w:rFonts w:ascii="Times New Roman" w:hAnsi="Times New Roman" w:cs="Times New Roman"/>
          <w:sz w:val="28"/>
          <w:szCs w:val="28"/>
        </w:rPr>
        <w:t>Ответственным за сроки и последовательность согласования проекта постановления с сопроводительным письмом или ответа об отказе является специалист, их оформивший.</w:t>
      </w:r>
    </w:p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4.1. Порядок осуществления текущего контроля за соблюдением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и исполнением положений Административного регламента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начальник отдела </w:t>
      </w:r>
      <w:r w:rsidR="00AD2871">
        <w:rPr>
          <w:sz w:val="28"/>
          <w:szCs w:val="28"/>
        </w:rPr>
        <w:t>строительства, муниципального хозяйства, имущественных и земельных отношений</w:t>
      </w:r>
      <w:r w:rsidRPr="00C90757">
        <w:rPr>
          <w:sz w:val="28"/>
          <w:szCs w:val="28"/>
        </w:rPr>
        <w:t xml:space="preserve">. 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Решение о проведение внеплановой проверки принимает глава </w:t>
      </w:r>
      <w:r w:rsidR="00420AFE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>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Акт подписывается всеми членами комиссии.</w:t>
      </w:r>
    </w:p>
    <w:p w:rsidR="00283BE1" w:rsidRPr="003A1276" w:rsidRDefault="00283BE1" w:rsidP="00283BE1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283BE1" w:rsidRPr="00C90757" w:rsidRDefault="00283BE1" w:rsidP="00283BE1">
      <w:pPr>
        <w:tabs>
          <w:tab w:val="left" w:pos="3960"/>
        </w:tabs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lastRenderedPageBreak/>
        <w:t xml:space="preserve"> 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Заявители вправе направить письменное обращение в адрес главы </w:t>
      </w:r>
      <w:r w:rsidR="00420AFE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420AFE">
        <w:rPr>
          <w:sz w:val="28"/>
          <w:szCs w:val="28"/>
        </w:rPr>
        <w:t>муниципального бразования</w:t>
      </w:r>
      <w:r w:rsidRPr="00C90757">
        <w:rPr>
          <w:sz w:val="28"/>
          <w:szCs w:val="28"/>
        </w:rPr>
        <w:t xml:space="preserve"> или уполномоченным им должностным лицом.</w:t>
      </w:r>
    </w:p>
    <w:p w:rsidR="00941B5B" w:rsidRPr="00C90757" w:rsidRDefault="00941B5B" w:rsidP="00941B5B">
      <w:pPr>
        <w:ind w:firstLine="567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283BE1" w:rsidRPr="003A1276" w:rsidRDefault="00283BE1" w:rsidP="00283BE1">
      <w:pPr>
        <w:ind w:firstLine="539"/>
        <w:jc w:val="center"/>
        <w:rPr>
          <w:b/>
          <w:bCs/>
          <w:sz w:val="26"/>
          <w:szCs w:val="26"/>
        </w:rPr>
      </w:pPr>
      <w:r w:rsidRPr="003A1276">
        <w:rPr>
          <w:b/>
          <w:bCs/>
          <w:sz w:val="26"/>
          <w:szCs w:val="26"/>
        </w:rPr>
        <w:t>5. Досудебный (внесудебный) порядок обжалования решений и</w:t>
      </w:r>
    </w:p>
    <w:p w:rsidR="00283BE1" w:rsidRPr="003A1276" w:rsidRDefault="00283BE1" w:rsidP="00283BE1">
      <w:pPr>
        <w:ind w:firstLine="539"/>
        <w:jc w:val="center"/>
        <w:rPr>
          <w:b/>
          <w:bCs/>
          <w:sz w:val="26"/>
          <w:szCs w:val="26"/>
        </w:rPr>
      </w:pPr>
      <w:r w:rsidRPr="003A1276">
        <w:rPr>
          <w:b/>
          <w:bCs/>
          <w:sz w:val="26"/>
          <w:szCs w:val="26"/>
        </w:rPr>
        <w:t>действий (бездействия) органа, предоставляющего муниципальную услугу, а также муниципальных служащих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196FE9" w:rsidRPr="00600DE1" w:rsidRDefault="00196FE9" w:rsidP="00196FE9">
      <w:pPr>
        <w:widowControl/>
        <w:ind w:firstLine="540"/>
        <w:jc w:val="both"/>
        <w:rPr>
          <w:sz w:val="28"/>
          <w:szCs w:val="28"/>
        </w:rPr>
      </w:pPr>
      <w:r w:rsidRPr="00600DE1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>2) нарушение срока предоставления муниципальной услуги;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00DE1">
        <w:rPr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муниципальными правовыми актами. 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6FE9" w:rsidRPr="00600DE1" w:rsidRDefault="00196FE9" w:rsidP="00196FE9">
      <w:pPr>
        <w:widowControl/>
        <w:spacing w:before="200"/>
        <w:ind w:firstLine="539"/>
        <w:jc w:val="both"/>
        <w:rPr>
          <w:sz w:val="28"/>
          <w:szCs w:val="28"/>
        </w:rPr>
      </w:pPr>
      <w:r w:rsidRPr="00600DE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«Юкаменский район». Жалобы на решения, принятые руководителем органа, предоставляющего муниципальную услугу</w:t>
      </w:r>
      <w:r w:rsidR="00420AFE">
        <w:rPr>
          <w:sz w:val="28"/>
          <w:szCs w:val="28"/>
        </w:rPr>
        <w:t>,</w:t>
      </w:r>
      <w:r w:rsidRPr="00600DE1">
        <w:rPr>
          <w:sz w:val="28"/>
          <w:szCs w:val="28"/>
        </w:rPr>
        <w:t xml:space="preserve"> рассматриваются непосредственно главой муниципального образования «Юкаменский район».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«Юкаменский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Жалоба должна содержать: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 </w:t>
      </w:r>
      <w:r w:rsidRPr="00600DE1">
        <w:rPr>
          <w:sz w:val="28"/>
          <w:szCs w:val="28"/>
        </w:rPr>
        <w:lastRenderedPageBreak/>
        <w:t>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главой муниципального образования «Юкаменский район» или по его поручению начальником отдела </w:t>
      </w:r>
      <w:r w:rsidR="00420AFE">
        <w:rPr>
          <w:sz w:val="28"/>
          <w:szCs w:val="28"/>
        </w:rPr>
        <w:t xml:space="preserve">строительства, муниципального хозяйства, имущественных и земельных тношений </w:t>
      </w:r>
      <w:r w:rsidRPr="00600DE1">
        <w:rPr>
          <w:sz w:val="28"/>
          <w:szCs w:val="28"/>
        </w:rPr>
        <w:t xml:space="preserve">Администрации муниципального образования «Юкаменский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По результатам рассмотрения жалобы Администрация муниципального образования «Юкаменский район» принимает одно из следующих решений: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2) отказывает в удовлетворении жалобы.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BE1" w:rsidRPr="00600DE1" w:rsidRDefault="00283BE1" w:rsidP="00F011B7">
      <w:pPr>
        <w:ind w:firstLine="539"/>
        <w:jc w:val="both"/>
        <w:outlineLvl w:val="1"/>
        <w:rPr>
          <w:sz w:val="28"/>
          <w:szCs w:val="28"/>
        </w:rPr>
      </w:pPr>
      <w:r w:rsidRPr="00600DE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(глава муниципального образования «Юкаменский район» или начальник отдела </w:t>
      </w:r>
      <w:r w:rsidR="00505AB6">
        <w:rPr>
          <w:sz w:val="28"/>
          <w:szCs w:val="28"/>
        </w:rPr>
        <w:t>строительства, муниципального хозяйства, имущественных и земельных отношений</w:t>
      </w:r>
      <w:r w:rsidRPr="00600DE1">
        <w:rPr>
          <w:sz w:val="28"/>
          <w:szCs w:val="28"/>
        </w:rPr>
        <w:t xml:space="preserve"> Администрации муниципального образования «Юкаменский район») незамедлительно направляет имеющиеся материалы в органы прокуратуры.</w:t>
      </w:r>
    </w:p>
    <w:p w:rsidR="001F0B88" w:rsidRPr="00600DE1" w:rsidRDefault="001F0B88" w:rsidP="001F0B88">
      <w:pPr>
        <w:ind w:firstLine="839"/>
        <w:jc w:val="right"/>
        <w:rPr>
          <w:sz w:val="28"/>
          <w:szCs w:val="28"/>
        </w:rPr>
      </w:pPr>
    </w:p>
    <w:p w:rsidR="00283BE1" w:rsidRDefault="00283BE1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566A82" w:rsidRDefault="00566A82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656B91" w:rsidRDefault="00656B91" w:rsidP="001F0B88">
      <w:pPr>
        <w:ind w:firstLine="839"/>
        <w:jc w:val="right"/>
      </w:pPr>
    </w:p>
    <w:p w:rsidR="001F0B88" w:rsidRPr="0060409E" w:rsidRDefault="001F0B88" w:rsidP="001F0B88">
      <w:pPr>
        <w:ind w:firstLine="839"/>
        <w:jc w:val="right"/>
      </w:pPr>
      <w:r w:rsidRPr="0060409E">
        <w:t xml:space="preserve">Приложение 1 </w:t>
      </w:r>
    </w:p>
    <w:p w:rsidR="001F0B88" w:rsidRPr="0060409E" w:rsidRDefault="001F0B88" w:rsidP="001F0B88">
      <w:pPr>
        <w:ind w:firstLine="839"/>
        <w:jc w:val="right"/>
      </w:pPr>
      <w:r w:rsidRPr="0060409E">
        <w:lastRenderedPageBreak/>
        <w:t>к настоящему Административному регламенту</w:t>
      </w:r>
    </w:p>
    <w:p w:rsidR="001F0B88" w:rsidRDefault="001F0B88" w:rsidP="001F0B88">
      <w:pPr>
        <w:jc w:val="right"/>
        <w:rPr>
          <w:sz w:val="28"/>
          <w:szCs w:val="28"/>
        </w:rPr>
      </w:pPr>
    </w:p>
    <w:p w:rsidR="00566A82" w:rsidRPr="00491432" w:rsidRDefault="00505AB6" w:rsidP="00566A82">
      <w:pPr>
        <w:pStyle w:val="31"/>
        <w:shd w:val="clear" w:color="auto" w:fill="auto"/>
        <w:spacing w:after="206" w:line="190" w:lineRule="exact"/>
        <w:ind w:righ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66A82" w:rsidRPr="00491432">
        <w:rPr>
          <w:rFonts w:ascii="Times New Roman" w:hAnsi="Times New Roman" w:cs="Times New Roman"/>
        </w:rPr>
        <w:t>Главе муниципального образования «Юкаменский район»</w:t>
      </w:r>
    </w:p>
    <w:p w:rsidR="00566A82" w:rsidRPr="00491432" w:rsidRDefault="00566A82" w:rsidP="00491432">
      <w:pPr>
        <w:pStyle w:val="31"/>
        <w:shd w:val="clear" w:color="auto" w:fill="auto"/>
        <w:spacing w:after="156" w:line="190" w:lineRule="exact"/>
        <w:ind w:left="4820" w:firstLine="0"/>
        <w:jc w:val="left"/>
        <w:rPr>
          <w:rFonts w:ascii="Times New Roman" w:hAnsi="Times New Roman" w:cs="Times New Roman"/>
          <w:sz w:val="18"/>
          <w:szCs w:val="18"/>
        </w:rPr>
      </w:pPr>
      <w:r w:rsidRPr="00491432">
        <w:rPr>
          <w:rFonts w:ascii="Times New Roman" w:hAnsi="Times New Roman" w:cs="Times New Roman"/>
        </w:rPr>
        <w:t xml:space="preserve">от </w:t>
      </w:r>
      <w:r w:rsidR="00491432">
        <w:rPr>
          <w:rFonts w:ascii="Times New Roman" w:hAnsi="Times New Roman" w:cs="Times New Roman"/>
        </w:rPr>
        <w:t xml:space="preserve">гр. _______________________________________                                        </w:t>
      </w:r>
      <w:r w:rsidRPr="00491432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566A82" w:rsidRPr="00491432" w:rsidRDefault="00566A82" w:rsidP="00566A82">
      <w:pPr>
        <w:pStyle w:val="31"/>
        <w:shd w:val="clear" w:color="auto" w:fill="auto"/>
        <w:tabs>
          <w:tab w:val="left" w:leader="underscore" w:pos="394"/>
          <w:tab w:val="left" w:leader="underscore" w:pos="1747"/>
          <w:tab w:val="left" w:leader="underscore" w:pos="2294"/>
        </w:tabs>
        <w:spacing w:after="0" w:line="226" w:lineRule="exact"/>
        <w:ind w:right="60" w:firstLine="0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«</w:t>
      </w:r>
      <w:r w:rsidRPr="00491432">
        <w:rPr>
          <w:rFonts w:ascii="Times New Roman" w:hAnsi="Times New Roman" w:cs="Times New Roman"/>
        </w:rPr>
        <w:tab/>
        <w:t>»</w:t>
      </w:r>
      <w:r w:rsidRPr="00491432">
        <w:rPr>
          <w:rFonts w:ascii="Times New Roman" w:hAnsi="Times New Roman" w:cs="Times New Roman"/>
        </w:rPr>
        <w:tab/>
        <w:t>19</w:t>
      </w:r>
      <w:r w:rsidRPr="00491432">
        <w:rPr>
          <w:rFonts w:ascii="Times New Roman" w:hAnsi="Times New Roman" w:cs="Times New Roman"/>
        </w:rPr>
        <w:tab/>
        <w:t>года рождения</w:t>
      </w:r>
    </w:p>
    <w:p w:rsidR="00566A82" w:rsidRPr="00491432" w:rsidRDefault="00566A82" w:rsidP="00566A82">
      <w:pPr>
        <w:pStyle w:val="31"/>
        <w:shd w:val="clear" w:color="auto" w:fill="auto"/>
        <w:tabs>
          <w:tab w:val="left" w:leader="underscore" w:pos="2203"/>
          <w:tab w:val="left" w:leader="underscore" w:pos="3888"/>
        </w:tabs>
        <w:spacing w:after="0" w:line="226" w:lineRule="exact"/>
        <w:ind w:right="60" w:firstLine="0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паспорт серия</w:t>
      </w:r>
      <w:r w:rsidRPr="00491432">
        <w:rPr>
          <w:rFonts w:ascii="Times New Roman" w:hAnsi="Times New Roman" w:cs="Times New Roman"/>
        </w:rPr>
        <w:tab/>
        <w:t>№</w:t>
      </w:r>
      <w:r w:rsidRPr="00491432">
        <w:rPr>
          <w:rFonts w:ascii="Times New Roman" w:hAnsi="Times New Roman" w:cs="Times New Roman"/>
        </w:rPr>
        <w:tab/>
      </w:r>
    </w:p>
    <w:p w:rsidR="00566A82" w:rsidRPr="00491432" w:rsidRDefault="00566A82" w:rsidP="00566A82">
      <w:pPr>
        <w:pStyle w:val="31"/>
        <w:shd w:val="clear" w:color="auto" w:fill="auto"/>
        <w:tabs>
          <w:tab w:val="left" w:leader="underscore" w:pos="974"/>
          <w:tab w:val="left" w:leader="underscore" w:pos="2822"/>
          <w:tab w:val="left" w:leader="underscore" w:pos="3821"/>
        </w:tabs>
        <w:spacing w:after="195" w:line="226" w:lineRule="exact"/>
        <w:ind w:right="60" w:firstLine="0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выдан «</w:t>
      </w:r>
      <w:r w:rsidRPr="00491432">
        <w:rPr>
          <w:rFonts w:ascii="Times New Roman" w:hAnsi="Times New Roman" w:cs="Times New Roman"/>
        </w:rPr>
        <w:tab/>
        <w:t>»</w:t>
      </w:r>
      <w:r w:rsidRPr="00491432">
        <w:rPr>
          <w:rFonts w:ascii="Times New Roman" w:hAnsi="Times New Roman" w:cs="Times New Roman"/>
        </w:rPr>
        <w:tab/>
        <w:t xml:space="preserve"> </w:t>
      </w:r>
      <w:r w:rsidRPr="00491432">
        <w:rPr>
          <w:rFonts w:ascii="Times New Roman" w:hAnsi="Times New Roman" w:cs="Times New Roman"/>
        </w:rPr>
        <w:tab/>
        <w:t>г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1382"/>
      </w:tblGrid>
      <w:tr w:rsidR="00566A82" w:rsidRPr="00491432" w:rsidTr="00400244">
        <w:trPr>
          <w:trHeight w:hRule="exact" w:val="466"/>
          <w:jc w:val="right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566A82" w:rsidRPr="00491432" w:rsidRDefault="00566A82" w:rsidP="00400244">
            <w:pPr>
              <w:pStyle w:val="31"/>
              <w:framePr w:w="4560" w:wrap="notBeside" w:vAnchor="text" w:hAnchor="text" w:xAlign="right" w:y="1"/>
              <w:shd w:val="clear" w:color="auto" w:fill="auto"/>
              <w:spacing w:after="0" w:line="190" w:lineRule="exact"/>
              <w:ind w:left="640" w:firstLine="0"/>
              <w:jc w:val="left"/>
              <w:rPr>
                <w:rFonts w:ascii="Times New Roman" w:hAnsi="Times New Roman" w:cs="Times New Roman"/>
              </w:rPr>
            </w:pPr>
            <w:r w:rsidRPr="00491432">
              <w:rPr>
                <w:rStyle w:val="23"/>
                <w:rFonts w:cs="Times New Roman"/>
              </w:rPr>
              <w:t>ИНН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566A82" w:rsidRPr="00491432" w:rsidRDefault="00566A82" w:rsidP="00400244">
            <w:pPr>
              <w:pStyle w:val="31"/>
              <w:framePr w:w="4560" w:wrap="notBeside" w:vAnchor="text" w:hAnchor="text" w:xAlign="right" w:y="1"/>
              <w:shd w:val="clear" w:color="auto" w:fill="auto"/>
              <w:spacing w:after="0" w:line="190" w:lineRule="exact"/>
              <w:ind w:right="40" w:firstLine="0"/>
              <w:rPr>
                <w:rFonts w:ascii="Times New Roman" w:hAnsi="Times New Roman" w:cs="Times New Roman"/>
              </w:rPr>
            </w:pPr>
            <w:r w:rsidRPr="00491432">
              <w:rPr>
                <w:rStyle w:val="23"/>
                <w:rFonts w:cs="Times New Roman"/>
              </w:rPr>
              <w:t>(кем выдан)</w:t>
            </w:r>
          </w:p>
        </w:tc>
      </w:tr>
      <w:tr w:rsidR="00566A82" w:rsidRPr="00491432" w:rsidTr="00400244">
        <w:trPr>
          <w:trHeight w:hRule="exact" w:val="456"/>
          <w:jc w:val="right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</w:tcPr>
          <w:p w:rsidR="00566A82" w:rsidRPr="00491432" w:rsidRDefault="00566A82" w:rsidP="00400244">
            <w:pPr>
              <w:pStyle w:val="31"/>
              <w:framePr w:w="4560" w:wrap="notBeside" w:vAnchor="text" w:hAnchor="text" w:xAlign="right" w:y="1"/>
              <w:shd w:val="clear" w:color="auto" w:fill="auto"/>
              <w:spacing w:after="0" w:line="19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  <w:r w:rsidRPr="00491432">
              <w:rPr>
                <w:rStyle w:val="23"/>
                <w:rFonts w:cs="Times New Roman"/>
              </w:rPr>
              <w:t>зарегистрирован(а) по адресу: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566A82" w:rsidRPr="00491432" w:rsidRDefault="00566A82" w:rsidP="00400244">
            <w:pPr>
              <w:framePr w:w="456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66A82" w:rsidRPr="00491432" w:rsidTr="00400244">
        <w:trPr>
          <w:trHeight w:hRule="exact" w:val="466"/>
          <w:jc w:val="right"/>
        </w:trPr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6A82" w:rsidRPr="00491432" w:rsidRDefault="00566A82" w:rsidP="00400244">
            <w:pPr>
              <w:pStyle w:val="31"/>
              <w:framePr w:w="4560" w:wrap="notBeside" w:vAnchor="text" w:hAnchor="text" w:xAlign="right" w:y="1"/>
              <w:shd w:val="clear" w:color="auto" w:fill="auto"/>
              <w:spacing w:after="0" w:line="190" w:lineRule="exact"/>
              <w:ind w:left="40" w:firstLine="0"/>
              <w:jc w:val="left"/>
              <w:rPr>
                <w:rFonts w:ascii="Times New Roman" w:hAnsi="Times New Roman" w:cs="Times New Roman"/>
              </w:rPr>
            </w:pPr>
            <w:r w:rsidRPr="00491432">
              <w:rPr>
                <w:rStyle w:val="23"/>
                <w:rFonts w:cs="Times New Roman"/>
              </w:rPr>
              <w:t>место фактического проживания: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6A82" w:rsidRPr="00491432" w:rsidRDefault="00566A82" w:rsidP="00400244">
            <w:pPr>
              <w:framePr w:w="456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566A82" w:rsidRPr="00491432" w:rsidRDefault="00566A82" w:rsidP="00566A82">
      <w:pPr>
        <w:pStyle w:val="af5"/>
        <w:framePr w:w="4560" w:wrap="notBeside" w:vAnchor="text" w:hAnchor="text" w:xAlign="right" w:y="1"/>
        <w:shd w:val="clear" w:color="auto" w:fill="auto"/>
        <w:spacing w:line="190" w:lineRule="exact"/>
        <w:jc w:val="left"/>
      </w:pPr>
      <w:r w:rsidRPr="00491432">
        <w:t>№ телефона</w:t>
      </w:r>
    </w:p>
    <w:p w:rsidR="00566A82" w:rsidRPr="00491432" w:rsidRDefault="00566A82" w:rsidP="00566A82">
      <w:pPr>
        <w:rPr>
          <w:sz w:val="2"/>
          <w:szCs w:val="2"/>
        </w:rPr>
      </w:pPr>
    </w:p>
    <w:p w:rsidR="00566A82" w:rsidRPr="00491432" w:rsidRDefault="00566A82" w:rsidP="00566A82">
      <w:pPr>
        <w:pStyle w:val="31"/>
        <w:shd w:val="clear" w:color="auto" w:fill="auto"/>
        <w:spacing w:before="419" w:after="152" w:line="190" w:lineRule="exact"/>
        <w:ind w:right="180" w:firstLine="0"/>
        <w:jc w:val="center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заявление.</w:t>
      </w:r>
    </w:p>
    <w:p w:rsidR="00566A82" w:rsidRPr="00491432" w:rsidRDefault="00566A82" w:rsidP="00566A82">
      <w:pPr>
        <w:pStyle w:val="31"/>
        <w:shd w:val="clear" w:color="auto" w:fill="auto"/>
        <w:tabs>
          <w:tab w:val="left" w:leader="underscore" w:pos="8592"/>
          <w:tab w:val="left" w:leader="underscore" w:pos="9101"/>
        </w:tabs>
        <w:spacing w:after="0"/>
        <w:ind w:right="180" w:firstLine="0"/>
        <w:jc w:val="center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Прошу установить категорию земель земельному участку с кадастровым номером 18:23:</w:t>
      </w:r>
      <w:r w:rsidRPr="00491432">
        <w:rPr>
          <w:rFonts w:ascii="Times New Roman" w:hAnsi="Times New Roman" w:cs="Times New Roman"/>
        </w:rPr>
        <w:tab/>
        <w:t>:</w:t>
      </w:r>
      <w:r w:rsidRPr="00491432">
        <w:rPr>
          <w:rFonts w:ascii="Times New Roman" w:hAnsi="Times New Roman" w:cs="Times New Roman"/>
        </w:rPr>
        <w:tab/>
        <w:t>,</w:t>
      </w:r>
    </w:p>
    <w:p w:rsidR="00566A82" w:rsidRPr="00491432" w:rsidRDefault="00566A82" w:rsidP="00566A82">
      <w:pPr>
        <w:pStyle w:val="31"/>
        <w:shd w:val="clear" w:color="auto" w:fill="auto"/>
        <w:spacing w:after="0"/>
        <w:ind w:right="180" w:firstLine="0"/>
        <w:jc w:val="both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расположенного по адресу (местоположению): Удмуртская Республика, Юкаменский район,  территория муниципального образования «</w:t>
      </w:r>
      <w:r w:rsidRPr="00491432">
        <w:rPr>
          <w:rFonts w:ascii="Times New Roman" w:hAnsi="Times New Roman" w:cs="Times New Roman"/>
        </w:rPr>
        <w:tab/>
        <w:t xml:space="preserve">», площадью </w:t>
      </w:r>
      <w:r w:rsidRPr="00491432">
        <w:rPr>
          <w:rFonts w:ascii="Times New Roman" w:hAnsi="Times New Roman" w:cs="Times New Roman"/>
        </w:rPr>
        <w:tab/>
        <w:t xml:space="preserve">   кв.м.,  с разрешенным использованием «</w:t>
      </w:r>
      <w:r w:rsidRPr="00491432">
        <w:rPr>
          <w:rFonts w:ascii="Times New Roman" w:hAnsi="Times New Roman" w:cs="Times New Roman"/>
        </w:rPr>
        <w:tab/>
        <w:t>», принадлежащего мне на праве</w:t>
      </w:r>
      <w:r w:rsidRPr="00491432">
        <w:rPr>
          <w:rFonts w:ascii="Times New Roman" w:hAnsi="Times New Roman" w:cs="Times New Roman"/>
        </w:rPr>
        <w:tab/>
        <w:t>на основании</w:t>
      </w:r>
      <w:r w:rsidRPr="00491432">
        <w:rPr>
          <w:rFonts w:ascii="Times New Roman" w:hAnsi="Times New Roman" w:cs="Times New Roman"/>
        </w:rPr>
        <w:tab/>
      </w:r>
    </w:p>
    <w:p w:rsidR="00566A82" w:rsidRPr="00491432" w:rsidRDefault="00566A82" w:rsidP="00566A82">
      <w:pPr>
        <w:pStyle w:val="31"/>
        <w:shd w:val="clear" w:color="auto" w:fill="auto"/>
        <w:tabs>
          <w:tab w:val="left" w:pos="4850"/>
        </w:tabs>
        <w:spacing w:after="0"/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491432">
        <w:rPr>
          <w:rFonts w:ascii="Times New Roman" w:hAnsi="Times New Roman" w:cs="Times New Roman"/>
          <w:sz w:val="20"/>
          <w:szCs w:val="20"/>
        </w:rPr>
        <w:t>(указывается вид права)</w:t>
      </w:r>
      <w:r w:rsidRPr="00491432">
        <w:rPr>
          <w:rFonts w:ascii="Times New Roman" w:hAnsi="Times New Roman" w:cs="Times New Roman"/>
          <w:sz w:val="20"/>
          <w:szCs w:val="20"/>
        </w:rPr>
        <w:tab/>
        <w:t>(указывается правоустанавливающий документ на землю)</w:t>
      </w:r>
    </w:p>
    <w:p w:rsidR="00566A82" w:rsidRPr="00491432" w:rsidRDefault="00566A82" w:rsidP="00566A82">
      <w:pPr>
        <w:pStyle w:val="31"/>
        <w:shd w:val="clear" w:color="auto" w:fill="auto"/>
        <w:spacing w:after="0"/>
        <w:ind w:left="400" w:firstLine="680"/>
        <w:jc w:val="both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К заявлению прилагаю следующие документы:</w:t>
      </w:r>
    </w:p>
    <w:p w:rsidR="00566A82" w:rsidRDefault="00505AB6" w:rsidP="00505AB6">
      <w:pPr>
        <w:pStyle w:val="31"/>
        <w:shd w:val="clear" w:color="auto" w:fill="auto"/>
        <w:tabs>
          <w:tab w:val="left" w:pos="616"/>
        </w:tabs>
        <w:spacing w:after="0" w:line="23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_-</w:t>
      </w:r>
    </w:p>
    <w:p w:rsidR="00566A82" w:rsidRPr="00491432" w:rsidRDefault="00505AB6" w:rsidP="00505AB6">
      <w:pPr>
        <w:pStyle w:val="31"/>
        <w:shd w:val="clear" w:color="auto" w:fill="auto"/>
        <w:tabs>
          <w:tab w:val="left" w:pos="611"/>
        </w:tabs>
        <w:spacing w:after="0" w:line="23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_-</w:t>
      </w:r>
      <w:r w:rsidR="00566A82" w:rsidRPr="00491432">
        <w:rPr>
          <w:rFonts w:ascii="Times New Roman" w:hAnsi="Times New Roman" w:cs="Times New Roman"/>
        </w:rPr>
        <w:tab/>
      </w:r>
    </w:p>
    <w:p w:rsidR="00566A82" w:rsidRPr="00491432" w:rsidRDefault="00566A82" w:rsidP="00505AB6">
      <w:pPr>
        <w:pStyle w:val="31"/>
        <w:shd w:val="clear" w:color="auto" w:fill="auto"/>
        <w:tabs>
          <w:tab w:val="left" w:pos="606"/>
          <w:tab w:val="left" w:leader="underscore" w:pos="8800"/>
        </w:tabs>
        <w:spacing w:after="120" w:line="230" w:lineRule="exact"/>
        <w:ind w:firstLine="0"/>
        <w:jc w:val="both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ab/>
      </w:r>
    </w:p>
    <w:p w:rsidR="00566A82" w:rsidRDefault="00566A82" w:rsidP="00566A82">
      <w:pPr>
        <w:pStyle w:val="31"/>
        <w:shd w:val="clear" w:color="auto" w:fill="auto"/>
        <w:spacing w:after="120"/>
        <w:ind w:left="400" w:right="60" w:firstLine="680"/>
        <w:jc w:val="both"/>
        <w:rPr>
          <w:rFonts w:ascii="Times New Roman" w:hAnsi="Times New Roman" w:cs="Times New Roman"/>
        </w:rPr>
      </w:pPr>
      <w:r w:rsidRPr="00491432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я выражаю свое согласие на обработку, распространение и использование Администрацией муниципального образования «Юкаменский район» моих персональных данных, содержащихся в настоящем заявлении. Уведомлён о том, что отзыв настоящего согласия возможен только одновременно с отзывом настоящего заявления.</w:t>
      </w:r>
    </w:p>
    <w:p w:rsidR="00505AB6" w:rsidRDefault="00505AB6" w:rsidP="00566A82">
      <w:pPr>
        <w:pStyle w:val="31"/>
        <w:shd w:val="clear" w:color="auto" w:fill="auto"/>
        <w:spacing w:after="120"/>
        <w:ind w:left="400" w:right="60" w:firstLine="680"/>
        <w:jc w:val="both"/>
        <w:rPr>
          <w:rFonts w:ascii="Times New Roman" w:hAnsi="Times New Roman" w:cs="Times New Roman"/>
        </w:rPr>
      </w:pPr>
    </w:p>
    <w:p w:rsidR="00505AB6" w:rsidRPr="00491432" w:rsidRDefault="00505AB6" w:rsidP="00566A82">
      <w:pPr>
        <w:pStyle w:val="31"/>
        <w:shd w:val="clear" w:color="auto" w:fill="auto"/>
        <w:spacing w:after="120"/>
        <w:ind w:left="400" w:right="6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__________________________________________</w:t>
      </w:r>
    </w:p>
    <w:sectPr w:rsidR="00505AB6" w:rsidRPr="00491432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30" w:rsidRDefault="001E2930" w:rsidP="002D0C6D">
      <w:r>
        <w:separator/>
      </w:r>
    </w:p>
  </w:endnote>
  <w:endnote w:type="continuationSeparator" w:id="0">
    <w:p w:rsidR="001E2930" w:rsidRDefault="001E2930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30" w:rsidRDefault="001E2930" w:rsidP="002D0C6D">
      <w:r>
        <w:separator/>
      </w:r>
    </w:p>
  </w:footnote>
  <w:footnote w:type="continuationSeparator" w:id="0">
    <w:p w:rsidR="001E2930" w:rsidRDefault="001E2930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7E2"/>
    <w:multiLevelType w:val="multilevel"/>
    <w:tmpl w:val="88C2DE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2">
    <w:nsid w:val="0A38448A"/>
    <w:multiLevelType w:val="multilevel"/>
    <w:tmpl w:val="32C2B10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">
    <w:nsid w:val="154075F0"/>
    <w:multiLevelType w:val="multilevel"/>
    <w:tmpl w:val="90F8F87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4238E"/>
    <w:multiLevelType w:val="multilevel"/>
    <w:tmpl w:val="5BBA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6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D23B9"/>
    <w:multiLevelType w:val="multilevel"/>
    <w:tmpl w:val="5AB6682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B7C77"/>
    <w:multiLevelType w:val="multilevel"/>
    <w:tmpl w:val="4E98A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0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2F882FF1"/>
    <w:multiLevelType w:val="multilevel"/>
    <w:tmpl w:val="DDB63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E41F47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39430189"/>
    <w:multiLevelType w:val="multilevel"/>
    <w:tmpl w:val="2CE008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3F4D79"/>
    <w:multiLevelType w:val="multilevel"/>
    <w:tmpl w:val="BC48A82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5">
    <w:nsid w:val="487B60FA"/>
    <w:multiLevelType w:val="multilevel"/>
    <w:tmpl w:val="56902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829E5"/>
    <w:multiLevelType w:val="multilevel"/>
    <w:tmpl w:val="E2B617FA"/>
    <w:lvl w:ilvl="0">
      <w:start w:val="2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A29F3"/>
    <w:multiLevelType w:val="multilevel"/>
    <w:tmpl w:val="354C1A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>
    <w:nsid w:val="64CE0327"/>
    <w:multiLevelType w:val="multilevel"/>
    <w:tmpl w:val="440CF92C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4681BA6"/>
    <w:multiLevelType w:val="hybridMultilevel"/>
    <w:tmpl w:val="4C40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E6C6B"/>
    <w:multiLevelType w:val="multilevel"/>
    <w:tmpl w:val="46C20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DA22C4"/>
    <w:multiLevelType w:val="multilevel"/>
    <w:tmpl w:val="BEC88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692FC2"/>
    <w:multiLevelType w:val="multilevel"/>
    <w:tmpl w:val="DE2CE1A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5" w:hanging="5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1"/>
  </w:num>
  <w:num w:numId="5">
    <w:abstractNumId w:val="6"/>
  </w:num>
  <w:num w:numId="6">
    <w:abstractNumId w:val="10"/>
  </w:num>
  <w:num w:numId="7">
    <w:abstractNumId w:val="25"/>
  </w:num>
  <w:num w:numId="8">
    <w:abstractNumId w:val="16"/>
  </w:num>
  <w:num w:numId="9">
    <w:abstractNumId w:val="18"/>
  </w:num>
  <w:num w:numId="10">
    <w:abstractNumId w:val="22"/>
  </w:num>
  <w:num w:numId="11">
    <w:abstractNumId w:val="12"/>
  </w:num>
  <w:num w:numId="12">
    <w:abstractNumId w:val="24"/>
  </w:num>
  <w:num w:numId="13">
    <w:abstractNumId w:val="11"/>
  </w:num>
  <w:num w:numId="14">
    <w:abstractNumId w:val="15"/>
  </w:num>
  <w:num w:numId="15">
    <w:abstractNumId w:val="3"/>
  </w:num>
  <w:num w:numId="16">
    <w:abstractNumId w:val="13"/>
  </w:num>
  <w:num w:numId="17">
    <w:abstractNumId w:val="0"/>
  </w:num>
  <w:num w:numId="18">
    <w:abstractNumId w:val="14"/>
  </w:num>
  <w:num w:numId="19">
    <w:abstractNumId w:val="26"/>
  </w:num>
  <w:num w:numId="20">
    <w:abstractNumId w:val="8"/>
  </w:num>
  <w:num w:numId="21">
    <w:abstractNumId w:val="23"/>
  </w:num>
  <w:num w:numId="22">
    <w:abstractNumId w:val="20"/>
  </w:num>
  <w:num w:numId="23">
    <w:abstractNumId w:val="17"/>
  </w:num>
  <w:num w:numId="24">
    <w:abstractNumId w:val="19"/>
  </w:num>
  <w:num w:numId="25">
    <w:abstractNumId w:val="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2627B"/>
    <w:rsid w:val="00044A34"/>
    <w:rsid w:val="00065524"/>
    <w:rsid w:val="00067C30"/>
    <w:rsid w:val="000845A4"/>
    <w:rsid w:val="00103BD7"/>
    <w:rsid w:val="00113E58"/>
    <w:rsid w:val="00116760"/>
    <w:rsid w:val="00134E16"/>
    <w:rsid w:val="00144711"/>
    <w:rsid w:val="0016573A"/>
    <w:rsid w:val="00175058"/>
    <w:rsid w:val="00176949"/>
    <w:rsid w:val="00186120"/>
    <w:rsid w:val="00187191"/>
    <w:rsid w:val="00196FE9"/>
    <w:rsid w:val="001B28DF"/>
    <w:rsid w:val="001C0A9A"/>
    <w:rsid w:val="001D5738"/>
    <w:rsid w:val="001D7DF9"/>
    <w:rsid w:val="001E2930"/>
    <w:rsid w:val="001F0B88"/>
    <w:rsid w:val="00230ABC"/>
    <w:rsid w:val="00242EB7"/>
    <w:rsid w:val="00255C95"/>
    <w:rsid w:val="00283BE1"/>
    <w:rsid w:val="002B02E7"/>
    <w:rsid w:val="002C4C9B"/>
    <w:rsid w:val="002D0C6D"/>
    <w:rsid w:val="002D1A9F"/>
    <w:rsid w:val="002D2ACD"/>
    <w:rsid w:val="002F151D"/>
    <w:rsid w:val="00326FF9"/>
    <w:rsid w:val="00343458"/>
    <w:rsid w:val="00353961"/>
    <w:rsid w:val="003616E4"/>
    <w:rsid w:val="003659B7"/>
    <w:rsid w:val="003A32FE"/>
    <w:rsid w:val="003A78F1"/>
    <w:rsid w:val="003D6089"/>
    <w:rsid w:val="003D7AE2"/>
    <w:rsid w:val="004016B5"/>
    <w:rsid w:val="00413A24"/>
    <w:rsid w:val="00420225"/>
    <w:rsid w:val="0042067B"/>
    <w:rsid w:val="00420AFE"/>
    <w:rsid w:val="00424728"/>
    <w:rsid w:val="00425494"/>
    <w:rsid w:val="00425CC6"/>
    <w:rsid w:val="00440478"/>
    <w:rsid w:val="0044075D"/>
    <w:rsid w:val="00444DE8"/>
    <w:rsid w:val="00446B86"/>
    <w:rsid w:val="0047098E"/>
    <w:rsid w:val="004721F4"/>
    <w:rsid w:val="00487ADB"/>
    <w:rsid w:val="00491432"/>
    <w:rsid w:val="004A17FA"/>
    <w:rsid w:val="004A2603"/>
    <w:rsid w:val="004A4460"/>
    <w:rsid w:val="004E18BA"/>
    <w:rsid w:val="004E2195"/>
    <w:rsid w:val="004E5EB1"/>
    <w:rsid w:val="00505AB6"/>
    <w:rsid w:val="005333BA"/>
    <w:rsid w:val="0055352E"/>
    <w:rsid w:val="00560CFE"/>
    <w:rsid w:val="00565EAD"/>
    <w:rsid w:val="00566A82"/>
    <w:rsid w:val="00567920"/>
    <w:rsid w:val="00583AA1"/>
    <w:rsid w:val="00591409"/>
    <w:rsid w:val="00597ACD"/>
    <w:rsid w:val="005D1EC2"/>
    <w:rsid w:val="005E404E"/>
    <w:rsid w:val="00600DE1"/>
    <w:rsid w:val="00611DB5"/>
    <w:rsid w:val="00614311"/>
    <w:rsid w:val="00617C60"/>
    <w:rsid w:val="00632F3C"/>
    <w:rsid w:val="0064542D"/>
    <w:rsid w:val="00656B91"/>
    <w:rsid w:val="006775C5"/>
    <w:rsid w:val="006942B1"/>
    <w:rsid w:val="006A4DC0"/>
    <w:rsid w:val="00715E6D"/>
    <w:rsid w:val="00721233"/>
    <w:rsid w:val="007314B9"/>
    <w:rsid w:val="007431D4"/>
    <w:rsid w:val="00746D34"/>
    <w:rsid w:val="00761041"/>
    <w:rsid w:val="0076579F"/>
    <w:rsid w:val="00772CF8"/>
    <w:rsid w:val="00782EC8"/>
    <w:rsid w:val="00783FB8"/>
    <w:rsid w:val="007873B5"/>
    <w:rsid w:val="007A094A"/>
    <w:rsid w:val="007A730C"/>
    <w:rsid w:val="007B0CB5"/>
    <w:rsid w:val="007B375E"/>
    <w:rsid w:val="007E4206"/>
    <w:rsid w:val="00803CB9"/>
    <w:rsid w:val="0080533C"/>
    <w:rsid w:val="008102F6"/>
    <w:rsid w:val="00812CFC"/>
    <w:rsid w:val="00820FF0"/>
    <w:rsid w:val="00845895"/>
    <w:rsid w:val="00851374"/>
    <w:rsid w:val="008518DF"/>
    <w:rsid w:val="00851DA3"/>
    <w:rsid w:val="00863968"/>
    <w:rsid w:val="008734E2"/>
    <w:rsid w:val="00895056"/>
    <w:rsid w:val="008A60E5"/>
    <w:rsid w:val="008B534A"/>
    <w:rsid w:val="008D58D6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80C2C"/>
    <w:rsid w:val="0098716F"/>
    <w:rsid w:val="009A58D2"/>
    <w:rsid w:val="009A7AE8"/>
    <w:rsid w:val="009C66BD"/>
    <w:rsid w:val="009F012A"/>
    <w:rsid w:val="00A13D14"/>
    <w:rsid w:val="00A14342"/>
    <w:rsid w:val="00A36093"/>
    <w:rsid w:val="00A5381D"/>
    <w:rsid w:val="00A81470"/>
    <w:rsid w:val="00A86AB1"/>
    <w:rsid w:val="00AA2220"/>
    <w:rsid w:val="00AB154D"/>
    <w:rsid w:val="00AB1DED"/>
    <w:rsid w:val="00AD2871"/>
    <w:rsid w:val="00AE1AAB"/>
    <w:rsid w:val="00B13608"/>
    <w:rsid w:val="00B41D60"/>
    <w:rsid w:val="00B51FEA"/>
    <w:rsid w:val="00B6053C"/>
    <w:rsid w:val="00B7523E"/>
    <w:rsid w:val="00B80650"/>
    <w:rsid w:val="00B87698"/>
    <w:rsid w:val="00BB2EFB"/>
    <w:rsid w:val="00BD7FFE"/>
    <w:rsid w:val="00BF08F4"/>
    <w:rsid w:val="00BF3CFD"/>
    <w:rsid w:val="00C07D83"/>
    <w:rsid w:val="00C21180"/>
    <w:rsid w:val="00C31669"/>
    <w:rsid w:val="00C316DB"/>
    <w:rsid w:val="00C3244E"/>
    <w:rsid w:val="00C5723F"/>
    <w:rsid w:val="00C65D7F"/>
    <w:rsid w:val="00C709E2"/>
    <w:rsid w:val="00C726FB"/>
    <w:rsid w:val="00C90757"/>
    <w:rsid w:val="00CA1DEB"/>
    <w:rsid w:val="00CD62BC"/>
    <w:rsid w:val="00CF14A0"/>
    <w:rsid w:val="00D017DA"/>
    <w:rsid w:val="00D12867"/>
    <w:rsid w:val="00D42B47"/>
    <w:rsid w:val="00D62096"/>
    <w:rsid w:val="00D754FE"/>
    <w:rsid w:val="00D80754"/>
    <w:rsid w:val="00D93F41"/>
    <w:rsid w:val="00DC2B60"/>
    <w:rsid w:val="00DD41BB"/>
    <w:rsid w:val="00DD4CBA"/>
    <w:rsid w:val="00E6268B"/>
    <w:rsid w:val="00E74C60"/>
    <w:rsid w:val="00E90078"/>
    <w:rsid w:val="00EA27C4"/>
    <w:rsid w:val="00EB2E40"/>
    <w:rsid w:val="00EC4BBD"/>
    <w:rsid w:val="00EC4EE5"/>
    <w:rsid w:val="00ED12D7"/>
    <w:rsid w:val="00EE06C0"/>
    <w:rsid w:val="00EF238D"/>
    <w:rsid w:val="00EF7F71"/>
    <w:rsid w:val="00F011B7"/>
    <w:rsid w:val="00F02B20"/>
    <w:rsid w:val="00F35A67"/>
    <w:rsid w:val="00F82D5D"/>
    <w:rsid w:val="00FA23AC"/>
    <w:rsid w:val="00FA6659"/>
    <w:rsid w:val="00FB438D"/>
    <w:rsid w:val="00FC5E95"/>
    <w:rsid w:val="00FE14B3"/>
    <w:rsid w:val="00FF0FBF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f2">
    <w:name w:val="Знак Знак Знак"/>
    <w:basedOn w:val="a"/>
    <w:rsid w:val="0089505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f3">
    <w:name w:val="Основной текст_"/>
    <w:link w:val="31"/>
    <w:locked/>
    <w:rsid w:val="00C65D7F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65D7F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C65D7F"/>
  </w:style>
  <w:style w:type="character" w:customStyle="1" w:styleId="11">
    <w:name w:val="Основной текст1"/>
    <w:rsid w:val="00C65D7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23">
    <w:name w:val="Основной текст2"/>
    <w:rsid w:val="00C65D7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41">
    <w:name w:val="Основной текст (4) + Не полужирный"/>
    <w:rsid w:val="00D93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 (4)_"/>
    <w:link w:val="43"/>
    <w:rsid w:val="00A1434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rsid w:val="00A143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A1434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14342"/>
    <w:pPr>
      <w:shd w:val="clear" w:color="auto" w:fill="FFFFFF"/>
      <w:autoSpaceDE/>
      <w:autoSpaceDN/>
      <w:adjustRightInd/>
      <w:spacing w:before="240" w:after="60" w:line="576" w:lineRule="exact"/>
      <w:jc w:val="center"/>
    </w:pPr>
    <w:rPr>
      <w:rFonts w:eastAsia="Times New Roman"/>
      <w:b/>
      <w:bCs/>
      <w:sz w:val="19"/>
      <w:szCs w:val="19"/>
    </w:rPr>
  </w:style>
  <w:style w:type="paragraph" w:customStyle="1" w:styleId="25">
    <w:name w:val="Заголовок №2"/>
    <w:basedOn w:val="a"/>
    <w:link w:val="24"/>
    <w:rsid w:val="00A14342"/>
    <w:pPr>
      <w:shd w:val="clear" w:color="auto" w:fill="FFFFFF"/>
      <w:autoSpaceDE/>
      <w:autoSpaceDN/>
      <w:adjustRightInd/>
      <w:spacing w:line="230" w:lineRule="exact"/>
      <w:jc w:val="right"/>
      <w:outlineLvl w:val="1"/>
    </w:pPr>
    <w:rPr>
      <w:rFonts w:eastAsia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A14342"/>
    <w:pPr>
      <w:shd w:val="clear" w:color="auto" w:fill="FFFFFF"/>
      <w:autoSpaceDE/>
      <w:autoSpaceDN/>
      <w:adjustRightInd/>
      <w:spacing w:line="230" w:lineRule="exact"/>
      <w:ind w:hanging="360"/>
      <w:jc w:val="center"/>
    </w:pPr>
    <w:rPr>
      <w:rFonts w:eastAsia="Times New Roman"/>
      <w:i/>
      <w:iCs/>
      <w:sz w:val="18"/>
      <w:szCs w:val="18"/>
    </w:rPr>
  </w:style>
  <w:style w:type="character" w:customStyle="1" w:styleId="af4">
    <w:name w:val="Подпись к таблице_"/>
    <w:link w:val="af5"/>
    <w:rsid w:val="00566A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566A8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9A18-26A1-4E41-9F02-9097ED25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Поздеева В.А.</dc:creator>
  <cp:lastModifiedBy>User</cp:lastModifiedBy>
  <cp:revision>37</cp:revision>
  <cp:lastPrinted>2020-08-26T10:00:00Z</cp:lastPrinted>
  <dcterms:created xsi:type="dcterms:W3CDTF">2019-03-20T11:23:00Z</dcterms:created>
  <dcterms:modified xsi:type="dcterms:W3CDTF">2020-08-27T08:06:00Z</dcterms:modified>
</cp:coreProperties>
</file>