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08" w:rsidRPr="00036E08" w:rsidRDefault="00036E08" w:rsidP="00036E08">
      <w:pPr>
        <w:pStyle w:val="a3"/>
        <w:shd w:val="clear" w:color="auto" w:fill="FFFFFF"/>
        <w:spacing w:before="0" w:beforeAutospacing="0"/>
        <w:ind w:left="1050"/>
        <w:jc w:val="center"/>
        <w:rPr>
          <w:caps/>
          <w:color w:val="8B8D8F"/>
        </w:rPr>
      </w:pPr>
      <w:r w:rsidRPr="00036E08">
        <w:rPr>
          <w:rStyle w:val="a4"/>
          <w:caps/>
          <w:color w:val="8B8D8F"/>
        </w:rPr>
        <w:t>ПАМЯТКА ДЛЯ РОДИТЕЛЕЙ ПО ПРОФИЛАКТИКЕ СИНДРОМА ВНЕЗАПНОЙ СМЕРТИ У ДЕТЕЙ</w:t>
      </w:r>
    </w:p>
    <w:p w:rsidR="00036E08" w:rsidRPr="00036E08" w:rsidRDefault="00036E08" w:rsidP="00036E08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36E08">
        <w:rPr>
          <w:color w:val="000000"/>
        </w:rPr>
        <w:t>1. Не укладывайте детей до 1-го года жизни спать на живот, ребенок должен спать на спине.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2. В детской кроватке должен быть жёсткий матрас, не должно быть подушки, лишних пеленок, одеял.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3. Убрать игрушки из кроватки.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4. Температура в комнате, где находится ребенок, должна быть 22-24 градуса, во время сна и бодрствования ребенок должен быть тепло одет.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5. Во время сна ребенок должен быть укрыт легким одеялом.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6. Запрещается тугое пеленание.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7. В присутствии грудного ребенка (в комнате, на балконе, на улице) нельзя курить. Мать и отец не должны источать запах табака, алкоголя, парфюмерии. Курение матери во время беременности и кормления грудью, употребление спиртных напитков (даже слабоалкогольных – пиво, тоники и т.д.) может привести к внезапной смерти ребенка.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8. Необходимо избегать воздействия на ребенка резких запахов, звуков, прежде всего во время сна.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9. Исключить сон ребенка с родителями (может быть сдавление ребенка взрослыми, сдавление бельем или придавливание к стенке).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10. Не пускать домашних животных в комнату, где находится грудной ребенок.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11. Не оставлять ребенка без присмотра во время кормления из бутылочки (т.к. ребенок может подавиться), во время купания, во время сна, во время бодрствования.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12. Не допускать контакта с членами семьи, больными простудными заболеваниями (насморк, кашель, боль в горле, кишечными инфекци</w:t>
      </w:r>
      <w:bookmarkStart w:id="0" w:name="_GoBack"/>
      <w:bookmarkEnd w:id="0"/>
      <w:r w:rsidRPr="00036E08">
        <w:rPr>
          <w:color w:val="000000"/>
        </w:rPr>
        <w:t>ями, с людьми, у которых какая-либо сыпь). Обязательно измерение температуры у ребенка в течение дня.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13. При любых признаках какого-либо заболевания у ребенка обращаться к педиатру, так как любое заболевание может быть пусковым фактором синдрома внезапной смерти.</w:t>
      </w:r>
    </w:p>
    <w:p w:rsidR="00036E08" w:rsidRPr="00036E08" w:rsidRDefault="00036E08" w:rsidP="00036E08">
      <w:pPr>
        <w:pStyle w:val="a3"/>
        <w:shd w:val="clear" w:color="auto" w:fill="FFFFFF"/>
        <w:jc w:val="both"/>
        <w:rPr>
          <w:color w:val="000000"/>
        </w:rPr>
      </w:pPr>
      <w:r w:rsidRPr="00036E08">
        <w:rPr>
          <w:color w:val="000000"/>
        </w:rPr>
        <w:t>14. Родителям выполнять назначение врача, рекомендации медсестры, при направлении на госпитализацию мнение врача не оспаривать.</w:t>
      </w:r>
    </w:p>
    <w:p w:rsidR="00ED59A4" w:rsidRPr="00036E08" w:rsidRDefault="00ED59A4">
      <w:pPr>
        <w:rPr>
          <w:rFonts w:ascii="Times New Roman" w:hAnsi="Times New Roman" w:cs="Times New Roman"/>
          <w:sz w:val="24"/>
          <w:szCs w:val="24"/>
        </w:rPr>
      </w:pPr>
    </w:p>
    <w:sectPr w:rsidR="00ED59A4" w:rsidRPr="000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73"/>
    <w:rsid w:val="00036E08"/>
    <w:rsid w:val="00525E73"/>
    <w:rsid w:val="00E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2015-11-16T12:18:00Z</dcterms:created>
  <dcterms:modified xsi:type="dcterms:W3CDTF">2015-11-16T12:18:00Z</dcterms:modified>
</cp:coreProperties>
</file>