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1C" w:rsidRPr="00F07EFE" w:rsidRDefault="00E11D1C" w:rsidP="00E11D1C">
      <w:pPr>
        <w:pStyle w:val="a3"/>
        <w:shd w:val="clear" w:color="auto" w:fill="FFFFFF"/>
        <w:rPr>
          <w:sz w:val="28"/>
          <w:szCs w:val="28"/>
        </w:rPr>
      </w:pPr>
      <w:r w:rsidRPr="00F07EFE">
        <w:rPr>
          <w:sz w:val="28"/>
          <w:szCs w:val="28"/>
        </w:rPr>
        <w:fldChar w:fldCharType="begin"/>
      </w:r>
      <w:r w:rsidRPr="00F07EFE">
        <w:rPr>
          <w:sz w:val="28"/>
          <w:szCs w:val="28"/>
        </w:rPr>
        <w:instrText xml:space="preserve"> HYPERLINK "http://yukamensk.udmurt.ru/MO/yukam/dokum/izm%20v%20ustav%2024.11.2015.docx" </w:instrText>
      </w:r>
      <w:r w:rsidRPr="00F07EFE">
        <w:rPr>
          <w:sz w:val="28"/>
          <w:szCs w:val="28"/>
        </w:rPr>
        <w:fldChar w:fldCharType="separate"/>
      </w:r>
      <w:r w:rsidRPr="00F07EFE">
        <w:rPr>
          <w:rStyle w:val="a4"/>
          <w:color w:val="auto"/>
          <w:sz w:val="28"/>
          <w:szCs w:val="28"/>
        </w:rPr>
        <w:t>Изменения в Устав муниципального образования "</w:t>
      </w:r>
      <w:proofErr w:type="spellStart"/>
      <w:r w:rsidRPr="00F07EFE">
        <w:rPr>
          <w:rStyle w:val="a4"/>
          <w:color w:val="auto"/>
          <w:sz w:val="28"/>
          <w:szCs w:val="28"/>
        </w:rPr>
        <w:t>Засековское</w:t>
      </w:r>
      <w:proofErr w:type="spellEnd"/>
      <w:r w:rsidRPr="00F07EFE">
        <w:rPr>
          <w:rStyle w:val="a4"/>
          <w:color w:val="auto"/>
          <w:sz w:val="28"/>
          <w:szCs w:val="28"/>
        </w:rPr>
        <w:t>" от 18.01.2016 зарегистрированы Управлением Министерства юстиции Российской Федерации по Удмуртской Республике 22 марта 2016 года № RU 18523304201600</w:t>
      </w:r>
      <w:r w:rsidRPr="00F07EFE">
        <w:rPr>
          <w:rStyle w:val="a4"/>
          <w:color w:val="auto"/>
          <w:sz w:val="28"/>
          <w:szCs w:val="28"/>
        </w:rPr>
        <w:fldChar w:fldCharType="end"/>
      </w:r>
      <w:r w:rsidRPr="00F07EFE">
        <w:rPr>
          <w:rStyle w:val="a4"/>
          <w:color w:val="auto"/>
          <w:sz w:val="28"/>
          <w:szCs w:val="28"/>
        </w:rPr>
        <w:t>1</w:t>
      </w:r>
    </w:p>
    <w:p w:rsidR="00C250EC" w:rsidRDefault="00C250EC"/>
    <w:p w:rsidR="00E11D1C" w:rsidRDefault="00E11D1C"/>
    <w:p w:rsidR="00E11D1C" w:rsidRDefault="00E11D1C"/>
    <w:p w:rsidR="00E11D1C" w:rsidRDefault="00E11D1C"/>
    <w:p w:rsidR="00E11D1C" w:rsidRDefault="00E11D1C"/>
    <w:p w:rsidR="00E11D1C" w:rsidRDefault="00E11D1C"/>
    <w:p w:rsidR="00E11D1C" w:rsidRDefault="00E11D1C"/>
    <w:p w:rsidR="00E11D1C" w:rsidRDefault="00E11D1C"/>
    <w:p w:rsidR="00E11D1C" w:rsidRDefault="00E11D1C" w:rsidP="00E11D1C"/>
    <w:p w:rsidR="00E11D1C" w:rsidRPr="00E11D1C" w:rsidRDefault="00E11D1C" w:rsidP="00E11D1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387BC38" wp14:editId="494C8E4E">
            <wp:extent cx="438150" cy="733425"/>
            <wp:effectExtent l="0" t="0" r="0" b="9525"/>
            <wp:docPr id="1" name="Рисунок 1" descr="Описание: 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сли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D1C" w:rsidRPr="00E11D1C" w:rsidRDefault="00E11D1C" w:rsidP="00E11D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1D1C" w:rsidRPr="00E11D1C" w:rsidRDefault="00E11D1C" w:rsidP="00E11D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D1C">
        <w:rPr>
          <w:rFonts w:ascii="Times New Roman" w:hAnsi="Times New Roman" w:cs="Times New Roman"/>
          <w:b/>
          <w:bCs/>
          <w:sz w:val="24"/>
          <w:szCs w:val="24"/>
        </w:rPr>
        <w:t>«ЗАСЕКОВО » МУНИЦИПАЛ КЫЛДЭТЫСЬ ДЕПУТАТЪЕСЛЭН КЕНЕШСЫ</w:t>
      </w:r>
    </w:p>
    <w:p w:rsidR="00E11D1C" w:rsidRPr="00E11D1C" w:rsidRDefault="00E11D1C" w:rsidP="00C275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D1C">
        <w:rPr>
          <w:rFonts w:ascii="Times New Roman" w:hAnsi="Times New Roman" w:cs="Times New Roman"/>
          <w:b/>
          <w:bCs/>
          <w:sz w:val="24"/>
          <w:szCs w:val="24"/>
        </w:rPr>
        <w:t>СОВЕТ ДЕПУТАТОВ МУНИЦИПА</w:t>
      </w:r>
      <w:r w:rsidR="00C27557">
        <w:rPr>
          <w:rFonts w:ascii="Times New Roman" w:hAnsi="Times New Roman" w:cs="Times New Roman"/>
          <w:b/>
          <w:bCs/>
          <w:sz w:val="24"/>
          <w:szCs w:val="24"/>
        </w:rPr>
        <w:t>ЛЬНОГО ОБРАЗОВАНИЯ «ЗАСЕКОВСКОЕ»</w:t>
      </w:r>
    </w:p>
    <w:p w:rsidR="00E11D1C" w:rsidRPr="00E11D1C" w:rsidRDefault="00E11D1C" w:rsidP="00E11D1C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D1C" w:rsidRPr="00E11D1C" w:rsidRDefault="00C27557" w:rsidP="00C27557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11D1C" w:rsidRPr="00E11D1C" w:rsidRDefault="00E11D1C" w:rsidP="00E11D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D1C">
        <w:rPr>
          <w:rFonts w:ascii="Times New Roman" w:hAnsi="Times New Roman" w:cs="Times New Roman"/>
          <w:b/>
          <w:bCs/>
          <w:sz w:val="24"/>
          <w:szCs w:val="24"/>
        </w:rPr>
        <w:t xml:space="preserve">18 января  2016 года                                                                                                  № 77 </w:t>
      </w:r>
    </w:p>
    <w:p w:rsidR="00E11D1C" w:rsidRPr="00E11D1C" w:rsidRDefault="00E11D1C" w:rsidP="00E11D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1D1C" w:rsidRPr="00E11D1C" w:rsidRDefault="00E11D1C" w:rsidP="00E11D1C">
      <w:pPr>
        <w:pStyle w:val="ConsPlusTitle"/>
        <w:widowControl/>
        <w:rPr>
          <w:sz w:val="24"/>
          <w:szCs w:val="24"/>
        </w:rPr>
      </w:pPr>
    </w:p>
    <w:p w:rsidR="00C27557" w:rsidRDefault="00E11D1C" w:rsidP="00C27557">
      <w:pPr>
        <w:ind w:left="-180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  О внесении изменений в Устав </w:t>
      </w:r>
    </w:p>
    <w:p w:rsidR="00E11D1C" w:rsidRPr="00E11D1C" w:rsidRDefault="00E11D1C" w:rsidP="00C27557">
      <w:pPr>
        <w:ind w:left="-1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1D1C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E11D1C" w:rsidRPr="00E11D1C" w:rsidRDefault="00E11D1C" w:rsidP="00C27557">
      <w:pPr>
        <w:ind w:left="-180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E11D1C">
        <w:rPr>
          <w:rFonts w:ascii="Times New Roman" w:hAnsi="Times New Roman" w:cs="Times New Roman"/>
          <w:sz w:val="24"/>
          <w:szCs w:val="24"/>
        </w:rPr>
        <w:t>»</w:t>
      </w:r>
    </w:p>
    <w:p w:rsidR="00E11D1C" w:rsidRPr="00E11D1C" w:rsidRDefault="00E11D1C" w:rsidP="00E11D1C">
      <w:pPr>
        <w:pStyle w:val="a5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11D1C">
        <w:rPr>
          <w:rFonts w:ascii="Times New Roman" w:hAnsi="Times New Roman" w:cs="Times New Roman"/>
          <w:sz w:val="24"/>
          <w:szCs w:val="24"/>
        </w:rPr>
        <w:tab/>
      </w:r>
    </w:p>
    <w:p w:rsidR="00E11D1C" w:rsidRPr="00E11D1C" w:rsidRDefault="00E11D1C" w:rsidP="00E11D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11D1C" w:rsidRPr="00E11D1C" w:rsidRDefault="00E11D1C" w:rsidP="00E11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11D1C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E11D1C">
        <w:rPr>
          <w:rFonts w:ascii="Times New Roman" w:hAnsi="Times New Roman" w:cs="Times New Roman"/>
          <w:sz w:val="24"/>
          <w:szCs w:val="24"/>
        </w:rPr>
        <w:t xml:space="preserve">» и в целях приведения Устава </w:t>
      </w:r>
      <w:r w:rsidRPr="00E11D1C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E11D1C">
        <w:rPr>
          <w:rFonts w:ascii="Times New Roman" w:hAnsi="Times New Roman" w:cs="Times New Roman"/>
          <w:sz w:val="24"/>
          <w:szCs w:val="24"/>
        </w:rPr>
        <w:t xml:space="preserve">» в соответствие с </w:t>
      </w:r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со статьёй 3 Федерального закона от 22 декабря 2014 года </w:t>
      </w:r>
      <w:hyperlink r:id="rId6" w:tgtFrame="_self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№ 447-ФЗ</w:t>
        </w:r>
      </w:hyperlink>
      <w:r w:rsidRPr="00E11D1C">
        <w:rPr>
          <w:rFonts w:ascii="Times New Roman" w:hAnsi="Times New Roman" w:cs="Times New Roman"/>
          <w:sz w:val="24"/>
          <w:szCs w:val="24"/>
        </w:rPr>
        <w:t>«</w:t>
      </w:r>
      <w:r w:rsidRPr="00E11D1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Федеральный закон «О государственном кадастре недвижимости» и отдельные законодательные акты</w:t>
      </w:r>
      <w:proofErr w:type="gramEnd"/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Федерации», статьёй 11 Федерального закона от 29 декабря 2014 года </w:t>
      </w:r>
      <w:hyperlink r:id="rId7" w:tgtFrame="_self" w:history="1">
        <w:r w:rsidRPr="00E11D1C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№ 458-ФЗ</w:t>
        </w:r>
      </w:hyperlink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Федерации», статьёй 12 Федерального закона от 31 декабря 2014 года </w:t>
      </w:r>
      <w:hyperlink r:id="rId8" w:tgtFrame="_self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№ 499-ФЗ</w:t>
        </w:r>
      </w:hyperlink>
      <w:r w:rsidRPr="00E11D1C">
        <w:rPr>
          <w:rFonts w:ascii="Times New Roman" w:hAnsi="Times New Roman" w:cs="Times New Roman"/>
          <w:sz w:val="24"/>
          <w:szCs w:val="24"/>
        </w:rPr>
        <w:t xml:space="preserve"> «</w:t>
      </w:r>
      <w:r w:rsidRPr="00E11D1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Земельный кодекс Российской Федерации и отдельные</w:t>
      </w:r>
      <w:proofErr w:type="gramEnd"/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законодательные акты Российской Федерации», статьёй 2 Федерального закона от 3 февраля 2015 года </w:t>
      </w:r>
      <w:hyperlink r:id="rId9" w:tgtFrame="_self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№ 8-ФЗ</w:t>
        </w:r>
      </w:hyperlink>
      <w:r w:rsidRPr="00E11D1C">
        <w:rPr>
          <w:rFonts w:ascii="Times New Roman" w:hAnsi="Times New Roman" w:cs="Times New Roman"/>
          <w:sz w:val="24"/>
          <w:szCs w:val="24"/>
        </w:rPr>
        <w:t>«</w:t>
      </w:r>
      <w:r w:rsidRPr="00E11D1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статьей 2 Федерального закона от 30 марта 2015 года № 63-ФЗ</w:t>
      </w:r>
      <w:proofErr w:type="gramEnd"/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службы», статьей 2 Федерального закона от 30 марта 2015 года </w:t>
      </w:r>
      <w:hyperlink r:id="rId10" w:tgtFrame="_self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№ 64-ФЗ</w:t>
        </w:r>
      </w:hyperlink>
      <w:r w:rsidRPr="00E11D1C">
        <w:rPr>
          <w:rFonts w:ascii="Times New Roman" w:hAnsi="Times New Roman" w:cs="Times New Roman"/>
          <w:sz w:val="24"/>
          <w:szCs w:val="24"/>
        </w:rPr>
        <w:t xml:space="preserve"> «</w:t>
      </w:r>
      <w:r w:rsidRPr="00E11D1C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и статьи 14.1 и 16.1 Федерального закона  «Об общих</w:t>
      </w:r>
      <w:proofErr w:type="gramEnd"/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1D1C">
        <w:rPr>
          <w:rFonts w:ascii="Times New Roman" w:hAnsi="Times New Roman" w:cs="Times New Roman"/>
          <w:color w:val="000000"/>
          <w:sz w:val="24"/>
          <w:szCs w:val="24"/>
        </w:rPr>
        <w:t>принципах организации местного самоуправления в Российской Федерации», статьей 3 Федерального закона от 29 июня 2015 года № 204-ФЗ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статьей 1 Федерального закона от 29 июня 2015 года № 187-ФЗ «О внесении изменений в Федеральный закон «Об общих принципах организации местного самоуправления в</w:t>
      </w:r>
      <w:proofErr w:type="gramEnd"/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Федерации», статьей 5 Закона Удмуртской Республики от 16 марта 2015 года </w:t>
      </w:r>
      <w:hyperlink r:id="rId11" w:tgtFrame="_self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№ 3-РЗ</w:t>
        </w:r>
      </w:hyperlink>
      <w:r w:rsidRPr="00E11D1C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отдельные законы Удмуртской Республики»,</w:t>
      </w:r>
    </w:p>
    <w:p w:rsidR="00E11D1C" w:rsidRPr="00E11D1C" w:rsidRDefault="00E11D1C" w:rsidP="00E11D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E11D1C">
        <w:rPr>
          <w:rFonts w:ascii="Times New Roman" w:hAnsi="Times New Roman" w:cs="Times New Roman"/>
          <w:sz w:val="24"/>
          <w:szCs w:val="24"/>
        </w:rPr>
        <w:t xml:space="preserve">» </w:t>
      </w:r>
      <w:r w:rsidRPr="00E11D1C">
        <w:rPr>
          <w:rFonts w:ascii="Times New Roman" w:hAnsi="Times New Roman" w:cs="Times New Roman"/>
          <w:b/>
          <w:bCs/>
          <w:sz w:val="24"/>
          <w:szCs w:val="24"/>
        </w:rPr>
        <w:t>РЕШАЕТ</w:t>
      </w:r>
      <w:r w:rsidRPr="00E11D1C">
        <w:rPr>
          <w:rFonts w:ascii="Times New Roman" w:hAnsi="Times New Roman" w:cs="Times New Roman"/>
          <w:sz w:val="24"/>
          <w:szCs w:val="24"/>
        </w:rPr>
        <w:t>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11D1C" w:rsidRPr="00E11D1C" w:rsidRDefault="00E11D1C" w:rsidP="00E11D1C">
      <w:pPr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E11D1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11D1C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E11D1C">
        <w:rPr>
          <w:rFonts w:ascii="Times New Roman" w:hAnsi="Times New Roman" w:cs="Times New Roman"/>
          <w:sz w:val="24"/>
          <w:szCs w:val="24"/>
        </w:rPr>
        <w:t>», принятый решением Совета депутатов муниципального образования «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E11D1C">
        <w:rPr>
          <w:rFonts w:ascii="Times New Roman" w:hAnsi="Times New Roman" w:cs="Times New Roman"/>
          <w:sz w:val="24"/>
          <w:szCs w:val="24"/>
        </w:rPr>
        <w:t>» от 30 ноября 2005 года № 6 (с изменениями, внесенными решениями Совета депутатов муниципального образования «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Засековское»</w:t>
      </w:r>
      <w:hyperlink r:id="rId12" w:tgtFrame="_self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от</w:t>
        </w:r>
        <w:proofErr w:type="spellEnd"/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 xml:space="preserve"> 26.05.2006 № 11, от 30 03. 2007  № 26 , от 21.03. 2008  № 5, от 14.05.2009  № 27 , от 24.11.2009  № 43 , от 25.10.2010 № 59, от 15.04.2011 № 74, от 12.05 2012 № 9,  от 21.06.2013  № 30</w:t>
        </w:r>
        <w:proofErr w:type="gramEnd"/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 xml:space="preserve">, </w:t>
        </w:r>
        <w:proofErr w:type="gramStart"/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от19.03.2014 № 41, от19.03.2015 № 62) , следующие изменения:</w:t>
        </w:r>
      </w:hyperlink>
      <w:proofErr w:type="gramEnd"/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1) в части 1 статьи 7: 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пункт 14 изложить в следующей редакции: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муниципального образования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>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пункт 18 изложить в следующей редакции: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lastRenderedPageBreak/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>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в пункте 20 слова «, в том числе путем выкупа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дополнить пунктом 39 следующего содержания: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«39) участие в соответствии с Федеральным законом от 24 июля 2007 года </w:t>
      </w:r>
      <w:hyperlink r:id="rId13" w:tgtFrame="_self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№ 221-ФЗ</w:t>
        </w:r>
      </w:hyperlink>
      <w:r w:rsidRPr="00E11D1C">
        <w:rPr>
          <w:rFonts w:ascii="Times New Roman" w:hAnsi="Times New Roman" w:cs="Times New Roman"/>
          <w:sz w:val="24"/>
          <w:szCs w:val="24"/>
        </w:rPr>
        <w:t xml:space="preserve"> «О государственном кадастре недвижимости» в выполнении комплексных кадастровых работ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1C">
        <w:rPr>
          <w:rFonts w:ascii="Times New Roman" w:hAnsi="Times New Roman" w:cs="Times New Roman"/>
          <w:sz w:val="24"/>
          <w:szCs w:val="24"/>
        </w:rPr>
        <w:t xml:space="preserve">2) пункт 4 части 2 статьи 15 дополнить словами «,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граждан.»; </w:t>
      </w:r>
      <w:proofErr w:type="gramEnd"/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3) в части 2 статьи 18 слова «в соответствии с федеральным законом и настоящим Уставом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>заменить словами «в соответствии с законом Удмуртской Республики.»;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4) в статье 34: 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пункт 14 изложить в следующей редакции: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«14) обеспечение условий для развития на территории муниципального образования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 муниципального образования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>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пункт 18 изложить в следующей редакции: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«18)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>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в пункте 20 слова «, в том числе путем выкупа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дополнить пунктом 27.12 следующего содержания: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«27.12)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>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пункт 32. 3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5) в статье 50.3: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lastRenderedPageBreak/>
        <w:t>« 1. Глава муниципального образования, осуществлявший полномочия  не менее 8 лет и получавший денежное содержание за счет средств местного бюджета, имеет право на ежемесячную доплату к пенсии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часть 2 изложить в следующей редакции: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Ежемесячная доплата к пенсии Главы муниципального образования  устанавливается в размере не менее 55 процентов от 2,8 его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а также пенсии, назначенной в соответствии с частью 2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статьи 32 Закона Российской Федерации «О занятости населения в Российской Федерации». При этом за 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исполнения полномочий на постоянной основе свыше 8 лет ежемесячная доплата к пенсии увеличивается на 3 процента от 2,8 его должностного оклада с учетом районного коэффициента.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1C">
        <w:rPr>
          <w:rFonts w:ascii="Times New Roman" w:hAnsi="Times New Roman" w:cs="Times New Roman"/>
          <w:sz w:val="24"/>
          <w:szCs w:val="24"/>
        </w:rPr>
        <w:t>Размер ежемесячной доплаты к пенсии Главы муниципального образования не может превышать 75 процентов от 2,8 его должностного оклада с учетом районного коэффициента,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а также пенсии, назначенной в соответствии с частью 2 статьи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32 Закона Российской Федерации «О занятости населения в Российской Федерации»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>.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6) в статье 50.4: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часть 1 изложить в следующей редакции: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Глава муниципального образования, осуществлявший свои полномочия в период с 1 января 2006 года по 2 марта 2008 года, не соответствующий требованиям, установленным статьёй 50.3 настоящего Устава, имеет право на ежемесячную доплату к трудовой пенсии, если избранию его Главой муниципального образования предшествовала муниципальная служба и суммарная продолжительность его стажа муниципальной службы и периода замещения должности главы муниципального образования составляет не менее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15 лет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>часть 2 изложить в следующей редакции: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«2. 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Ежемесячная доплата к пенсии лицу, указанному в части 1 настоящей статьи, устанавливается в размере не менее 45 процентов от 2,8 его должностного оклада,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пенсиях», а также пенсии, назначенной в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с частью 2 статьи 32 Закона Российской Федерации «О занятости населения в Российской Федерации». При этом за 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 xml:space="preserve"> стажа муниципальной службы и периода замещения должности главы муниципального образования свыше 15 лет </w:t>
      </w:r>
      <w:r w:rsidRPr="00E11D1C">
        <w:rPr>
          <w:rFonts w:ascii="Times New Roman" w:hAnsi="Times New Roman" w:cs="Times New Roman"/>
          <w:sz w:val="24"/>
          <w:szCs w:val="24"/>
        </w:rPr>
        <w:lastRenderedPageBreak/>
        <w:t>ежемесячная доплата к пенсии увеличивается на 3 процента от 2,8 его должностного оклада с учетом районного коэффициента.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D1C">
        <w:rPr>
          <w:rFonts w:ascii="Times New Roman" w:hAnsi="Times New Roman" w:cs="Times New Roman"/>
          <w:sz w:val="24"/>
          <w:szCs w:val="24"/>
        </w:rPr>
        <w:t xml:space="preserve">Размер ежемесячной доплаты к пенсии лица, указанного в </w:t>
      </w:r>
      <w:hyperlink r:id="rId14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части 1</w:t>
        </w:r>
      </w:hyperlink>
      <w:r w:rsidRPr="00E11D1C">
        <w:rPr>
          <w:rFonts w:ascii="Times New Roman" w:hAnsi="Times New Roman" w:cs="Times New Roman"/>
          <w:sz w:val="24"/>
          <w:szCs w:val="24"/>
        </w:rPr>
        <w:t xml:space="preserve"> настоящей статьи, не может превышать 75 процентов от 2,8 должностного оклада с учетом районного коэффициента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</w:r>
      <w:hyperlink r:id="rId15" w:history="1">
        <w:r w:rsidRPr="00E11D1C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1D1C">
        <w:rPr>
          <w:rFonts w:ascii="Times New Roman" w:hAnsi="Times New Roman" w:cs="Times New Roman"/>
          <w:sz w:val="24"/>
          <w:szCs w:val="24"/>
        </w:rPr>
        <w:t xml:space="preserve"> «О страховых пенсиях», а также пенсии, назначенной в соответствии с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fldChar w:fldCharType="begin"/>
      </w:r>
      <w:r w:rsidRPr="00E11D1C">
        <w:rPr>
          <w:rFonts w:ascii="Times New Roman" w:hAnsi="Times New Roman" w:cs="Times New Roman"/>
          <w:sz w:val="24"/>
          <w:szCs w:val="24"/>
        </w:rPr>
        <w:instrText xml:space="preserve"> HYPERLINK "consultantplus://offline/ref=1BA75893A4942922B661BB56AB1DA1781C4A844AA1F13CD7FFA017F8F7CDA8523E692F8E7BBEx4N" </w:instrText>
      </w:r>
      <w:r w:rsidRPr="00E11D1C">
        <w:rPr>
          <w:rFonts w:ascii="Times New Roman" w:hAnsi="Times New Roman" w:cs="Times New Roman"/>
          <w:sz w:val="24"/>
          <w:szCs w:val="24"/>
        </w:rPr>
        <w:fldChar w:fldCharType="separate"/>
      </w:r>
      <w:r w:rsidRPr="00E11D1C">
        <w:rPr>
          <w:rStyle w:val="a4"/>
          <w:rFonts w:ascii="Times New Roman" w:hAnsi="Times New Roman" w:cs="Times New Roman"/>
          <w:sz w:val="24"/>
          <w:szCs w:val="24"/>
        </w:rPr>
        <w:t>частью 2 статьи 32</w:t>
      </w:r>
      <w:r w:rsidRPr="00E11D1C">
        <w:rPr>
          <w:rStyle w:val="a4"/>
          <w:rFonts w:ascii="Times New Roman" w:hAnsi="Times New Roman" w:cs="Times New Roman"/>
          <w:sz w:val="24"/>
          <w:szCs w:val="24"/>
        </w:rPr>
        <w:fldChar w:fldCharType="end"/>
      </w:r>
      <w:r w:rsidRPr="00E11D1C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«О занятости населения в Российской Федерации»</w:t>
      </w:r>
      <w:proofErr w:type="gramStart"/>
      <w:r w:rsidRPr="00E11D1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11D1C">
        <w:rPr>
          <w:rFonts w:ascii="Times New Roman" w:hAnsi="Times New Roman" w:cs="Times New Roman"/>
          <w:sz w:val="24"/>
          <w:szCs w:val="24"/>
        </w:rPr>
        <w:t>.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11D1C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«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Засековское</w:t>
      </w:r>
      <w:proofErr w:type="spellEnd"/>
      <w:r w:rsidRPr="00E11D1C">
        <w:rPr>
          <w:rFonts w:ascii="Times New Roman" w:hAnsi="Times New Roman" w:cs="Times New Roman"/>
          <w:sz w:val="24"/>
          <w:szCs w:val="24"/>
        </w:rPr>
        <w:t>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11D1C">
        <w:rPr>
          <w:rFonts w:ascii="Times New Roman" w:hAnsi="Times New Roman" w:cs="Times New Roman"/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E11D1C" w:rsidRPr="00E11D1C" w:rsidRDefault="00E11D1C" w:rsidP="00E11D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11D1C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E11D1C" w:rsidRPr="00E11D1C" w:rsidRDefault="00E11D1C" w:rsidP="00E11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1C" w:rsidRPr="00E11D1C" w:rsidRDefault="00E11D1C" w:rsidP="00E11D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D1C" w:rsidRPr="00E11D1C" w:rsidRDefault="00E11D1C" w:rsidP="00E11D1C">
      <w:pPr>
        <w:jc w:val="both"/>
        <w:rPr>
          <w:rFonts w:ascii="Times New Roman" w:hAnsi="Times New Roman" w:cs="Times New Roman"/>
          <w:sz w:val="24"/>
          <w:szCs w:val="24"/>
        </w:rPr>
      </w:pPr>
      <w:r w:rsidRPr="00E11D1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      Ш.А. </w:t>
      </w:r>
      <w:proofErr w:type="spellStart"/>
      <w:r w:rsidRPr="00E11D1C">
        <w:rPr>
          <w:rFonts w:ascii="Times New Roman" w:hAnsi="Times New Roman" w:cs="Times New Roman"/>
          <w:sz w:val="24"/>
          <w:szCs w:val="24"/>
        </w:rPr>
        <w:t>Балтачев</w:t>
      </w:r>
      <w:proofErr w:type="spellEnd"/>
    </w:p>
    <w:p w:rsidR="00E11D1C" w:rsidRPr="00E11D1C" w:rsidRDefault="00E11D1C" w:rsidP="00E11D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11D1C" w:rsidRPr="00E11D1C" w:rsidRDefault="00E11D1C" w:rsidP="00E11D1C">
      <w:pPr>
        <w:pStyle w:val="ConsPlusTitle"/>
        <w:widowControl/>
        <w:jc w:val="center"/>
        <w:rPr>
          <w:sz w:val="24"/>
          <w:szCs w:val="24"/>
        </w:rPr>
      </w:pPr>
    </w:p>
    <w:p w:rsidR="00E11D1C" w:rsidRPr="00E11D1C" w:rsidRDefault="00E11D1C" w:rsidP="00E11D1C">
      <w:pPr>
        <w:pStyle w:val="ConsPlusTitle"/>
        <w:widowControl/>
        <w:jc w:val="center"/>
        <w:rPr>
          <w:sz w:val="24"/>
          <w:szCs w:val="24"/>
        </w:rPr>
      </w:pPr>
    </w:p>
    <w:p w:rsidR="00E11D1C" w:rsidRPr="00E11D1C" w:rsidRDefault="00E11D1C" w:rsidP="00E11D1C">
      <w:pPr>
        <w:pStyle w:val="ConsPlusTitle"/>
        <w:widowControl/>
        <w:jc w:val="center"/>
        <w:rPr>
          <w:sz w:val="24"/>
          <w:szCs w:val="24"/>
        </w:rPr>
      </w:pPr>
    </w:p>
    <w:p w:rsidR="00E11D1C" w:rsidRPr="00E11D1C" w:rsidRDefault="00E11D1C" w:rsidP="00E11D1C">
      <w:pPr>
        <w:rPr>
          <w:rFonts w:ascii="Times New Roman" w:hAnsi="Times New Roman" w:cs="Times New Roman"/>
          <w:sz w:val="24"/>
          <w:szCs w:val="24"/>
        </w:rPr>
      </w:pPr>
    </w:p>
    <w:p w:rsidR="00E11D1C" w:rsidRPr="00E11D1C" w:rsidRDefault="00E11D1C">
      <w:pPr>
        <w:rPr>
          <w:rFonts w:ascii="Times New Roman" w:hAnsi="Times New Roman" w:cs="Times New Roman"/>
          <w:sz w:val="24"/>
          <w:szCs w:val="24"/>
        </w:rPr>
      </w:pPr>
    </w:p>
    <w:sectPr w:rsidR="00E11D1C" w:rsidRPr="00E11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15"/>
    <w:rsid w:val="00557A15"/>
    <w:rsid w:val="00C250EC"/>
    <w:rsid w:val="00C27557"/>
    <w:rsid w:val="00E1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E11D1C"/>
    <w:rPr>
      <w:color w:val="0000FF"/>
      <w:u w:val="single"/>
    </w:rPr>
  </w:style>
  <w:style w:type="paragraph" w:styleId="a5">
    <w:name w:val="No Spacing"/>
    <w:uiPriority w:val="99"/>
    <w:qFormat/>
    <w:rsid w:val="00E11D1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E1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1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E11D1C"/>
    <w:rPr>
      <w:color w:val="0000FF"/>
      <w:u w:val="single"/>
    </w:rPr>
  </w:style>
  <w:style w:type="paragraph" w:styleId="a5">
    <w:name w:val="No Spacing"/>
    <w:uiPriority w:val="99"/>
    <w:qFormat/>
    <w:rsid w:val="00E11D1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E1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11D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1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1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8b1ebc2-1712-4ad3-a99a-72a5387c4513.html" TargetMode="External"/><Relationship Id="rId13" Type="http://schemas.openxmlformats.org/officeDocument/2006/relationships/hyperlink" Target="file:///C:\content\act\17efdf25-592a-4662-871d-9782b1a135cf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8d12d315-10e2-4b15-9c78-42bda2270c2f.html" TargetMode="External"/><Relationship Id="rId12" Type="http://schemas.openxmlformats.org/officeDocument/2006/relationships/hyperlink" Target="file:///C:\content\ngr\RUMO180200600068.do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content\act\79f6a6c4-5a59-47da-bd45-9872bf5910c2.html" TargetMode="External"/><Relationship Id="rId11" Type="http://schemas.openxmlformats.org/officeDocument/2006/relationships/hyperlink" Target="file:///C:\content\act\fc1e7fef-30ce-4618-a345-42d69524de3f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BA75893A4942922B661BB56AB1DA1781C44804BA1F03CD7FFA017F8F7BCxDN" TargetMode="External"/><Relationship Id="rId10" Type="http://schemas.openxmlformats.org/officeDocument/2006/relationships/hyperlink" Target="file:///C:\content\act\46b58c0f-62bf-4c11-92a4-762c83fee0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771bb95d-b6f2-4c2e-ab1b-4b88e412fc1e.html" TargetMode="External"/><Relationship Id="rId14" Type="http://schemas.openxmlformats.org/officeDocument/2006/relationships/hyperlink" Target="consultantplus://offline/ref=1BA75893A4942922B661A55BBD71FF701E47DF4FA0F63182A7FF4CA5A0C4A205792676CE37EE1339E988A3BC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1664</Words>
  <Characters>9486</Characters>
  <Application>Microsoft Office Word</Application>
  <DocSecurity>0</DocSecurity>
  <Lines>79</Lines>
  <Paragraphs>22</Paragraphs>
  <ScaleCrop>false</ScaleCrop>
  <Company/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2016-05-26T08:38:00Z</dcterms:created>
  <dcterms:modified xsi:type="dcterms:W3CDTF">2016-05-26T08:43:00Z</dcterms:modified>
</cp:coreProperties>
</file>