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641FE4" w:rsidTr="00FB4891">
        <w:tc>
          <w:tcPr>
            <w:tcW w:w="9853" w:type="dxa"/>
          </w:tcPr>
          <w:p w:rsidR="00641FE4" w:rsidRDefault="00641FE4" w:rsidP="00FB4891">
            <w:pPr>
              <w:tabs>
                <w:tab w:val="left" w:pos="588"/>
              </w:tabs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906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FE4" w:rsidRPr="007C029D" w:rsidRDefault="00641FE4" w:rsidP="00641FE4">
      <w:pPr>
        <w:ind w:left="567"/>
        <w:jc w:val="center"/>
        <w:rPr>
          <w:b/>
          <w:sz w:val="20"/>
          <w:szCs w:val="20"/>
        </w:rPr>
      </w:pPr>
      <w:r w:rsidRPr="007C029D">
        <w:rPr>
          <w:b/>
          <w:sz w:val="20"/>
          <w:szCs w:val="20"/>
        </w:rPr>
        <w:t>«ШАМАРДАН» МУНИЦИПАЛ КЫЛДЭТЫСЬ</w:t>
      </w:r>
      <w:r>
        <w:rPr>
          <w:b/>
          <w:sz w:val="20"/>
          <w:szCs w:val="20"/>
        </w:rPr>
        <w:t xml:space="preserve"> </w:t>
      </w:r>
      <w:r w:rsidRPr="007C029D">
        <w:rPr>
          <w:b/>
          <w:sz w:val="20"/>
          <w:szCs w:val="20"/>
        </w:rPr>
        <w:t>ДЕПУТАТЪЁСЛЭН   КЕНЕШСЫ</w:t>
      </w:r>
    </w:p>
    <w:p w:rsidR="00641FE4" w:rsidRDefault="00641FE4" w:rsidP="00641FE4">
      <w:pPr>
        <w:tabs>
          <w:tab w:val="left" w:pos="1232"/>
        </w:tabs>
        <w:jc w:val="center"/>
        <w:outlineLvl w:val="0"/>
        <w:rPr>
          <w:b/>
        </w:rPr>
      </w:pPr>
      <w:r w:rsidRPr="007C029D">
        <w:rPr>
          <w:b/>
          <w:sz w:val="20"/>
          <w:szCs w:val="20"/>
        </w:rPr>
        <w:t>СОВЕТ ДЕПУТАТОВ МУНИЦИПАЛЬНОГО ОБРАЗОВАНИЯ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Pr="007C029D">
        <w:rPr>
          <w:b/>
          <w:sz w:val="20"/>
          <w:szCs w:val="20"/>
        </w:rPr>
        <w:t>«ШАМАРДАНОВСКОЕ</w:t>
      </w:r>
      <w:r>
        <w:rPr>
          <w:b/>
        </w:rPr>
        <w:t>»</w:t>
      </w:r>
    </w:p>
    <w:p w:rsidR="00641FE4" w:rsidRDefault="00641FE4" w:rsidP="00641FE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41FE4" w:rsidRDefault="00641FE4" w:rsidP="00641FE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41FE4" w:rsidRDefault="00641FE4" w:rsidP="00641FE4">
      <w:pPr>
        <w:tabs>
          <w:tab w:val="left" w:pos="1964"/>
        </w:tabs>
        <w:ind w:left="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1FE4" w:rsidRDefault="00641FE4" w:rsidP="00641FE4">
      <w:pPr>
        <w:tabs>
          <w:tab w:val="left" w:pos="1964"/>
        </w:tabs>
        <w:ind w:left="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26 мая 2006 года                                                  № 18</w:t>
      </w:r>
    </w:p>
    <w:p w:rsidR="00641FE4" w:rsidRDefault="00641FE4" w:rsidP="00641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д.Шамардан</w:t>
      </w:r>
    </w:p>
    <w:p w:rsidR="00641FE4" w:rsidRDefault="00641FE4" w:rsidP="00641FE4">
      <w:pPr>
        <w:tabs>
          <w:tab w:val="left" w:pos="1964"/>
        </w:tabs>
        <w:ind w:left="567" w:firstLine="720"/>
        <w:jc w:val="center"/>
        <w:rPr>
          <w:b/>
          <w:sz w:val="28"/>
          <w:szCs w:val="28"/>
        </w:rPr>
      </w:pPr>
    </w:p>
    <w:p w:rsidR="00641FE4" w:rsidRPr="004F035B" w:rsidRDefault="00641FE4" w:rsidP="00641FE4">
      <w:r>
        <w:t xml:space="preserve">    </w:t>
      </w:r>
      <w:r w:rsidRPr="004F035B">
        <w:t xml:space="preserve">            Глава 2. Вопросы местного значения</w:t>
      </w:r>
    </w:p>
    <w:p w:rsidR="00641FE4" w:rsidRPr="004F035B" w:rsidRDefault="00641FE4" w:rsidP="00641FE4">
      <w:r w:rsidRPr="004F035B">
        <w:t xml:space="preserve"> 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 Статья 7.  Вопросы местного значения муниципального образования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1. К вопросам местного значения муниципального образования относятся:</w:t>
      </w:r>
    </w:p>
    <w:p w:rsidR="00641FE4" w:rsidRPr="004F035B" w:rsidRDefault="00641FE4" w:rsidP="00641FE4">
      <w:pPr>
        <w:ind w:left="567" w:firstLine="567"/>
        <w:jc w:val="both"/>
      </w:pPr>
      <w:r w:rsidRPr="004F035B">
        <w:t>1) формирование, утверждение, исполнение бюджета муниципального образования и контроль за исполнением данного бюджета;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2) установление, изменение и отмена местных налогов и сборов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4) организация в границах муниципального образования электро-, тепло-, газо- и водоснабжения населения, водоотведения, снабжения населения топливом;</w:t>
      </w:r>
    </w:p>
    <w:p w:rsidR="00641FE4" w:rsidRPr="004F035B" w:rsidRDefault="00641FE4" w:rsidP="00641FE4">
      <w:pPr>
        <w:ind w:left="567" w:firstLine="567"/>
        <w:jc w:val="both"/>
      </w:pPr>
      <w:r w:rsidRPr="004F035B">
        <w:t>5) содержание и строительство автомобильных дорог общего пользования, мостов и иных транспортных инженерных сооружений в границах населенных пунктов муниципального образования,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6) обеспечение малоимущих граждан, проживающих в муниципальном образовании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8) участие в предупреждении и ликвидации последствий чрезвычайных ситуаций в границах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9) обеспечение первичных мер пожарной безопасности в границах населенных пунктов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10)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11) организация библи</w:t>
      </w:r>
      <w:r>
        <w:t>отечного обслуживания населения, комплектование библиотечных фондов библиотек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12) создание условий для организации досуга и обеспечения жителей муниципального образования услугами организаций культуры;</w:t>
      </w:r>
    </w:p>
    <w:p w:rsidR="00641FE4" w:rsidRDefault="00641FE4" w:rsidP="00641FE4">
      <w:pPr>
        <w:ind w:left="567" w:firstLine="567"/>
        <w:jc w:val="both"/>
      </w:pPr>
      <w:r w:rsidRPr="004F035B">
        <w:lastRenderedPageBreak/>
        <w:t>13) охрана и сохранение</w:t>
      </w:r>
      <w:r>
        <w:t>, использование и популяризация</w:t>
      </w:r>
      <w:r w:rsidRPr="004F035B">
        <w:t xml:space="preserve"> объектов культурного наследия (памятников истории и культуры)</w:t>
      </w:r>
      <w:r>
        <w:t>,находящихся в собственности муниципального образования, охрана объектов культурного наследия ( памятников истории и культуры)</w:t>
      </w:r>
      <w:r w:rsidRPr="004F035B">
        <w:t xml:space="preserve"> местного (муниципального) значения, расположенных </w:t>
      </w:r>
      <w:r>
        <w:t xml:space="preserve"> на территории </w:t>
      </w:r>
      <w:r w:rsidRPr="004F035B">
        <w:t xml:space="preserve"> муниципального образования</w:t>
      </w:r>
      <w:r>
        <w:t>»;</w:t>
      </w:r>
    </w:p>
    <w:p w:rsidR="00641FE4" w:rsidRPr="004F035B" w:rsidRDefault="00641FE4" w:rsidP="00641FE4">
      <w:pPr>
        <w:ind w:left="567" w:firstLine="567"/>
        <w:jc w:val="both"/>
      </w:pPr>
      <w:r>
        <w:t>13.1. создание условий для развития местного традиционного народного художественного творчества, участие в сохранности, возрождении и развитии народных художественных промыслов в муниципальном образовании»;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14) обеспечение условий для развития на территории муниципального образования </w:t>
      </w:r>
      <w:r>
        <w:t xml:space="preserve"> физической культуры и массового спорта организация проведения официальных физкультурно-оздоровительных и спортивных мероприятий муниципального образования;»;</w:t>
      </w:r>
      <w:r w:rsidRPr="004F035B">
        <w:t>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15)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16)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17) формирование архивных фондов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18) организация сбора и вывоза бытовых отходов и мусора;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19) организация благоустройства и озеленения территории муниципального образования, использования и охраны</w:t>
      </w:r>
      <w:r>
        <w:t xml:space="preserve"> городских</w:t>
      </w:r>
      <w:r w:rsidRPr="004F035B">
        <w:t xml:space="preserve"> лесов, расположенных в границах населенных пунктов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20) 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муниципального образования, резервирование и изъятие, в том числе путем выкупа, земельных участков в границах муниципального образования для муниципальных нужд, осуществление земельного контроля за использованием земель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21) организация освещения улиц и установки указателей с названиями улиц и номерами домов;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22) организация ритуальных услуг и содержание мест захоронения;                                                                                                                                                        </w:t>
      </w:r>
      <w:r>
        <w:t xml:space="preserve">       </w:t>
      </w:r>
      <w:r w:rsidRPr="004F035B">
        <w:t>23)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24) создание, содержание и организация деятельности  аварийно-спасательных формирований на территории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25)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641FE4" w:rsidRDefault="00641FE4" w:rsidP="00641FE4">
      <w:pPr>
        <w:ind w:left="567" w:firstLine="567"/>
        <w:jc w:val="both"/>
      </w:pPr>
      <w:r w:rsidRPr="004F035B">
        <w:t>26) осуществление мероприятий по обеспечению безопасности  людей на водных объектах, охране их жизни и здоровья;</w:t>
      </w:r>
    </w:p>
    <w:p w:rsidR="00641FE4" w:rsidRDefault="00641FE4" w:rsidP="00641FE4">
      <w:pPr>
        <w:ind w:left="567" w:firstLine="567"/>
        <w:jc w:val="both"/>
      </w:pPr>
      <w:r>
        <w:t>27) создание, развитие и обеспечение охраны лечебно- оздоровительных местностей и курортов местного значения на территории муниципального образования.</w:t>
      </w:r>
    </w:p>
    <w:p w:rsidR="00641FE4" w:rsidRDefault="00641FE4" w:rsidP="00641FE4">
      <w:pPr>
        <w:ind w:left="567" w:firstLine="567"/>
        <w:jc w:val="both"/>
      </w:pPr>
      <w:r>
        <w:t>28)содействие в развитии  сельскохозяйственного производства, создание условий для развития малого предпринимательства;</w:t>
      </w:r>
    </w:p>
    <w:p w:rsidR="00641FE4" w:rsidRDefault="00641FE4" w:rsidP="00641FE4">
      <w:pPr>
        <w:ind w:left="567" w:firstLine="567"/>
        <w:jc w:val="both"/>
      </w:pPr>
      <w:r>
        <w:t>29)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соответсвии с жилищным законодательством;</w:t>
      </w:r>
    </w:p>
    <w:p w:rsidR="00641FE4" w:rsidRDefault="00641FE4" w:rsidP="00641FE4">
      <w:pPr>
        <w:ind w:left="567" w:firstLine="567"/>
        <w:jc w:val="both"/>
      </w:pPr>
      <w:r>
        <w:lastRenderedPageBreak/>
        <w:t>30) организация и осуществление мероприятий по работе с детьми и молодежью в муниципальном образовании.</w:t>
      </w:r>
    </w:p>
    <w:p w:rsidR="00641FE4" w:rsidRPr="004F035B" w:rsidRDefault="00641FE4" w:rsidP="00641FE4">
      <w:pPr>
        <w:ind w:left="567" w:firstLine="567"/>
        <w:jc w:val="both"/>
      </w:pPr>
      <w:r>
        <w:t>1.1. Органы муниципального образования имеют право на создание музеев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2. Органы муниципального образования вправе решать иные вопросы, не отнесенные</w:t>
      </w:r>
      <w:r>
        <w:t xml:space="preserve"> </w:t>
      </w:r>
      <w:r w:rsidRPr="004F035B">
        <w:t xml:space="preserve">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только </w:t>
      </w:r>
      <w:r>
        <w:t>за счет доходов местного бюджета</w:t>
      </w:r>
      <w:r w:rsidRPr="004F035B">
        <w:t xml:space="preserve"> ресурсов и финансовых средств (за исключением субвенций и дотаций, предоставляемых из федерального бюджета и бюджета Удмуртской Республики).</w:t>
      </w:r>
    </w:p>
    <w:p w:rsidR="00641FE4" w:rsidRPr="004F035B" w:rsidRDefault="00641FE4" w:rsidP="00641FE4">
      <w:pPr>
        <w:ind w:left="567" w:firstLine="567"/>
        <w:jc w:val="both"/>
      </w:pPr>
      <w:r w:rsidRPr="004F035B">
        <w:t>3. Органы муниципального образования в порядке, предусмотренном настоящим Уставом, вправе заключать соглашения с органами муниципального района, в состав которого входит муниципальное образование, о передаче им осуществления части своих полномочий за счет субвенций, предоставляемых из бюджета муниципального образования в бюджет муниципального района.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Статья 15. Публичные слушания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1. Для обсуждения проектов муниципальных правовых актов по вопросам местного значения с участием жителей муниципального образования в случаях, предусмотренных настоящим Уставом, Сельским Советом депутатов, Главой муниципального образования могут проводиться публичные слушания.</w:t>
      </w:r>
    </w:p>
    <w:p w:rsidR="00641FE4" w:rsidRPr="004F035B" w:rsidRDefault="00641FE4" w:rsidP="00641FE4">
      <w:pPr>
        <w:ind w:left="567" w:firstLine="567"/>
        <w:jc w:val="both"/>
      </w:pPr>
      <w:r w:rsidRPr="004F035B">
        <w:t>2. На публичные слушания выносятся:</w:t>
      </w:r>
    </w:p>
    <w:p w:rsidR="00641FE4" w:rsidRPr="004F035B" w:rsidRDefault="00641FE4" w:rsidP="00641FE4">
      <w:pPr>
        <w:ind w:left="567" w:firstLine="567"/>
        <w:jc w:val="both"/>
      </w:pPr>
      <w:r w:rsidRPr="004F035B">
        <w:t>1) проект устава муниципального образования, а также проект решения Сельского Совета депутатов о внесении изменений в устав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2) проект местного бюджета и отчет о его исполнении;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</w:t>
      </w:r>
      <w:r>
        <w:t>ва</w:t>
      </w:r>
      <w:r w:rsidRPr="004F035B">
        <w:t xml:space="preserve"> Статья 15. Публичные слушания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1. Для обсуждения проектов муниципальных правовых актов по вопросам местного значения с участием жителей муниципального образования в случаях, предусмотренных настоящим Уставом, Сельским Советом депутатов, Главой муниципального образования могут проводиться публичные слушания.</w:t>
      </w:r>
    </w:p>
    <w:p w:rsidR="00641FE4" w:rsidRPr="004F035B" w:rsidRDefault="00641FE4" w:rsidP="00641FE4">
      <w:pPr>
        <w:ind w:left="567" w:firstLine="567"/>
        <w:jc w:val="both"/>
      </w:pPr>
      <w:r w:rsidRPr="004F035B">
        <w:t>2. На публичные слушания выносятся:</w:t>
      </w:r>
    </w:p>
    <w:p w:rsidR="00641FE4" w:rsidRPr="004F035B" w:rsidRDefault="00641FE4" w:rsidP="00641FE4">
      <w:pPr>
        <w:ind w:left="567" w:firstLine="567"/>
        <w:jc w:val="both"/>
      </w:pPr>
      <w:r w:rsidRPr="004F035B">
        <w:t>1) проект устава муниципального образования, а также проект решения Сельского Совета депутатов о внесении изменений в устав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2) проект местного бюджета и отчет о его исполнении;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641FE4" w:rsidRPr="004F035B" w:rsidRDefault="00641FE4" w:rsidP="00641FE4">
      <w:pPr>
        <w:ind w:left="567" w:firstLine="567"/>
        <w:jc w:val="both"/>
      </w:pPr>
      <w:r w:rsidRPr="004F035B">
        <w:lastRenderedPageBreak/>
        <w:t>4) вопросы о преобразовании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5) иные проекты муниципальных правовых актов, для обсуждения которых Сельским Советом депутатов или Главой муниципального образования принято решение о проведении публичных слушаний. </w:t>
      </w:r>
    </w:p>
    <w:p w:rsidR="00641FE4" w:rsidRDefault="00641FE4" w:rsidP="00641FE4">
      <w:pPr>
        <w:ind w:left="567" w:firstLine="567"/>
        <w:jc w:val="both"/>
      </w:pPr>
      <w:r w:rsidRPr="004F035B">
        <w:t xml:space="preserve"> 3. Порядок организации и проведения публичных слушаний устанавливается решением Сельского Совета депутатов в соответствии с федераль</w:t>
      </w:r>
      <w:r>
        <w:t>ным законом и настоящим Уставом.</w:t>
      </w:r>
    </w:p>
    <w:p w:rsidR="00641FE4" w:rsidRPr="004F035B" w:rsidRDefault="00641FE4" w:rsidP="00641FE4">
      <w:pPr>
        <w:ind w:left="567" w:firstLine="567"/>
        <w:jc w:val="both"/>
      </w:pPr>
      <w:r>
        <w:t>3.1.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4) вопросы о преобразовании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5) иные проекты муниципальных правовых актов, для обсуждения которых Сельским Советом депутатов или Главой муниципального образования принято решение о проведении публичных слушаний. </w:t>
      </w:r>
    </w:p>
    <w:p w:rsidR="00641FE4" w:rsidRDefault="00641FE4" w:rsidP="00641FE4">
      <w:pPr>
        <w:ind w:left="567" w:firstLine="567"/>
        <w:jc w:val="both"/>
      </w:pPr>
      <w:r w:rsidRPr="004F035B">
        <w:t xml:space="preserve"> 3. Порядок организации и проведения публичных слушаний устанавливается решением Сельского Совета депутатов в соответствии с федераль</w:t>
      </w:r>
      <w:r>
        <w:t>ным законом и настоящим Уставом.</w:t>
      </w:r>
    </w:p>
    <w:p w:rsidR="00641FE4" w:rsidRPr="004F035B" w:rsidRDefault="00641FE4" w:rsidP="00641FE4">
      <w:pPr>
        <w:ind w:left="567" w:firstLine="567"/>
        <w:jc w:val="both"/>
      </w:pPr>
      <w:r>
        <w:t>3.1.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  <w:rPr>
          <w:rFonts w:eastAsia="MS Mincho"/>
        </w:rPr>
      </w:pPr>
      <w:r w:rsidRPr="004F035B">
        <w:rPr>
          <w:rFonts w:eastAsia="MS Mincho"/>
        </w:rPr>
        <w:t>Статья 28. Статус депутата Сельского Совета депутатов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  <w:rPr>
          <w:rFonts w:eastAsia="MS Mincho"/>
        </w:rPr>
      </w:pPr>
      <w:r w:rsidRPr="004F035B">
        <w:rPr>
          <w:rFonts w:eastAsia="MS Mincho"/>
        </w:rPr>
        <w:t>1. Депутатом Сельского Совета депутатов является гражданин, избранный в соответствии с федеральным законом, законом Удмуртской Республики и настоящим Уставом д</w:t>
      </w:r>
      <w:r w:rsidRPr="004F035B">
        <w:t>епутатом Сельского Совета депутатов, представляющий население избирательного округа,</w:t>
      </w:r>
      <w:r w:rsidRPr="004F035B">
        <w:rPr>
          <w:rFonts w:eastAsia="MS Mincho"/>
        </w:rPr>
        <w:t xml:space="preserve"> уполномоченный осуществлять в Сельском Совете депутатов полномочия, предусмотренные федеральными законами, законами Удмуртской Республики и настоящим Уставом.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В своей деятельности депутат </w:t>
      </w:r>
      <w:r w:rsidRPr="004F035B">
        <w:rPr>
          <w:rFonts w:eastAsia="MS Mincho"/>
        </w:rPr>
        <w:t xml:space="preserve">Сельского Совета депутатов </w:t>
      </w:r>
      <w:r w:rsidRPr="004F035B">
        <w:t xml:space="preserve">руководствуется собственными убеждениями и действует в соответствии с Конституцией Российской Федерации, законодательством Российской Федерации, </w:t>
      </w:r>
    </w:p>
    <w:p w:rsidR="00641FE4" w:rsidRPr="004F035B" w:rsidRDefault="00641FE4" w:rsidP="00641FE4">
      <w:pPr>
        <w:jc w:val="both"/>
      </w:pPr>
      <w:r w:rsidRPr="004F035B">
        <w:t xml:space="preserve">          Конституцией Удмуртской Республики, законодательством Удмуртской Республики, настоящим Уставом и иными                 муниципальными правовыми актами.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Федерации, федеральными законами, Конституцией Удмуртской Республики и законами Удмуртской Республики, настоящим Уставом гарантирует депутату </w:t>
      </w:r>
      <w:r w:rsidRPr="004F035B">
        <w:rPr>
          <w:rFonts w:eastAsia="MS Mincho"/>
        </w:rPr>
        <w:t xml:space="preserve">Сельского Совета депутатов </w:t>
      </w:r>
      <w:r w:rsidRPr="004F035B">
        <w:t>условия для беспрепятственного и эффективного осуществления его полномочий, защищает его права, честь и достоинство.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Полномочия депутата </w:t>
      </w:r>
      <w:r w:rsidRPr="004F035B">
        <w:rPr>
          <w:rFonts w:eastAsia="MS Mincho"/>
        </w:rPr>
        <w:t xml:space="preserve">Сельского Совета депутатов </w:t>
      </w:r>
      <w:r w:rsidRPr="004F035B">
        <w:t>не подлежат передаче другому лицу.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2. Срок полномочий депутата Сельского Совета депутатов одного созыва соответствует сроку полномочий Сельского Совета депутатов данного созыва. </w:t>
      </w:r>
    </w:p>
    <w:p w:rsidR="00641FE4" w:rsidRPr="004F035B" w:rsidRDefault="00641FE4" w:rsidP="00641FE4">
      <w:pPr>
        <w:ind w:left="567" w:firstLine="567"/>
        <w:jc w:val="both"/>
        <w:rPr>
          <w:rFonts w:eastAsia="MS Mincho"/>
        </w:rPr>
      </w:pPr>
      <w:r w:rsidRPr="004F035B">
        <w:rPr>
          <w:rFonts w:eastAsia="MS Mincho"/>
        </w:rPr>
        <w:t xml:space="preserve">Полномочия депутата Сельского Совета начинаются со дня его избрания и прекращаются </w:t>
      </w:r>
      <w:r>
        <w:rPr>
          <w:rFonts w:eastAsia="MS Mincho"/>
        </w:rPr>
        <w:t xml:space="preserve"> в порядке, предусмотренном законодательством Российской Федерации о выборах и референдумах»</w:t>
      </w:r>
      <w:r w:rsidRPr="004F035B">
        <w:rPr>
          <w:rFonts w:eastAsia="MS Mincho"/>
        </w:rPr>
        <w:t xml:space="preserve">.  </w:t>
      </w:r>
    </w:p>
    <w:p w:rsidR="00641FE4" w:rsidRPr="004F035B" w:rsidRDefault="00641FE4" w:rsidP="00641FE4">
      <w:pPr>
        <w:ind w:left="567" w:firstLine="567"/>
        <w:jc w:val="both"/>
      </w:pPr>
      <w:r w:rsidRPr="004F035B">
        <w:lastRenderedPageBreak/>
        <w:t>3. Депутаты Сельского Совета депутатов осуществляют свои полномочия на непостоянной основе.</w:t>
      </w:r>
    </w:p>
    <w:p w:rsidR="00641FE4" w:rsidRDefault="00641FE4" w:rsidP="00641FE4">
      <w:pPr>
        <w:ind w:left="567" w:firstLine="567"/>
        <w:jc w:val="both"/>
      </w:pPr>
      <w:r w:rsidRPr="004F035B">
        <w:t>4. Депутат Сельского Совета депутатов в течение срока полномочий обладает неприкосновенностью, гарантии которой устанавливаются федеральным законом.</w:t>
      </w:r>
    </w:p>
    <w:p w:rsidR="00641FE4" w:rsidRPr="004F035B" w:rsidRDefault="00641FE4" w:rsidP="00641FE4">
      <w:pPr>
        <w:ind w:left="567" w:firstLine="567"/>
        <w:jc w:val="both"/>
      </w:pPr>
      <w:r>
        <w:t xml:space="preserve">    Ограничения для депутата Сельского Совета депутатов  устанавливается федеральным законом»</w:t>
      </w:r>
    </w:p>
    <w:p w:rsidR="00641FE4" w:rsidRPr="004F035B" w:rsidRDefault="00641FE4" w:rsidP="00641FE4">
      <w:pPr>
        <w:ind w:left="567" w:firstLine="567"/>
        <w:jc w:val="both"/>
      </w:pPr>
      <w:r w:rsidRPr="004F035B">
        <w:t>5. Формами депутатской деятельности депутата Сельского Совета депутатов являются:</w:t>
      </w:r>
    </w:p>
    <w:p w:rsidR="00641FE4" w:rsidRPr="004F035B" w:rsidRDefault="00641FE4" w:rsidP="00641FE4">
      <w:pPr>
        <w:ind w:left="567" w:firstLine="567"/>
        <w:jc w:val="both"/>
      </w:pPr>
      <w:r w:rsidRPr="004F035B">
        <w:t>1) участие в сессиях Сельского Совета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2) осуществление права правотворческой инициативы в Сельском Совете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3) подготовка проектов решений Сельского Совета депутатов и поправок к ним;</w:t>
      </w:r>
    </w:p>
    <w:p w:rsidR="00641FE4" w:rsidRPr="004F035B" w:rsidRDefault="00641FE4" w:rsidP="00641FE4">
      <w:pPr>
        <w:ind w:left="567" w:firstLine="567"/>
        <w:jc w:val="both"/>
      </w:pPr>
      <w:r w:rsidRPr="004F035B">
        <w:t>4) участие в выполнении поручений Сельского Совета депутатов и его органов;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5) участие в депутатских слушаниях, организуемых и проводимых Сельским Советом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6) внесение предложений об обращении с запросом Сельского Совета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7) обращение с депутатским запросом;</w:t>
      </w:r>
    </w:p>
    <w:p w:rsidR="00641FE4" w:rsidRPr="004F035B" w:rsidRDefault="00641FE4" w:rsidP="00641FE4">
      <w:pPr>
        <w:ind w:left="567" w:firstLine="567"/>
        <w:jc w:val="both"/>
      </w:pPr>
      <w:r w:rsidRPr="004F035B">
        <w:t>8) обращение к руководителям и иным должностным лицам органов государственной власти Российской Федерации, органов государственной власти Удмуртской Республики, органов местного самоуправления, предприятий, учреждений, организаций, общественных объединений;</w:t>
      </w:r>
    </w:p>
    <w:p w:rsidR="00641FE4" w:rsidRPr="004F035B" w:rsidRDefault="00641FE4" w:rsidP="00641FE4">
      <w:pPr>
        <w:ind w:left="567" w:firstLine="567"/>
        <w:jc w:val="both"/>
      </w:pPr>
      <w:r w:rsidRPr="004F035B">
        <w:t>9) работа с избирателями, работа с письмами, обращениями и жалобами граждан;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10 взаимодействие с органами территориального общественного самоуправления;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11) инициативное участие в организации и проведении местных референдумов, публичных слушаний, сходов, собраний, конференций, опросов граждан;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12) участие в работе депутатских объединений и депутатских групп в Сельском Совете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13) участие в осуществлении контроля за соблюдением и исполнением решений Сельского Совета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14) иные формы, наряду с предусмотренными настоящим Уставом, не противоречащие Конституции Российской Федерации, федеральным законам, Конституции Удмуртской Республики, законам Удмуртской Республики.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6. Полномочия депутатов Сельского Совета депутатов по реализации форм депутатской деятельности, предусмотренных настоящим Уставом, порядок взаимоотношения депутата Сельского Совета депутатов с избирателями, в том числе порядок ведения приема избирателей, рассмотрения их жалоб и предложений, гарантии депутатской деятельности депутата Сельского Совета депутатов, в том числе порядок его взаимоотношений с Главой муниципального образования, иными должностными лицами органов муниципального образования, устанавливается Положением о статусе депутата Сельского Совета депутатов, утверждаемым Сельским Советом депутатов. </w:t>
      </w:r>
    </w:p>
    <w:p w:rsidR="00641FE4" w:rsidRPr="004F035B" w:rsidRDefault="00641FE4" w:rsidP="00641FE4">
      <w:pPr>
        <w:ind w:left="567" w:firstLine="567"/>
        <w:jc w:val="both"/>
      </w:pPr>
      <w:r w:rsidRPr="004F035B">
        <w:t>7. В соответствии с федеральным законом полномочия депутата Сельского Совета депутатов прекращаются досрочно в случае:</w:t>
      </w:r>
    </w:p>
    <w:p w:rsidR="00641FE4" w:rsidRPr="004F035B" w:rsidRDefault="00641FE4" w:rsidP="00641FE4">
      <w:pPr>
        <w:ind w:left="567" w:firstLine="567"/>
        <w:jc w:val="both"/>
      </w:pPr>
      <w:r w:rsidRPr="004F035B">
        <w:t>1) смерти;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2) отставки по собственному желанию;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3) признания судом недееспособным или ограниченно дееспособным;</w:t>
      </w:r>
    </w:p>
    <w:p w:rsidR="00641FE4" w:rsidRPr="004F035B" w:rsidRDefault="00641FE4" w:rsidP="00641FE4">
      <w:pPr>
        <w:ind w:left="567" w:firstLine="567"/>
        <w:jc w:val="both"/>
      </w:pPr>
      <w:r w:rsidRPr="004F035B">
        <w:t>4) признания судом безвестно отсутствующим или объявления умершим;</w:t>
      </w:r>
    </w:p>
    <w:p w:rsidR="00641FE4" w:rsidRPr="004F035B" w:rsidRDefault="00641FE4" w:rsidP="00641FE4">
      <w:pPr>
        <w:ind w:left="567" w:firstLine="567"/>
        <w:jc w:val="both"/>
      </w:pPr>
      <w:r w:rsidRPr="004F035B">
        <w:lastRenderedPageBreak/>
        <w:t>5) вступления в отношении его в законную силу обвинительного приговора суда;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6) выезда за пределы Российской Федерации на постоянное место жительства;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8) отзыва избирателями;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9) досрочного прекращения полномочий Сельского Совета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10) призыва на военную службу или направления на заменяющую ее альтернативную гражданскую службу;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11) в иных случаях, установленных федеральным законом.</w:t>
      </w:r>
    </w:p>
    <w:p w:rsidR="00641FE4" w:rsidRPr="004F035B" w:rsidRDefault="00641FE4" w:rsidP="00641FE4">
      <w:pPr>
        <w:ind w:left="567" w:firstLine="567"/>
        <w:jc w:val="both"/>
      </w:pPr>
      <w:r w:rsidRPr="004F035B">
        <w:rPr>
          <w:rFonts w:eastAsia="MS Mincho"/>
        </w:rPr>
        <w:t xml:space="preserve">8. </w:t>
      </w:r>
      <w:r w:rsidRPr="004F035B">
        <w:t xml:space="preserve">Полномочия депутата Сельского Совета депутатов прекращаются досрочно по основаниям, предусмотренным пунктами 1, 6, 7, 10 части 7 настоящей статьи, с момента вступления в силу решения Сельского Совета депутатов о досрочном прекращении полномочий депутата Сельского Совета депутатов. Решение о досрочном прекращении полномочий депутата Сельского Совета депутатов принимается Сельским Советом депутатов в порядке, установленном Регламентом Сельского Совета депутатов в соответствии с федеральным законом и настоящим Уставом, в срок не позднее 30 дней со дня наступления обстоятельств, являющихся основаниями для досрочного прекращения полномочий депутата Сельского Совета депутатов. </w:t>
      </w:r>
      <w:r>
        <w:t>П</w:t>
      </w:r>
      <w:r w:rsidRPr="004F035B">
        <w:t>олномочия депутата Сельского Совета депутатов прекращаются досрочно по основанию, предусмотренному пунктом 2 части 7 настоящей статьи, с момента поступления в Сельский Совет депутатов письменного заявления депутата Сельского Совета депутатов об отставке по собственному желанию. Заявление депутата об отставке по собственному желанию доводится до сведения депутатов Сельского Совета депутатов.</w:t>
      </w:r>
    </w:p>
    <w:p w:rsidR="00641FE4" w:rsidRPr="004F035B" w:rsidRDefault="00641FE4" w:rsidP="00641FE4">
      <w:pPr>
        <w:ind w:left="567" w:firstLine="567"/>
        <w:jc w:val="both"/>
      </w:pPr>
      <w:r w:rsidRPr="004F035B">
        <w:t>Полномочия депутата Сельского Совета депутатов прекращаются досрочно по основаниям, предусмотренным пунктами 3, 4, 5 части 7 настоящей статьи, с момента вступления в законную силу соответствующего решения (приговора) суда.</w:t>
      </w:r>
    </w:p>
    <w:p w:rsidR="00641FE4" w:rsidRPr="004F035B" w:rsidRDefault="00641FE4" w:rsidP="00641FE4">
      <w:pPr>
        <w:ind w:left="567" w:firstLine="567"/>
        <w:jc w:val="both"/>
      </w:pPr>
      <w:r w:rsidRPr="004F035B">
        <w:t>Полномочия депутата Сельского Совета депутатов прекращаются досрочно по основанию, предусмотренному пунктом 8 части 7 настоящей статьи, с момента официального опубликования (обнародования) итогов голосования по отзыву депутата Сельского Совета депутатов.</w:t>
      </w:r>
    </w:p>
    <w:p w:rsidR="00641FE4" w:rsidRPr="004F035B" w:rsidRDefault="00641FE4" w:rsidP="00641FE4">
      <w:pPr>
        <w:ind w:left="567" w:firstLine="567"/>
        <w:jc w:val="both"/>
      </w:pPr>
      <w:r w:rsidRPr="004F035B">
        <w:t>Полномочия депутата Сельского Совета депутатов прекращаются досрочно по основанию, предусмотренному пунктом 9 части 7 настоящей статьи, с момента досрочного прекращения полномочий Сельского Совета депутатов.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Досрочное прекращение полномочий депутата Сельского Совета депутатов по основаниям, предусмотренным настоящей статьей, влечет досрочное прекращение полномочий Главы муниципального образования, если указанный депутат Сельского Совета депутатов был избран Главой муниципального образования.  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 Статья 34</w:t>
      </w:r>
      <w:r>
        <w:t>.</w:t>
      </w:r>
      <w:r w:rsidRPr="004F035B">
        <w:t xml:space="preserve"> Полномочия Администрации муниципального образования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>К полномочиям Администрации муниципального образования относятся:</w:t>
      </w:r>
    </w:p>
    <w:p w:rsidR="00641FE4" w:rsidRPr="004F035B" w:rsidRDefault="00641FE4" w:rsidP="00641FE4">
      <w:pPr>
        <w:ind w:left="567" w:firstLine="567"/>
        <w:jc w:val="both"/>
      </w:pPr>
      <w:r w:rsidRPr="004F035B">
        <w:t>1) разработка проекта местного бюджета, проектов решений Сельского Совета депутатов о внесении изменений в местный бюджет, проектов планов и программ социально-экономического развития муниципального образования, а также отчетов об их исполнении, проектов решений Сельского Совета депутатов об установлении, изменении и отмене местных налогов и сборов;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2) исполнение местного бюджета;</w:t>
      </w:r>
    </w:p>
    <w:p w:rsidR="00641FE4" w:rsidRPr="004F035B" w:rsidRDefault="00641FE4" w:rsidP="00641FE4">
      <w:pPr>
        <w:ind w:left="567" w:firstLine="567"/>
        <w:jc w:val="both"/>
      </w:pPr>
      <w:r w:rsidRPr="004F035B">
        <w:lastRenderedPageBreak/>
        <w:t>3) управление и распоряжение имуществом, находящимся в муниципальной собственности, в соответствии с порядком, определенным Сельским Советом депутатов;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4) организация в границах муниципального образования электро-, тепло-, газо- и водоснабжения населения, водоотведения, снабжения населения топливом;</w:t>
      </w:r>
    </w:p>
    <w:p w:rsidR="00641FE4" w:rsidRPr="004F035B" w:rsidRDefault="00641FE4" w:rsidP="00641FE4">
      <w:pPr>
        <w:ind w:left="567" w:firstLine="567"/>
        <w:jc w:val="both"/>
      </w:pPr>
      <w:r w:rsidRPr="004F035B">
        <w:t>5) содержание и строительство автомобильных дорог общего пользования, мостов и иных транспортных инженерных сооружений в границах населенных пунктов муниципального образования,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6) обеспечение малоимущих граждан, проживающих в муниципальном образовании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8) участие в предупреждении и ликвидации последствий чрезвычайных ситуаций в границах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9) обеспечение первичных мер пожарной безопасности в границах населенных пунктов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10)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11) организация библи</w:t>
      </w:r>
      <w:r>
        <w:t>отечного обслуживания населения, комплектование библиотечных фондов библиотек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12) создание условий для организации досуга и обеспечения жителей муниципального образования услугами организаций культуры;</w:t>
      </w:r>
    </w:p>
    <w:p w:rsidR="00641FE4" w:rsidRDefault="00641FE4" w:rsidP="00641FE4">
      <w:pPr>
        <w:ind w:left="567" w:firstLine="567"/>
        <w:jc w:val="both"/>
      </w:pPr>
      <w:r w:rsidRPr="004F035B">
        <w:t>13)</w:t>
      </w:r>
      <w:r>
        <w:t xml:space="preserve"> сохранение, использования и популяризация объектов культурного наследия</w:t>
      </w:r>
      <w:r w:rsidRPr="004F035B">
        <w:t>я (памятников истории и культуры)</w:t>
      </w:r>
      <w:r>
        <w:t xml:space="preserve">, находящихся в собственности  муниципального образования, охрана объектов культурного наследия ( памятников истории и культуры) </w:t>
      </w:r>
      <w:r w:rsidRPr="004F035B">
        <w:t xml:space="preserve"> местного (муниципального) значения, расположенных </w:t>
      </w:r>
      <w:r>
        <w:t xml:space="preserve"> на</w:t>
      </w:r>
      <w:r w:rsidRPr="004F035B">
        <w:t xml:space="preserve"> </w:t>
      </w:r>
      <w:r>
        <w:t xml:space="preserve"> территории </w:t>
      </w:r>
      <w:r w:rsidRPr="004F035B">
        <w:t xml:space="preserve">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>
        <w:t>13.1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14) обеспечение условий для развития на территории муниципального образования</w:t>
      </w:r>
      <w:r>
        <w:t xml:space="preserve"> физической культуры и</w:t>
      </w:r>
      <w:r w:rsidRPr="004F035B">
        <w:t xml:space="preserve"> массово</w:t>
      </w:r>
      <w:r>
        <w:t>го 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15)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16)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17) формирование архивных фондов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18) организация сбора и вывоза бытовых отходов и мусора;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19) организация благоустройства и озеленения территории муниципального образования, использования и охраны городских лесов, расположенных в границах населенных пунктов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20) выдача разрешений на строительство, разрешений на ввод объектов в эксплуатацию, утверждение местных нормативов градостроительного </w:t>
      </w:r>
      <w:r w:rsidRPr="004F035B">
        <w:lastRenderedPageBreak/>
        <w:t>проектирования муниципального образования, резервирование и изъятие, в том числе путем выкупа, земельных участков в границах муниципального образования для муниципальных нужд, осуществление земельного контроля за использованием земель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21) организация освещения улиц и установки указателей с названиями улиц и номерами домов;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22) организация ритуальных услуг и содержание мест захоронения;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23) в соответствии с действующим законодательством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24)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25)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26) в соответствии с действующим законодательством осуществление мероприятий по обеспечению безопасности людей на водных объектах, охране их жизни и здоровья;</w:t>
      </w:r>
    </w:p>
    <w:p w:rsidR="00641FE4" w:rsidRDefault="00641FE4" w:rsidP="00641FE4">
      <w:pPr>
        <w:ind w:left="567" w:firstLine="567"/>
        <w:jc w:val="both"/>
      </w:pPr>
      <w:r w:rsidRPr="004F035B">
        <w:t>27) создание, развитие и обеспечение охраны лечебно-оздоровительных местностей и курортов местного значения на территории муниципального образования.</w:t>
      </w:r>
    </w:p>
    <w:p w:rsidR="00641FE4" w:rsidRDefault="00641FE4" w:rsidP="00641FE4">
      <w:pPr>
        <w:ind w:left="567" w:firstLine="567"/>
        <w:jc w:val="both"/>
      </w:pPr>
      <w:r>
        <w:t>27.1) содействие и развитие сельскохозяйственного производства, создание условий для развития малого предпринимательства;</w:t>
      </w:r>
    </w:p>
    <w:p w:rsidR="00641FE4" w:rsidRDefault="00641FE4" w:rsidP="00641FE4">
      <w:pPr>
        <w:ind w:left="567" w:firstLine="567"/>
        <w:jc w:val="both"/>
      </w:pPr>
      <w:r>
        <w:t>27.2) расчет субсидий на оплату жилого помещения и коммунальных услуг и организации предоставления субсидий гражданам, имеющим право на их получение в соответствии с жилищным законодательством;</w:t>
      </w:r>
    </w:p>
    <w:p w:rsidR="00641FE4" w:rsidRPr="004F035B" w:rsidRDefault="00641FE4" w:rsidP="00641FE4">
      <w:pPr>
        <w:ind w:left="567" w:firstLine="567"/>
        <w:jc w:val="both"/>
      </w:pPr>
      <w:r>
        <w:t>27.3) организация и осуществление мероприятий по работе с детьми и молодежью в муниципальном образовании;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28) в соответствии с действующим законодательством создание и финансирование муниципальных предприятий и учреждений, определение порядка заслушивания отчетов руководителей муниципальных предприятий, учреждений об их деятельности;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29) формирование и</w:t>
      </w:r>
      <w:r>
        <w:t xml:space="preserve"> обеспечение</w:t>
      </w:r>
      <w:r w:rsidRPr="004F035B">
        <w:t xml:space="preserve"> размещени</w:t>
      </w:r>
      <w:r>
        <w:t>я</w:t>
      </w:r>
      <w:r w:rsidRPr="004F035B">
        <w:t xml:space="preserve"> муниципального заказа, осуществление функций заказчика на поставки товаров, выполнение работ</w:t>
      </w:r>
      <w:r>
        <w:t>,</w:t>
      </w:r>
      <w:r w:rsidRPr="004F035B">
        <w:t xml:space="preserve"> оказание услуг</w:t>
      </w:r>
      <w:r>
        <w:t xml:space="preserve"> для муниципальных нуж 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30) осуществление международных и внешнеэкономических связей в соответствии с федеральными законами;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31) осуществление материально-технического обеспечения подготовки и проведения муниципальных выборов депутатов Сельского Совета депутатов, местного референдума, голосования по отзыву депутата Сельского Совета депутатов, голосования по вопросам изменения границ муниципального образования, преобразования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32)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t>33) в соответствии с действующим законодательством решениями Сельского Совета депутатов, постановлениями и распоряжениями Главы муниципального образования исполнение решений Сельского Совета депутатов по реализации вопросов местного значения;</w:t>
      </w:r>
    </w:p>
    <w:p w:rsidR="00641FE4" w:rsidRPr="004F035B" w:rsidRDefault="00641FE4" w:rsidP="00641FE4">
      <w:pPr>
        <w:ind w:left="567" w:firstLine="567"/>
        <w:jc w:val="both"/>
      </w:pPr>
      <w:r w:rsidRPr="004F035B">
        <w:lastRenderedPageBreak/>
        <w:t>34) осуществление иных полномочий в соответствии с законодательством Российской Федерации, законодательством Удмуртской Республики, настоящим Уставом и решениями Сельского Совета депутатов.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 </w:t>
      </w:r>
    </w:p>
    <w:p w:rsidR="00641FE4" w:rsidRPr="004F035B" w:rsidRDefault="00641FE4" w:rsidP="00641FE4">
      <w:pPr>
        <w:ind w:left="567" w:firstLine="567"/>
        <w:jc w:val="both"/>
      </w:pPr>
    </w:p>
    <w:p w:rsidR="00641FE4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 Статья 48. Муниципальный заказ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1. </w:t>
      </w:r>
      <w:r>
        <w:t xml:space="preserve">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законом; </w:t>
      </w:r>
      <w:r w:rsidRPr="004F035B">
        <w:t>Администрация и уполномоченные Администрацией муниципальные учреждения могут выступать заказчиками на поставки товаров, выполнение работ и оказание услуг, связанных с решением вопросов местного</w:t>
      </w:r>
      <w:r>
        <w:t xml:space="preserve"> значения.</w:t>
      </w:r>
    </w:p>
    <w:p w:rsidR="00641FE4" w:rsidRPr="004F035B" w:rsidRDefault="00641FE4" w:rsidP="00641FE4">
      <w:pPr>
        <w:ind w:left="567" w:firstLine="567"/>
        <w:jc w:val="both"/>
      </w:pPr>
      <w:r w:rsidRPr="004F035B">
        <w:t>2. Порядок формирования,</w:t>
      </w:r>
      <w:r>
        <w:t xml:space="preserve"> обеспечения </w:t>
      </w:r>
      <w:r w:rsidRPr="004F035B">
        <w:t xml:space="preserve"> размещения, исполнения и контроля за исполнением муниципального заказа устанавливается Положением о муниципальном заказе, принимаемым Сельским Советом депутатов в соответствии с федеральными законами, иными нормативными правовыми актами Российской Федерации, настоящим Уставом.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4F035B" w:rsidRDefault="00641FE4" w:rsidP="00641FE4">
      <w:pPr>
        <w:ind w:left="567" w:firstLine="567"/>
        <w:jc w:val="both"/>
      </w:pPr>
      <w:r w:rsidRPr="004F035B">
        <w:t xml:space="preserve">. </w:t>
      </w:r>
      <w:r>
        <w:t xml:space="preserve"> </w:t>
      </w:r>
    </w:p>
    <w:p w:rsidR="00641FE4" w:rsidRPr="004F035B" w:rsidRDefault="00641FE4" w:rsidP="00641FE4">
      <w:pPr>
        <w:ind w:left="567" w:firstLine="567"/>
        <w:jc w:val="both"/>
      </w:pPr>
    </w:p>
    <w:p w:rsidR="00641FE4" w:rsidRPr="00F6078F" w:rsidRDefault="00641FE4" w:rsidP="00641FE4"/>
    <w:p w:rsidR="00641FE4" w:rsidRPr="00F6078F" w:rsidRDefault="00641FE4" w:rsidP="00641FE4"/>
    <w:p w:rsidR="001410B8" w:rsidRDefault="001410B8"/>
    <w:sectPr w:rsidR="001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9"/>
    <w:rsid w:val="000F2359"/>
    <w:rsid w:val="001410B8"/>
    <w:rsid w:val="004354CE"/>
    <w:rsid w:val="00641FE4"/>
    <w:rsid w:val="009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1F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1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1F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1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3697</Words>
  <Characters>21075</Characters>
  <Application>Microsoft Office Word</Application>
  <DocSecurity>0</DocSecurity>
  <Lines>175</Lines>
  <Paragraphs>49</Paragraphs>
  <ScaleCrop>false</ScaleCrop>
  <Company/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2015-10-14T11:22:00Z</dcterms:created>
  <dcterms:modified xsi:type="dcterms:W3CDTF">2015-10-14T11:22:00Z</dcterms:modified>
</cp:coreProperties>
</file>